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9C" w:rsidRDefault="00A83A4B">
      <w:pPr>
        <w:tabs>
          <w:tab w:val="left" w:pos="2835"/>
        </w:tabs>
      </w:pPr>
      <w:r>
        <w:rPr>
          <w:noProof/>
        </w:rPr>
        <w:drawing>
          <wp:anchor distT="0" distB="0" distL="114300" distR="114300" simplePos="0" relativeHeight="251658240" behindDoc="1" locked="0" layoutInCell="1" allowOverlap="1">
            <wp:simplePos x="0" y="0"/>
            <wp:positionH relativeFrom="column">
              <wp:posOffset>-34290</wp:posOffset>
            </wp:positionH>
            <wp:positionV relativeFrom="paragraph">
              <wp:posOffset>-32385</wp:posOffset>
            </wp:positionV>
            <wp:extent cx="1676400" cy="485775"/>
            <wp:effectExtent l="0" t="0" r="0" b="9525"/>
            <wp:wrapNone/>
            <wp:docPr id="2" name="图片 3" descr="zijin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zijin 副本"/>
                    <pic:cNvPicPr>
                      <a:picLocks noChangeAspect="1"/>
                    </pic:cNvPicPr>
                  </pic:nvPicPr>
                  <pic:blipFill>
                    <a:blip r:embed="rId9" cstate="print"/>
                    <a:stretch>
                      <a:fillRect/>
                    </a:stretch>
                  </pic:blipFill>
                  <pic:spPr>
                    <a:xfrm>
                      <a:off x="0" y="0"/>
                      <a:ext cx="1676400" cy="485775"/>
                    </a:xfrm>
                    <a:prstGeom prst="rect">
                      <a:avLst/>
                    </a:prstGeom>
                    <a:noFill/>
                    <a:ln w="9525">
                      <a:noFill/>
                    </a:ln>
                  </pic:spPr>
                </pic:pic>
              </a:graphicData>
            </a:graphic>
          </wp:anchor>
        </w:drawing>
      </w:r>
      <w:r>
        <w:tab/>
      </w:r>
    </w:p>
    <w:p w:rsidR="00D7059C" w:rsidRDefault="00D7059C">
      <w:pPr>
        <w:tabs>
          <w:tab w:val="left" w:pos="2835"/>
        </w:tabs>
      </w:pPr>
    </w:p>
    <w:p w:rsidR="00D7059C" w:rsidRDefault="00D7059C">
      <w:pPr>
        <w:tabs>
          <w:tab w:val="left" w:pos="2835"/>
        </w:tabs>
      </w:pPr>
    </w:p>
    <w:p w:rsidR="00D7059C" w:rsidRDefault="00D7059C">
      <w:pPr>
        <w:tabs>
          <w:tab w:val="left" w:pos="2835"/>
        </w:tabs>
      </w:pPr>
    </w:p>
    <w:p w:rsidR="00D7059C" w:rsidRDefault="00D7059C">
      <w:pPr>
        <w:tabs>
          <w:tab w:val="left" w:pos="2835"/>
        </w:tabs>
      </w:pPr>
    </w:p>
    <w:p w:rsidR="00D7059C" w:rsidRDefault="00D7059C">
      <w:pPr>
        <w:tabs>
          <w:tab w:val="left" w:pos="2835"/>
        </w:tabs>
      </w:pPr>
    </w:p>
    <w:p w:rsidR="00D7059C" w:rsidRDefault="00D7059C">
      <w:pPr>
        <w:tabs>
          <w:tab w:val="left" w:pos="2835"/>
        </w:tabs>
      </w:pPr>
    </w:p>
    <w:p w:rsidR="00D7059C" w:rsidRDefault="00D7059C">
      <w:pPr>
        <w:tabs>
          <w:tab w:val="left" w:pos="2835"/>
        </w:tabs>
      </w:pPr>
    </w:p>
    <w:p w:rsidR="00D7059C" w:rsidRDefault="00A83A4B">
      <w:pPr>
        <w:tabs>
          <w:tab w:val="left" w:pos="2835"/>
        </w:tabs>
        <w:jc w:val="center"/>
        <w:rPr>
          <w:rFonts w:ascii="黑体" w:eastAsia="黑体"/>
          <w:b/>
          <w:sz w:val="72"/>
          <w:szCs w:val="72"/>
        </w:rPr>
      </w:pPr>
      <w:r>
        <w:rPr>
          <w:rFonts w:ascii="黑体" w:eastAsia="黑体" w:hint="eastAsia"/>
          <w:b/>
          <w:sz w:val="72"/>
          <w:szCs w:val="72"/>
        </w:rPr>
        <w:t>紫金矿业集团市场部</w:t>
      </w:r>
    </w:p>
    <w:p w:rsidR="00D7059C" w:rsidRDefault="00A83A4B">
      <w:pPr>
        <w:tabs>
          <w:tab w:val="left" w:pos="2835"/>
        </w:tabs>
        <w:jc w:val="center"/>
        <w:rPr>
          <w:rFonts w:ascii="黑体" w:eastAsia="黑体"/>
          <w:b/>
          <w:sz w:val="72"/>
          <w:szCs w:val="72"/>
        </w:rPr>
      </w:pPr>
      <w:r>
        <w:rPr>
          <w:rFonts w:ascii="黑体" w:eastAsia="黑体" w:hint="eastAsia"/>
          <w:b/>
          <w:sz w:val="72"/>
          <w:szCs w:val="72"/>
        </w:rPr>
        <w:t>采购中心</w:t>
      </w:r>
    </w:p>
    <w:p w:rsidR="00D7059C" w:rsidRDefault="00D7059C">
      <w:pPr>
        <w:tabs>
          <w:tab w:val="left" w:pos="2835"/>
        </w:tabs>
        <w:rPr>
          <w:rFonts w:ascii="黑体" w:eastAsia="黑体"/>
          <w:b/>
          <w:sz w:val="72"/>
          <w:szCs w:val="72"/>
        </w:rPr>
      </w:pPr>
    </w:p>
    <w:p w:rsidR="00D7059C" w:rsidRDefault="00A83A4B">
      <w:pPr>
        <w:tabs>
          <w:tab w:val="left" w:pos="2835"/>
        </w:tabs>
        <w:jc w:val="center"/>
        <w:rPr>
          <w:rFonts w:ascii="黑体" w:eastAsia="黑体"/>
          <w:b/>
          <w:sz w:val="72"/>
          <w:szCs w:val="72"/>
        </w:rPr>
      </w:pPr>
      <w:r>
        <w:rPr>
          <w:rFonts w:ascii="黑体" w:eastAsia="黑体" w:hint="eastAsia"/>
          <w:b/>
          <w:sz w:val="72"/>
          <w:szCs w:val="72"/>
        </w:rPr>
        <w:t>招</w:t>
      </w:r>
      <w:r>
        <w:rPr>
          <w:rFonts w:ascii="黑体" w:eastAsia="黑体" w:hint="eastAsia"/>
          <w:b/>
          <w:sz w:val="72"/>
          <w:szCs w:val="72"/>
        </w:rPr>
        <w:t xml:space="preserve"> </w:t>
      </w:r>
      <w:r>
        <w:rPr>
          <w:rFonts w:ascii="黑体" w:eastAsia="黑体" w:hint="eastAsia"/>
          <w:b/>
          <w:sz w:val="72"/>
          <w:szCs w:val="72"/>
        </w:rPr>
        <w:t>标</w:t>
      </w:r>
      <w:r>
        <w:rPr>
          <w:rFonts w:ascii="黑体" w:eastAsia="黑体" w:hint="eastAsia"/>
          <w:b/>
          <w:sz w:val="72"/>
          <w:szCs w:val="72"/>
        </w:rPr>
        <w:t xml:space="preserve"> </w:t>
      </w:r>
      <w:r>
        <w:rPr>
          <w:rFonts w:ascii="黑体" w:eastAsia="黑体" w:hint="eastAsia"/>
          <w:b/>
          <w:sz w:val="72"/>
          <w:szCs w:val="72"/>
        </w:rPr>
        <w:t>文</w:t>
      </w:r>
      <w:r>
        <w:rPr>
          <w:rFonts w:ascii="黑体" w:eastAsia="黑体" w:hint="eastAsia"/>
          <w:b/>
          <w:sz w:val="72"/>
          <w:szCs w:val="72"/>
        </w:rPr>
        <w:t xml:space="preserve"> </w:t>
      </w:r>
      <w:r>
        <w:rPr>
          <w:rFonts w:ascii="黑体" w:eastAsia="黑体" w:hint="eastAsia"/>
          <w:b/>
          <w:sz w:val="72"/>
          <w:szCs w:val="72"/>
        </w:rPr>
        <w:t>件</w:t>
      </w:r>
    </w:p>
    <w:p w:rsidR="00D7059C" w:rsidRDefault="00D7059C">
      <w:pPr>
        <w:tabs>
          <w:tab w:val="left" w:pos="2835"/>
        </w:tabs>
        <w:jc w:val="center"/>
        <w:rPr>
          <w:rFonts w:ascii="黑体" w:eastAsia="黑体"/>
          <w:b/>
          <w:sz w:val="72"/>
          <w:szCs w:val="72"/>
        </w:rPr>
      </w:pPr>
    </w:p>
    <w:p w:rsidR="00D7059C" w:rsidRDefault="00A83A4B">
      <w:pPr>
        <w:tabs>
          <w:tab w:val="left" w:pos="2835"/>
        </w:tabs>
        <w:ind w:firstLineChars="150" w:firstLine="540"/>
        <w:rPr>
          <w:rFonts w:ascii="楷体_GB2312" w:eastAsia="楷体_GB2312"/>
          <w:sz w:val="36"/>
          <w:szCs w:val="36"/>
        </w:rPr>
      </w:pPr>
      <w:r>
        <w:rPr>
          <w:rFonts w:ascii="楷体_GB2312" w:eastAsia="楷体_GB2312" w:hint="eastAsia"/>
          <w:sz w:val="36"/>
          <w:szCs w:val="36"/>
        </w:rPr>
        <w:t>项目名称：阿</w:t>
      </w:r>
      <w:proofErr w:type="gramStart"/>
      <w:r>
        <w:rPr>
          <w:rFonts w:ascii="楷体_GB2312" w:eastAsia="楷体_GB2312" w:hint="eastAsia"/>
          <w:sz w:val="36"/>
          <w:szCs w:val="36"/>
        </w:rPr>
        <w:t>舍勒载流</w:t>
      </w:r>
      <w:proofErr w:type="gramEnd"/>
      <w:r>
        <w:rPr>
          <w:rFonts w:ascii="楷体_GB2312" w:eastAsia="楷体_GB2312" w:hint="eastAsia"/>
          <w:sz w:val="36"/>
          <w:szCs w:val="36"/>
        </w:rPr>
        <w:t>X</w:t>
      </w:r>
      <w:r>
        <w:rPr>
          <w:rFonts w:ascii="楷体_GB2312" w:eastAsia="楷体_GB2312" w:hint="eastAsia"/>
          <w:sz w:val="36"/>
          <w:szCs w:val="36"/>
        </w:rPr>
        <w:t>荧光品位分析仪</w:t>
      </w:r>
    </w:p>
    <w:p w:rsidR="00D7059C" w:rsidRDefault="00D7059C">
      <w:pPr>
        <w:tabs>
          <w:tab w:val="left" w:pos="2835"/>
        </w:tabs>
        <w:rPr>
          <w:rFonts w:ascii="楷体_GB2312" w:eastAsia="楷体_GB2312"/>
          <w:sz w:val="36"/>
          <w:szCs w:val="36"/>
        </w:rPr>
      </w:pPr>
    </w:p>
    <w:p w:rsidR="00D7059C" w:rsidRDefault="00A83A4B">
      <w:pPr>
        <w:tabs>
          <w:tab w:val="left" w:pos="2835"/>
        </w:tabs>
        <w:ind w:firstLineChars="150" w:firstLine="540"/>
        <w:rPr>
          <w:rFonts w:ascii="楷体_GB2312" w:eastAsia="楷体_GB2312"/>
          <w:sz w:val="36"/>
          <w:szCs w:val="36"/>
        </w:rPr>
      </w:pPr>
      <w:r>
        <w:rPr>
          <w:rFonts w:ascii="楷体_GB2312" w:eastAsia="楷体_GB2312" w:hint="eastAsia"/>
          <w:sz w:val="36"/>
          <w:szCs w:val="36"/>
        </w:rPr>
        <w:t>招标编号：</w:t>
      </w:r>
      <w:r>
        <w:rPr>
          <w:rFonts w:ascii="楷体_GB2312" w:eastAsia="楷体_GB2312" w:hint="eastAsia"/>
          <w:sz w:val="36"/>
          <w:szCs w:val="36"/>
        </w:rPr>
        <w:t>XJJM-20170825</w:t>
      </w:r>
    </w:p>
    <w:p w:rsidR="00D7059C" w:rsidRDefault="00D7059C">
      <w:pPr>
        <w:tabs>
          <w:tab w:val="left" w:pos="2835"/>
        </w:tabs>
        <w:ind w:firstLineChars="150" w:firstLine="540"/>
        <w:rPr>
          <w:rFonts w:ascii="楷体_GB2312" w:eastAsia="楷体_GB2312"/>
          <w:sz w:val="36"/>
          <w:szCs w:val="36"/>
        </w:rPr>
      </w:pPr>
    </w:p>
    <w:p w:rsidR="00D7059C" w:rsidRDefault="00A83A4B">
      <w:pPr>
        <w:tabs>
          <w:tab w:val="left" w:pos="2835"/>
        </w:tabs>
        <w:ind w:firstLineChars="150" w:firstLine="540"/>
        <w:rPr>
          <w:rFonts w:ascii="楷体_GB2312" w:eastAsia="楷体_GB2312"/>
          <w:sz w:val="36"/>
          <w:szCs w:val="36"/>
        </w:rPr>
      </w:pPr>
      <w:r>
        <w:rPr>
          <w:rFonts w:ascii="楷体_GB2312" w:eastAsia="楷体_GB2312" w:hint="eastAsia"/>
          <w:sz w:val="36"/>
          <w:szCs w:val="36"/>
        </w:rPr>
        <w:t>招标人：紫金矿业集团市场部采购分中心</w:t>
      </w:r>
    </w:p>
    <w:p w:rsidR="00D7059C" w:rsidRDefault="00D7059C">
      <w:pPr>
        <w:tabs>
          <w:tab w:val="left" w:pos="2835"/>
        </w:tabs>
        <w:ind w:firstLineChars="150" w:firstLine="540"/>
        <w:rPr>
          <w:rFonts w:ascii="楷体_GB2312" w:eastAsia="楷体_GB2312"/>
          <w:sz w:val="36"/>
          <w:szCs w:val="36"/>
        </w:rPr>
      </w:pPr>
    </w:p>
    <w:p w:rsidR="00D7059C" w:rsidRDefault="00A83A4B">
      <w:pPr>
        <w:tabs>
          <w:tab w:val="left" w:pos="2835"/>
        </w:tabs>
        <w:spacing w:line="720" w:lineRule="exact"/>
        <w:jc w:val="center"/>
        <w:rPr>
          <w:rFonts w:ascii="楷体_GB2312" w:eastAsia="楷体_GB2312"/>
          <w:sz w:val="36"/>
          <w:szCs w:val="36"/>
        </w:rPr>
      </w:pPr>
      <w:r>
        <w:rPr>
          <w:rFonts w:ascii="楷体_GB2312" w:eastAsia="楷体_GB2312" w:hint="eastAsia"/>
          <w:sz w:val="36"/>
          <w:szCs w:val="36"/>
        </w:rPr>
        <w:t xml:space="preserve">                 </w:t>
      </w:r>
      <w:r>
        <w:rPr>
          <w:rFonts w:ascii="楷体_GB2312" w:eastAsia="楷体_GB2312" w:hint="eastAsia"/>
          <w:sz w:val="32"/>
          <w:szCs w:val="32"/>
        </w:rPr>
        <w:t>—新疆金</w:t>
      </w:r>
      <w:proofErr w:type="gramStart"/>
      <w:r>
        <w:rPr>
          <w:rFonts w:ascii="楷体_GB2312" w:eastAsia="楷体_GB2312" w:hint="eastAsia"/>
          <w:sz w:val="32"/>
          <w:szCs w:val="32"/>
        </w:rPr>
        <w:t>脉国际</w:t>
      </w:r>
      <w:proofErr w:type="gramEnd"/>
      <w:r>
        <w:rPr>
          <w:rFonts w:ascii="楷体_GB2312" w:eastAsia="楷体_GB2312" w:hint="eastAsia"/>
          <w:sz w:val="32"/>
          <w:szCs w:val="32"/>
        </w:rPr>
        <w:t>物流有限公司</w:t>
      </w:r>
    </w:p>
    <w:p w:rsidR="00D7059C" w:rsidRDefault="00D7059C">
      <w:pPr>
        <w:tabs>
          <w:tab w:val="left" w:pos="2835"/>
        </w:tabs>
        <w:ind w:firstLineChars="150" w:firstLine="540"/>
        <w:rPr>
          <w:rFonts w:ascii="楷体_GB2312" w:eastAsia="楷体_GB2312"/>
          <w:sz w:val="36"/>
          <w:szCs w:val="36"/>
        </w:rPr>
      </w:pPr>
    </w:p>
    <w:p w:rsidR="00D7059C" w:rsidRDefault="00A83A4B">
      <w:pPr>
        <w:tabs>
          <w:tab w:val="left" w:pos="2835"/>
        </w:tabs>
        <w:ind w:firstLineChars="1200" w:firstLine="4320"/>
        <w:rPr>
          <w:rFonts w:ascii="楷体_GB2312" w:eastAsia="楷体_GB2312"/>
          <w:sz w:val="36"/>
          <w:szCs w:val="36"/>
        </w:rPr>
      </w:pPr>
      <w:r>
        <w:rPr>
          <w:rFonts w:ascii="楷体_GB2312" w:eastAsia="楷体_GB2312" w:hint="eastAsia"/>
          <w:sz w:val="36"/>
          <w:szCs w:val="36"/>
        </w:rPr>
        <w:t>2017</w:t>
      </w:r>
      <w:r>
        <w:rPr>
          <w:rFonts w:ascii="楷体_GB2312" w:eastAsia="楷体_GB2312" w:hint="eastAsia"/>
          <w:sz w:val="36"/>
          <w:szCs w:val="36"/>
        </w:rPr>
        <w:t>年</w:t>
      </w:r>
      <w:r>
        <w:rPr>
          <w:rFonts w:ascii="楷体_GB2312" w:eastAsia="楷体_GB2312" w:hint="eastAsia"/>
          <w:sz w:val="36"/>
          <w:szCs w:val="36"/>
        </w:rPr>
        <w:t xml:space="preserve">08 </w:t>
      </w:r>
      <w:r>
        <w:rPr>
          <w:rFonts w:ascii="楷体_GB2312" w:eastAsia="楷体_GB2312" w:hint="eastAsia"/>
          <w:sz w:val="36"/>
          <w:szCs w:val="36"/>
        </w:rPr>
        <w:t>月</w:t>
      </w:r>
      <w:r>
        <w:rPr>
          <w:rFonts w:ascii="楷体_GB2312" w:eastAsia="楷体_GB2312" w:hint="eastAsia"/>
          <w:sz w:val="36"/>
          <w:szCs w:val="36"/>
        </w:rPr>
        <w:t xml:space="preserve">25 </w:t>
      </w:r>
      <w:r>
        <w:rPr>
          <w:rFonts w:ascii="楷体_GB2312" w:eastAsia="楷体_GB2312" w:hint="eastAsia"/>
          <w:sz w:val="36"/>
          <w:szCs w:val="36"/>
        </w:rPr>
        <w:t>日</w:t>
      </w:r>
    </w:p>
    <w:p w:rsidR="00D7059C" w:rsidRDefault="00A83A4B">
      <w:pPr>
        <w:tabs>
          <w:tab w:val="left" w:pos="2835"/>
        </w:tabs>
        <w:jc w:val="center"/>
        <w:rPr>
          <w:color w:val="000000"/>
          <w:sz w:val="32"/>
          <w:szCs w:val="32"/>
        </w:rPr>
      </w:pPr>
      <w:r>
        <w:rPr>
          <w:rFonts w:ascii="楷体_GB2312" w:eastAsia="楷体_GB2312"/>
          <w:sz w:val="36"/>
          <w:szCs w:val="36"/>
        </w:rPr>
        <w:br w:type="page"/>
      </w:r>
      <w:r>
        <w:rPr>
          <w:color w:val="000000"/>
          <w:sz w:val="32"/>
          <w:szCs w:val="32"/>
          <w:lang w:val="zh-CN"/>
        </w:rPr>
        <w:lastRenderedPageBreak/>
        <w:t>目录</w:t>
      </w:r>
    </w:p>
    <w:p w:rsidR="00D7059C" w:rsidRDefault="00A83A4B">
      <w:pPr>
        <w:pStyle w:val="10"/>
        <w:rPr>
          <w:rFonts w:ascii="Calibri" w:hAnsi="Calibri"/>
          <w:b w:val="0"/>
          <w:szCs w:val="22"/>
        </w:rPr>
      </w:pPr>
      <w:r>
        <w:rPr>
          <w:rFonts w:hint="eastAsia"/>
        </w:rPr>
        <w:t>第一章</w:t>
      </w:r>
      <w:r>
        <w:t xml:space="preserve">  </w:t>
      </w:r>
      <w:r>
        <w:rPr>
          <w:rFonts w:hint="eastAsia"/>
        </w:rPr>
        <w:t>招标公告</w:t>
      </w:r>
      <w:r>
        <w:tab/>
        <w:t>4</w:t>
      </w:r>
    </w:p>
    <w:p w:rsidR="00D7059C" w:rsidRDefault="00A83A4B">
      <w:pPr>
        <w:pStyle w:val="20"/>
        <w:tabs>
          <w:tab w:val="right" w:leader="dot" w:pos="8720"/>
        </w:tabs>
        <w:rPr>
          <w:rFonts w:ascii="Calibri" w:hAnsi="Calibri"/>
          <w:szCs w:val="22"/>
        </w:rPr>
      </w:pPr>
      <w:r>
        <w:rPr>
          <w:rFonts w:ascii="宋体" w:hAnsi="宋体"/>
        </w:rPr>
        <w:t>1</w:t>
      </w:r>
      <w:r>
        <w:rPr>
          <w:rFonts w:ascii="宋体" w:hAnsi="宋体" w:hint="eastAsia"/>
        </w:rPr>
        <w:t>、采购方式</w:t>
      </w:r>
      <w:r>
        <w:tab/>
        <w:t>4</w:t>
      </w:r>
    </w:p>
    <w:p w:rsidR="00D7059C" w:rsidRDefault="00A83A4B">
      <w:pPr>
        <w:pStyle w:val="20"/>
        <w:tabs>
          <w:tab w:val="right" w:leader="dot" w:pos="8720"/>
        </w:tabs>
        <w:rPr>
          <w:rFonts w:ascii="Calibri" w:hAnsi="Calibri"/>
          <w:szCs w:val="22"/>
        </w:rPr>
      </w:pPr>
      <w:r>
        <w:rPr>
          <w:rFonts w:ascii="宋体" w:hAnsi="宋体" w:hint="eastAsia"/>
        </w:rPr>
        <w:t>2</w:t>
      </w:r>
      <w:r>
        <w:rPr>
          <w:rFonts w:ascii="宋体" w:hAnsi="宋体" w:hint="eastAsia"/>
        </w:rPr>
        <w:t>、合格投标人的资格要求</w:t>
      </w:r>
      <w:r>
        <w:tab/>
        <w:t>4</w:t>
      </w:r>
    </w:p>
    <w:p w:rsidR="00D7059C" w:rsidRDefault="00A83A4B">
      <w:pPr>
        <w:pStyle w:val="20"/>
        <w:tabs>
          <w:tab w:val="right" w:leader="dot" w:pos="8720"/>
        </w:tabs>
        <w:rPr>
          <w:rFonts w:ascii="Calibri" w:hAnsi="Calibri"/>
          <w:szCs w:val="22"/>
        </w:rPr>
      </w:pPr>
      <w:r>
        <w:rPr>
          <w:rFonts w:ascii="宋体" w:hAnsi="宋体" w:hint="eastAsia"/>
        </w:rPr>
        <w:t>3</w:t>
      </w:r>
      <w:r>
        <w:rPr>
          <w:rFonts w:ascii="宋体" w:hAnsi="宋体" w:hint="eastAsia"/>
        </w:rPr>
        <w:t>、招标文件的发售</w:t>
      </w:r>
      <w:r>
        <w:tab/>
        <w:t>5</w:t>
      </w:r>
    </w:p>
    <w:p w:rsidR="00D7059C" w:rsidRDefault="00A83A4B">
      <w:pPr>
        <w:pStyle w:val="20"/>
        <w:tabs>
          <w:tab w:val="right" w:leader="dot" w:pos="8720"/>
        </w:tabs>
        <w:rPr>
          <w:rFonts w:ascii="Calibri" w:hAnsi="Calibri"/>
          <w:szCs w:val="22"/>
        </w:rPr>
      </w:pPr>
      <w:r>
        <w:rPr>
          <w:rFonts w:ascii="宋体" w:hAnsi="宋体" w:hint="eastAsia"/>
        </w:rPr>
        <w:t>4</w:t>
      </w:r>
      <w:r>
        <w:rPr>
          <w:rFonts w:ascii="宋体" w:hAnsi="宋体" w:hint="eastAsia"/>
        </w:rPr>
        <w:t>、投标截止时间和地点</w:t>
      </w:r>
      <w:r>
        <w:tab/>
        <w:t>5</w:t>
      </w:r>
    </w:p>
    <w:p w:rsidR="00D7059C" w:rsidRDefault="00A83A4B">
      <w:pPr>
        <w:pStyle w:val="20"/>
        <w:tabs>
          <w:tab w:val="right" w:leader="dot" w:pos="8720"/>
        </w:tabs>
        <w:rPr>
          <w:rFonts w:ascii="Calibri" w:hAnsi="Calibri"/>
          <w:szCs w:val="22"/>
        </w:rPr>
      </w:pPr>
      <w:r>
        <w:rPr>
          <w:rFonts w:hint="eastAsia"/>
        </w:rPr>
        <w:t>5</w:t>
      </w:r>
      <w:r>
        <w:rPr>
          <w:rFonts w:hint="eastAsia"/>
        </w:rPr>
        <w:t>、开标时间和地点</w:t>
      </w:r>
      <w:r>
        <w:tab/>
        <w:t>5</w:t>
      </w:r>
    </w:p>
    <w:p w:rsidR="00D7059C" w:rsidRDefault="00A83A4B">
      <w:pPr>
        <w:pStyle w:val="20"/>
        <w:tabs>
          <w:tab w:val="right" w:leader="dot" w:pos="8720"/>
        </w:tabs>
        <w:rPr>
          <w:rFonts w:ascii="Calibri" w:hAnsi="Calibri"/>
          <w:szCs w:val="22"/>
        </w:rPr>
      </w:pPr>
      <w:r>
        <w:rPr>
          <w:rFonts w:hint="eastAsia"/>
        </w:rPr>
        <w:t>6</w:t>
      </w:r>
      <w:r>
        <w:rPr>
          <w:rFonts w:hint="eastAsia"/>
        </w:rPr>
        <w:t>、有效投标</w:t>
      </w:r>
      <w:r>
        <w:tab/>
        <w:t>5</w:t>
      </w:r>
    </w:p>
    <w:p w:rsidR="00D7059C" w:rsidRDefault="00A83A4B">
      <w:pPr>
        <w:pStyle w:val="20"/>
        <w:tabs>
          <w:tab w:val="right" w:leader="dot" w:pos="8720"/>
        </w:tabs>
        <w:rPr>
          <w:rFonts w:ascii="Calibri" w:hAnsi="Calibri"/>
          <w:szCs w:val="22"/>
        </w:rPr>
      </w:pPr>
      <w:r>
        <w:rPr>
          <w:rFonts w:ascii="宋体" w:hAnsi="宋体" w:hint="eastAsia"/>
        </w:rPr>
        <w:t>7</w:t>
      </w:r>
      <w:r>
        <w:rPr>
          <w:rFonts w:ascii="宋体" w:hAnsi="宋体" w:hint="eastAsia"/>
        </w:rPr>
        <w:t>、招标人联系方式</w:t>
      </w:r>
      <w:r>
        <w:tab/>
        <w:t>5</w:t>
      </w:r>
    </w:p>
    <w:p w:rsidR="00D7059C" w:rsidRDefault="00A83A4B">
      <w:pPr>
        <w:pStyle w:val="20"/>
        <w:tabs>
          <w:tab w:val="right" w:leader="dot" w:pos="8720"/>
        </w:tabs>
        <w:rPr>
          <w:rFonts w:ascii="Calibri" w:hAnsi="Calibri"/>
          <w:szCs w:val="22"/>
        </w:rPr>
      </w:pPr>
      <w:r>
        <w:rPr>
          <w:rFonts w:ascii="宋体" w:hAnsi="宋体" w:hint="eastAsia"/>
        </w:rPr>
        <w:t>8</w:t>
      </w:r>
      <w:r>
        <w:rPr>
          <w:rFonts w:ascii="宋体" w:hAnsi="宋体" w:hint="eastAsia"/>
        </w:rPr>
        <w:t>、投标回执表</w:t>
      </w:r>
      <w:r>
        <w:tab/>
        <w:t>6</w:t>
      </w:r>
    </w:p>
    <w:p w:rsidR="00D7059C" w:rsidRDefault="00A83A4B">
      <w:pPr>
        <w:pStyle w:val="10"/>
        <w:rPr>
          <w:rFonts w:ascii="Calibri" w:hAnsi="Calibri"/>
          <w:b w:val="0"/>
          <w:szCs w:val="22"/>
        </w:rPr>
      </w:pPr>
      <w:r>
        <w:rPr>
          <w:rFonts w:hint="eastAsia"/>
        </w:rPr>
        <w:t>第二章</w:t>
      </w:r>
      <w:r>
        <w:t xml:space="preserve">  </w:t>
      </w:r>
      <w:r>
        <w:rPr>
          <w:rFonts w:hint="eastAsia"/>
        </w:rPr>
        <w:t>投标人须知</w:t>
      </w:r>
      <w:r>
        <w:tab/>
        <w:t>6</w:t>
      </w:r>
    </w:p>
    <w:p w:rsidR="00D7059C" w:rsidRDefault="00A83A4B">
      <w:pPr>
        <w:pStyle w:val="20"/>
        <w:tabs>
          <w:tab w:val="right" w:leader="dot" w:pos="8720"/>
        </w:tabs>
        <w:rPr>
          <w:rFonts w:ascii="Calibri" w:hAnsi="Calibri"/>
          <w:szCs w:val="22"/>
        </w:rPr>
      </w:pPr>
      <w:r>
        <w:rPr>
          <w:rFonts w:ascii="宋体" w:hAnsi="宋体"/>
        </w:rPr>
        <w:t>1</w:t>
      </w:r>
      <w:r>
        <w:rPr>
          <w:rFonts w:ascii="宋体" w:hAnsi="宋体" w:hint="eastAsia"/>
        </w:rPr>
        <w:t>、总则</w:t>
      </w:r>
      <w:r>
        <w:tab/>
        <w:t>6</w:t>
      </w:r>
    </w:p>
    <w:p w:rsidR="00D7059C" w:rsidRDefault="00A83A4B">
      <w:pPr>
        <w:pStyle w:val="20"/>
        <w:tabs>
          <w:tab w:val="right" w:leader="dot" w:pos="8720"/>
        </w:tabs>
        <w:rPr>
          <w:rFonts w:ascii="Calibri" w:hAnsi="Calibri"/>
          <w:szCs w:val="22"/>
        </w:rPr>
      </w:pPr>
      <w:r>
        <w:rPr>
          <w:rFonts w:ascii="宋体" w:hAnsi="宋体"/>
        </w:rPr>
        <w:t>1.1</w:t>
      </w:r>
      <w:r>
        <w:rPr>
          <w:rFonts w:ascii="宋体" w:hAnsi="宋体" w:hint="eastAsia"/>
        </w:rPr>
        <w:t>使用范围</w:t>
      </w:r>
      <w:r>
        <w:tab/>
        <w:t>6</w:t>
      </w:r>
    </w:p>
    <w:p w:rsidR="00D7059C" w:rsidRDefault="00A83A4B">
      <w:pPr>
        <w:pStyle w:val="20"/>
        <w:tabs>
          <w:tab w:val="right" w:leader="dot" w:pos="8720"/>
        </w:tabs>
        <w:rPr>
          <w:rFonts w:ascii="Calibri" w:hAnsi="Calibri"/>
          <w:szCs w:val="22"/>
        </w:rPr>
      </w:pPr>
      <w:r>
        <w:rPr>
          <w:rFonts w:ascii="宋体" w:hAnsi="宋体"/>
        </w:rPr>
        <w:t xml:space="preserve">1.2 </w:t>
      </w:r>
      <w:r>
        <w:rPr>
          <w:rFonts w:ascii="宋体" w:hAnsi="宋体" w:hint="eastAsia"/>
        </w:rPr>
        <w:t>定义</w:t>
      </w:r>
      <w:r>
        <w:tab/>
        <w:t>6</w:t>
      </w:r>
    </w:p>
    <w:p w:rsidR="00D7059C" w:rsidRDefault="00A83A4B">
      <w:pPr>
        <w:pStyle w:val="20"/>
        <w:tabs>
          <w:tab w:val="right" w:leader="dot" w:pos="8720"/>
        </w:tabs>
        <w:rPr>
          <w:rFonts w:ascii="Calibri" w:hAnsi="Calibri"/>
          <w:szCs w:val="22"/>
        </w:rPr>
      </w:pPr>
      <w:r>
        <w:rPr>
          <w:rFonts w:ascii="宋体" w:hAnsi="宋体"/>
        </w:rPr>
        <w:t xml:space="preserve">1.3 </w:t>
      </w:r>
      <w:r>
        <w:rPr>
          <w:rFonts w:ascii="宋体" w:hAnsi="宋体" w:hint="eastAsia"/>
        </w:rPr>
        <w:t>招标方式</w:t>
      </w:r>
      <w:r>
        <w:tab/>
        <w:t>6</w:t>
      </w:r>
    </w:p>
    <w:p w:rsidR="00D7059C" w:rsidRDefault="00A83A4B">
      <w:pPr>
        <w:pStyle w:val="20"/>
        <w:tabs>
          <w:tab w:val="right" w:leader="dot" w:pos="8720"/>
        </w:tabs>
        <w:rPr>
          <w:rFonts w:ascii="Calibri" w:hAnsi="Calibri"/>
          <w:szCs w:val="22"/>
        </w:rPr>
      </w:pPr>
      <w:r>
        <w:rPr>
          <w:rFonts w:ascii="宋体" w:hAnsi="宋体"/>
        </w:rPr>
        <w:t xml:space="preserve">1.4 </w:t>
      </w:r>
      <w:r>
        <w:rPr>
          <w:rFonts w:ascii="宋体" w:hAnsi="宋体" w:hint="eastAsia"/>
        </w:rPr>
        <w:t>招标项目要求及技术规范</w:t>
      </w:r>
      <w:r>
        <w:tab/>
        <w:t>7</w:t>
      </w:r>
    </w:p>
    <w:p w:rsidR="00D7059C" w:rsidRDefault="00A83A4B">
      <w:pPr>
        <w:pStyle w:val="20"/>
        <w:tabs>
          <w:tab w:val="right" w:leader="dot" w:pos="8720"/>
        </w:tabs>
        <w:rPr>
          <w:rFonts w:ascii="Calibri" w:hAnsi="Calibri"/>
          <w:szCs w:val="22"/>
        </w:rPr>
      </w:pPr>
      <w:r>
        <w:rPr>
          <w:rFonts w:ascii="宋体" w:hAnsi="宋体"/>
        </w:rPr>
        <w:t xml:space="preserve">1.5 </w:t>
      </w:r>
      <w:r>
        <w:rPr>
          <w:rFonts w:ascii="宋体" w:hAnsi="宋体" w:hint="eastAsia"/>
        </w:rPr>
        <w:t>招标项目商务要求</w:t>
      </w:r>
      <w:r>
        <w:tab/>
        <w:t>7</w:t>
      </w:r>
    </w:p>
    <w:p w:rsidR="00D7059C" w:rsidRDefault="00A83A4B">
      <w:pPr>
        <w:pStyle w:val="20"/>
        <w:tabs>
          <w:tab w:val="right" w:leader="dot" w:pos="8720"/>
        </w:tabs>
        <w:rPr>
          <w:rFonts w:ascii="Calibri" w:hAnsi="Calibri"/>
          <w:szCs w:val="22"/>
        </w:rPr>
      </w:pPr>
      <w:r>
        <w:rPr>
          <w:rFonts w:ascii="宋体" w:hAnsi="宋体"/>
        </w:rPr>
        <w:t xml:space="preserve">1.6 </w:t>
      </w:r>
      <w:r>
        <w:rPr>
          <w:rFonts w:ascii="宋体" w:hAnsi="宋体" w:hint="eastAsia"/>
        </w:rPr>
        <w:t>合格投标人的资格要求</w:t>
      </w:r>
      <w:r>
        <w:tab/>
        <w:t>7</w:t>
      </w:r>
    </w:p>
    <w:p w:rsidR="00D7059C" w:rsidRDefault="00A83A4B">
      <w:pPr>
        <w:pStyle w:val="20"/>
        <w:tabs>
          <w:tab w:val="right" w:leader="dot" w:pos="8720"/>
        </w:tabs>
        <w:rPr>
          <w:rFonts w:ascii="Calibri" w:hAnsi="Calibri"/>
          <w:szCs w:val="22"/>
        </w:rPr>
      </w:pPr>
      <w:r>
        <w:rPr>
          <w:rFonts w:ascii="宋体" w:hAnsi="宋体"/>
        </w:rPr>
        <w:t xml:space="preserve">1.7 </w:t>
      </w:r>
      <w:r>
        <w:rPr>
          <w:rFonts w:ascii="宋体" w:hAnsi="宋体" w:hint="eastAsia"/>
        </w:rPr>
        <w:t>联合体投标</w:t>
      </w:r>
      <w:r>
        <w:tab/>
        <w:t>7</w:t>
      </w:r>
    </w:p>
    <w:p w:rsidR="00D7059C" w:rsidRDefault="00A83A4B">
      <w:pPr>
        <w:pStyle w:val="20"/>
        <w:tabs>
          <w:tab w:val="right" w:leader="dot" w:pos="8720"/>
        </w:tabs>
        <w:rPr>
          <w:rFonts w:ascii="Calibri" w:hAnsi="Calibri"/>
          <w:szCs w:val="22"/>
        </w:rPr>
      </w:pPr>
      <w:r>
        <w:rPr>
          <w:rFonts w:ascii="宋体" w:hAnsi="宋体"/>
        </w:rPr>
        <w:t>1.8</w:t>
      </w:r>
      <w:r>
        <w:rPr>
          <w:rFonts w:ascii="宋体" w:hAnsi="宋体" w:hint="eastAsia"/>
        </w:rPr>
        <w:t>投标委托</w:t>
      </w:r>
      <w:r>
        <w:tab/>
        <w:t>7</w:t>
      </w:r>
    </w:p>
    <w:p w:rsidR="00D7059C" w:rsidRDefault="00A83A4B">
      <w:pPr>
        <w:pStyle w:val="20"/>
        <w:tabs>
          <w:tab w:val="right" w:leader="dot" w:pos="8720"/>
        </w:tabs>
        <w:rPr>
          <w:rFonts w:ascii="Calibri" w:hAnsi="Calibri"/>
          <w:szCs w:val="22"/>
        </w:rPr>
      </w:pPr>
      <w:r>
        <w:rPr>
          <w:rFonts w:ascii="宋体" w:hAnsi="宋体"/>
        </w:rPr>
        <w:t>1.9</w:t>
      </w:r>
      <w:r>
        <w:rPr>
          <w:rFonts w:ascii="宋体" w:hAnsi="宋体" w:hint="eastAsia"/>
        </w:rPr>
        <w:t>投标费用</w:t>
      </w:r>
      <w:r>
        <w:tab/>
        <w:t>7</w:t>
      </w:r>
    </w:p>
    <w:p w:rsidR="00D7059C" w:rsidRDefault="00A83A4B">
      <w:pPr>
        <w:pStyle w:val="20"/>
        <w:tabs>
          <w:tab w:val="right" w:leader="dot" w:pos="8720"/>
        </w:tabs>
        <w:rPr>
          <w:rFonts w:ascii="Calibri" w:hAnsi="Calibri"/>
          <w:szCs w:val="22"/>
        </w:rPr>
      </w:pPr>
      <w:r>
        <w:rPr>
          <w:rFonts w:ascii="宋体" w:hAnsi="宋体"/>
        </w:rPr>
        <w:t>1.10</w:t>
      </w:r>
      <w:r>
        <w:rPr>
          <w:rFonts w:ascii="宋体" w:hAnsi="宋体" w:hint="eastAsia"/>
        </w:rPr>
        <w:t>投标截止时间和地点</w:t>
      </w:r>
      <w:r>
        <w:tab/>
        <w:t>7</w:t>
      </w:r>
    </w:p>
    <w:p w:rsidR="00D7059C" w:rsidRDefault="00A83A4B">
      <w:pPr>
        <w:pStyle w:val="20"/>
        <w:tabs>
          <w:tab w:val="right" w:leader="dot" w:pos="8720"/>
        </w:tabs>
        <w:rPr>
          <w:rFonts w:ascii="Calibri" w:hAnsi="Calibri"/>
          <w:szCs w:val="22"/>
        </w:rPr>
      </w:pPr>
      <w:r>
        <w:rPr>
          <w:rFonts w:ascii="宋体" w:hAnsi="宋体"/>
        </w:rPr>
        <w:t>1.11</w:t>
      </w:r>
      <w:r>
        <w:rPr>
          <w:rFonts w:ascii="宋体" w:hAnsi="宋体" w:hint="eastAsia"/>
        </w:rPr>
        <w:t>开标时间和地点</w:t>
      </w:r>
      <w:r>
        <w:tab/>
        <w:t>7</w:t>
      </w:r>
    </w:p>
    <w:p w:rsidR="00D7059C" w:rsidRDefault="00A83A4B">
      <w:pPr>
        <w:pStyle w:val="20"/>
        <w:tabs>
          <w:tab w:val="right" w:leader="dot" w:pos="8720"/>
        </w:tabs>
        <w:rPr>
          <w:rFonts w:ascii="Calibri" w:hAnsi="Calibri"/>
          <w:szCs w:val="22"/>
        </w:rPr>
      </w:pPr>
      <w:r>
        <w:rPr>
          <w:rFonts w:ascii="宋体" w:hAnsi="宋体"/>
        </w:rPr>
        <w:t>1.12</w:t>
      </w:r>
      <w:r>
        <w:rPr>
          <w:rFonts w:ascii="宋体" w:hAnsi="宋体" w:hint="eastAsia"/>
        </w:rPr>
        <w:t>投标保证金</w:t>
      </w:r>
      <w:r>
        <w:tab/>
        <w:t>7</w:t>
      </w:r>
    </w:p>
    <w:p w:rsidR="00D7059C" w:rsidRDefault="00A83A4B">
      <w:pPr>
        <w:pStyle w:val="20"/>
        <w:tabs>
          <w:tab w:val="right" w:leader="dot" w:pos="8720"/>
        </w:tabs>
        <w:rPr>
          <w:rFonts w:ascii="Calibri" w:hAnsi="Calibri"/>
          <w:szCs w:val="22"/>
        </w:rPr>
      </w:pPr>
      <w:r>
        <w:rPr>
          <w:rFonts w:ascii="宋体" w:hAnsi="宋体"/>
        </w:rPr>
        <w:t xml:space="preserve">1.13 </w:t>
      </w:r>
      <w:r>
        <w:rPr>
          <w:rFonts w:ascii="宋体" w:hAnsi="宋体" w:hint="eastAsia"/>
        </w:rPr>
        <w:t>履约保证金</w:t>
      </w:r>
      <w:r>
        <w:tab/>
        <w:t>8</w:t>
      </w:r>
    </w:p>
    <w:p w:rsidR="00D7059C" w:rsidRDefault="00A83A4B">
      <w:pPr>
        <w:pStyle w:val="20"/>
        <w:tabs>
          <w:tab w:val="right" w:leader="dot" w:pos="8720"/>
        </w:tabs>
        <w:rPr>
          <w:rFonts w:ascii="Calibri" w:hAnsi="Calibri"/>
          <w:szCs w:val="22"/>
        </w:rPr>
      </w:pPr>
      <w:r>
        <w:rPr>
          <w:rFonts w:ascii="宋体" w:hAnsi="宋体"/>
        </w:rPr>
        <w:t xml:space="preserve">1.14 </w:t>
      </w:r>
      <w:r>
        <w:rPr>
          <w:rFonts w:ascii="宋体" w:hAnsi="宋体" w:hint="eastAsia"/>
        </w:rPr>
        <w:t>投标有效期</w:t>
      </w:r>
      <w:r>
        <w:tab/>
        <w:t>8</w:t>
      </w:r>
    </w:p>
    <w:p w:rsidR="00D7059C" w:rsidRDefault="00A83A4B">
      <w:pPr>
        <w:pStyle w:val="20"/>
        <w:tabs>
          <w:tab w:val="right" w:leader="dot" w:pos="8720"/>
        </w:tabs>
        <w:rPr>
          <w:rFonts w:ascii="Calibri" w:hAnsi="Calibri"/>
          <w:szCs w:val="22"/>
        </w:rPr>
      </w:pPr>
      <w:r>
        <w:rPr>
          <w:rFonts w:ascii="宋体" w:hAnsi="宋体"/>
        </w:rPr>
        <w:t xml:space="preserve">1.15 </w:t>
      </w:r>
      <w:r>
        <w:rPr>
          <w:rFonts w:ascii="宋体" w:hAnsi="宋体" w:hint="eastAsia"/>
        </w:rPr>
        <w:t>转包与分包</w:t>
      </w:r>
      <w:r>
        <w:tab/>
        <w:t>8</w:t>
      </w:r>
    </w:p>
    <w:p w:rsidR="00D7059C" w:rsidRDefault="00A83A4B">
      <w:pPr>
        <w:pStyle w:val="20"/>
        <w:tabs>
          <w:tab w:val="right" w:leader="dot" w:pos="8720"/>
        </w:tabs>
        <w:rPr>
          <w:rFonts w:ascii="Calibri" w:hAnsi="Calibri"/>
          <w:szCs w:val="22"/>
        </w:rPr>
      </w:pPr>
      <w:r>
        <w:rPr>
          <w:rFonts w:ascii="宋体" w:hAnsi="宋体"/>
        </w:rPr>
        <w:t>2</w:t>
      </w:r>
      <w:r>
        <w:rPr>
          <w:rFonts w:ascii="宋体" w:hAnsi="宋体" w:hint="eastAsia"/>
        </w:rPr>
        <w:t>、招标文件</w:t>
      </w:r>
      <w:r>
        <w:tab/>
        <w:t>9</w:t>
      </w:r>
    </w:p>
    <w:p w:rsidR="00D7059C" w:rsidRDefault="00A83A4B">
      <w:pPr>
        <w:pStyle w:val="20"/>
        <w:tabs>
          <w:tab w:val="right" w:leader="dot" w:pos="8720"/>
        </w:tabs>
        <w:rPr>
          <w:rFonts w:ascii="Calibri" w:hAnsi="Calibri"/>
          <w:szCs w:val="22"/>
        </w:rPr>
      </w:pPr>
      <w:r>
        <w:rPr>
          <w:rFonts w:ascii="宋体" w:hAnsi="宋体"/>
        </w:rPr>
        <w:t>2.1</w:t>
      </w:r>
      <w:r>
        <w:rPr>
          <w:rFonts w:ascii="宋体" w:hAnsi="宋体" w:hint="eastAsia"/>
        </w:rPr>
        <w:t>招标文件的构成</w:t>
      </w:r>
      <w:r>
        <w:tab/>
        <w:t>9</w:t>
      </w:r>
    </w:p>
    <w:p w:rsidR="00D7059C" w:rsidRDefault="00A83A4B">
      <w:pPr>
        <w:pStyle w:val="20"/>
        <w:tabs>
          <w:tab w:val="right" w:leader="dot" w:pos="8720"/>
        </w:tabs>
        <w:rPr>
          <w:rFonts w:ascii="Calibri" w:hAnsi="Calibri"/>
          <w:szCs w:val="22"/>
        </w:rPr>
      </w:pPr>
      <w:r>
        <w:rPr>
          <w:rFonts w:ascii="宋体" w:hAnsi="宋体"/>
        </w:rPr>
        <w:t xml:space="preserve">2.2 </w:t>
      </w:r>
      <w:r>
        <w:rPr>
          <w:rFonts w:ascii="宋体" w:hAnsi="宋体" w:hint="eastAsia"/>
        </w:rPr>
        <w:t>投标人的风险</w:t>
      </w:r>
      <w:r>
        <w:tab/>
        <w:t>9</w:t>
      </w:r>
    </w:p>
    <w:p w:rsidR="00D7059C" w:rsidRDefault="00A83A4B">
      <w:pPr>
        <w:pStyle w:val="20"/>
        <w:tabs>
          <w:tab w:val="right" w:leader="dot" w:pos="8720"/>
        </w:tabs>
        <w:rPr>
          <w:rFonts w:ascii="Calibri" w:hAnsi="Calibri"/>
          <w:szCs w:val="22"/>
        </w:rPr>
      </w:pPr>
      <w:r>
        <w:rPr>
          <w:rFonts w:ascii="宋体" w:hAnsi="宋体"/>
        </w:rPr>
        <w:t xml:space="preserve">2.3 </w:t>
      </w:r>
      <w:r>
        <w:rPr>
          <w:rFonts w:ascii="宋体" w:hAnsi="宋体" w:hint="eastAsia"/>
        </w:rPr>
        <w:t>招标文件的澄清与修改</w:t>
      </w:r>
      <w:r>
        <w:tab/>
        <w:t>9</w:t>
      </w:r>
    </w:p>
    <w:p w:rsidR="00D7059C" w:rsidRDefault="00A83A4B">
      <w:pPr>
        <w:pStyle w:val="20"/>
        <w:tabs>
          <w:tab w:val="right" w:leader="dot" w:pos="8720"/>
        </w:tabs>
        <w:rPr>
          <w:rFonts w:ascii="Calibri" w:hAnsi="Calibri"/>
          <w:szCs w:val="22"/>
        </w:rPr>
      </w:pPr>
      <w:r>
        <w:rPr>
          <w:rFonts w:ascii="宋体" w:hAnsi="宋体"/>
        </w:rPr>
        <w:t>3</w:t>
      </w:r>
      <w:r>
        <w:rPr>
          <w:rFonts w:ascii="宋体" w:hAnsi="宋体" w:hint="eastAsia"/>
        </w:rPr>
        <w:t>、投标文件</w:t>
      </w:r>
      <w:r>
        <w:tab/>
        <w:t>9</w:t>
      </w:r>
    </w:p>
    <w:p w:rsidR="00D7059C" w:rsidRDefault="00A83A4B">
      <w:pPr>
        <w:pStyle w:val="20"/>
        <w:tabs>
          <w:tab w:val="right" w:leader="dot" w:pos="8720"/>
        </w:tabs>
        <w:rPr>
          <w:rFonts w:ascii="Calibri" w:hAnsi="Calibri"/>
          <w:szCs w:val="22"/>
        </w:rPr>
      </w:pPr>
      <w:r>
        <w:rPr>
          <w:rFonts w:ascii="宋体" w:hAnsi="宋体"/>
        </w:rPr>
        <w:t>3.1</w:t>
      </w:r>
      <w:r>
        <w:rPr>
          <w:rFonts w:ascii="宋体" w:hAnsi="宋体" w:hint="eastAsia"/>
        </w:rPr>
        <w:t>投标文件的编写</w:t>
      </w:r>
      <w:r>
        <w:tab/>
        <w:t>9</w:t>
      </w:r>
    </w:p>
    <w:p w:rsidR="00D7059C" w:rsidRDefault="00A83A4B">
      <w:pPr>
        <w:pStyle w:val="20"/>
        <w:tabs>
          <w:tab w:val="right" w:leader="dot" w:pos="8720"/>
        </w:tabs>
        <w:rPr>
          <w:rFonts w:ascii="Calibri" w:hAnsi="Calibri"/>
          <w:szCs w:val="22"/>
        </w:rPr>
      </w:pPr>
      <w:r>
        <w:rPr>
          <w:rFonts w:ascii="宋体" w:hAnsi="宋体"/>
        </w:rPr>
        <w:t>3.2</w:t>
      </w:r>
      <w:r>
        <w:rPr>
          <w:rFonts w:ascii="宋体" w:hAnsi="宋体" w:hint="eastAsia"/>
        </w:rPr>
        <w:t>投标的语言及计量单位</w:t>
      </w:r>
      <w:r>
        <w:tab/>
        <w:t>10</w:t>
      </w:r>
    </w:p>
    <w:p w:rsidR="00D7059C" w:rsidRDefault="00A83A4B">
      <w:pPr>
        <w:pStyle w:val="20"/>
        <w:tabs>
          <w:tab w:val="right" w:leader="dot" w:pos="8720"/>
        </w:tabs>
        <w:rPr>
          <w:rFonts w:ascii="Calibri" w:hAnsi="Calibri"/>
          <w:szCs w:val="22"/>
        </w:rPr>
      </w:pPr>
      <w:r>
        <w:rPr>
          <w:rFonts w:ascii="宋体" w:hAnsi="宋体"/>
        </w:rPr>
        <w:t>3.3</w:t>
      </w:r>
      <w:r>
        <w:rPr>
          <w:rFonts w:ascii="宋体" w:hAnsi="宋体" w:hint="eastAsia"/>
        </w:rPr>
        <w:t>投标文件构成</w:t>
      </w:r>
      <w:r>
        <w:tab/>
        <w:t>10</w:t>
      </w:r>
    </w:p>
    <w:p w:rsidR="00D7059C" w:rsidRDefault="00A83A4B">
      <w:pPr>
        <w:pStyle w:val="20"/>
        <w:tabs>
          <w:tab w:val="right" w:leader="dot" w:pos="8720"/>
        </w:tabs>
        <w:rPr>
          <w:rFonts w:ascii="Calibri" w:hAnsi="Calibri"/>
          <w:szCs w:val="22"/>
        </w:rPr>
      </w:pPr>
      <w:r>
        <w:rPr>
          <w:rFonts w:ascii="宋体" w:hAnsi="宋体"/>
        </w:rPr>
        <w:t>3.4</w:t>
      </w:r>
      <w:r>
        <w:rPr>
          <w:rFonts w:ascii="宋体" w:hAnsi="宋体" w:hint="eastAsia"/>
        </w:rPr>
        <w:t>投标保证金</w:t>
      </w:r>
      <w:r>
        <w:tab/>
        <w:t>10</w:t>
      </w:r>
    </w:p>
    <w:p w:rsidR="00D7059C" w:rsidRDefault="00A83A4B">
      <w:pPr>
        <w:pStyle w:val="20"/>
        <w:tabs>
          <w:tab w:val="right" w:leader="dot" w:pos="8720"/>
        </w:tabs>
        <w:rPr>
          <w:rFonts w:ascii="Calibri" w:hAnsi="Calibri"/>
          <w:szCs w:val="22"/>
        </w:rPr>
      </w:pPr>
      <w:r>
        <w:rPr>
          <w:rFonts w:ascii="宋体" w:hAnsi="宋体"/>
        </w:rPr>
        <w:t>3.5</w:t>
      </w:r>
      <w:r>
        <w:rPr>
          <w:rFonts w:ascii="宋体" w:hAnsi="宋体" w:hint="eastAsia"/>
        </w:rPr>
        <w:t>资信文件</w:t>
      </w:r>
      <w:r>
        <w:tab/>
        <w:t>10</w:t>
      </w:r>
    </w:p>
    <w:p w:rsidR="00D7059C" w:rsidRDefault="00A83A4B">
      <w:pPr>
        <w:pStyle w:val="20"/>
        <w:tabs>
          <w:tab w:val="right" w:leader="dot" w:pos="8720"/>
        </w:tabs>
        <w:rPr>
          <w:rFonts w:ascii="Calibri" w:hAnsi="Calibri"/>
          <w:szCs w:val="22"/>
        </w:rPr>
      </w:pPr>
      <w:r>
        <w:rPr>
          <w:rFonts w:ascii="宋体" w:hAnsi="宋体"/>
        </w:rPr>
        <w:t>3.6</w:t>
      </w:r>
      <w:r>
        <w:rPr>
          <w:rFonts w:ascii="宋体" w:hAnsi="宋体" w:hint="eastAsia"/>
        </w:rPr>
        <w:t>商务文件</w:t>
      </w:r>
      <w:r>
        <w:tab/>
        <w:t>10</w:t>
      </w:r>
    </w:p>
    <w:p w:rsidR="00D7059C" w:rsidRDefault="00A83A4B">
      <w:pPr>
        <w:pStyle w:val="20"/>
        <w:tabs>
          <w:tab w:val="right" w:leader="dot" w:pos="8720"/>
        </w:tabs>
        <w:rPr>
          <w:rFonts w:ascii="Calibri" w:hAnsi="Calibri"/>
          <w:szCs w:val="22"/>
        </w:rPr>
      </w:pPr>
      <w:r>
        <w:rPr>
          <w:rFonts w:ascii="宋体" w:hAnsi="宋体"/>
        </w:rPr>
        <w:t>3.7</w:t>
      </w:r>
      <w:r>
        <w:rPr>
          <w:rFonts w:ascii="宋体" w:hAnsi="宋体" w:hint="eastAsia"/>
        </w:rPr>
        <w:t>技术文件</w:t>
      </w:r>
      <w:r>
        <w:tab/>
        <w:t>11</w:t>
      </w:r>
    </w:p>
    <w:p w:rsidR="00D7059C" w:rsidRDefault="00A83A4B">
      <w:pPr>
        <w:pStyle w:val="20"/>
        <w:tabs>
          <w:tab w:val="right" w:leader="dot" w:pos="8720"/>
        </w:tabs>
        <w:rPr>
          <w:rFonts w:ascii="Calibri" w:hAnsi="Calibri"/>
          <w:szCs w:val="22"/>
        </w:rPr>
      </w:pPr>
      <w:r>
        <w:rPr>
          <w:rFonts w:ascii="宋体" w:hAnsi="宋体"/>
        </w:rPr>
        <w:t>3.8</w:t>
      </w:r>
      <w:r>
        <w:rPr>
          <w:rFonts w:ascii="宋体" w:hAnsi="宋体" w:hint="eastAsia"/>
        </w:rPr>
        <w:t>投标报价文件</w:t>
      </w:r>
      <w:r>
        <w:tab/>
        <w:t>11</w:t>
      </w:r>
    </w:p>
    <w:p w:rsidR="00D7059C" w:rsidRDefault="00A83A4B">
      <w:pPr>
        <w:pStyle w:val="20"/>
        <w:tabs>
          <w:tab w:val="right" w:leader="dot" w:pos="8720"/>
        </w:tabs>
        <w:rPr>
          <w:rFonts w:ascii="Calibri" w:hAnsi="Calibri"/>
          <w:szCs w:val="22"/>
        </w:rPr>
      </w:pPr>
      <w:r>
        <w:rPr>
          <w:rFonts w:ascii="宋体" w:hAnsi="宋体"/>
        </w:rPr>
        <w:t xml:space="preserve">3.9 </w:t>
      </w:r>
      <w:r>
        <w:rPr>
          <w:rFonts w:ascii="宋体" w:hAnsi="宋体" w:hint="eastAsia"/>
        </w:rPr>
        <w:t>投标文件的制作要求</w:t>
      </w:r>
      <w:r>
        <w:tab/>
        <w:t>12</w:t>
      </w:r>
    </w:p>
    <w:p w:rsidR="00D7059C" w:rsidRDefault="00A83A4B">
      <w:pPr>
        <w:pStyle w:val="20"/>
        <w:tabs>
          <w:tab w:val="right" w:leader="dot" w:pos="8720"/>
        </w:tabs>
        <w:rPr>
          <w:rFonts w:ascii="Calibri" w:hAnsi="Calibri"/>
          <w:szCs w:val="22"/>
        </w:rPr>
      </w:pPr>
      <w:r>
        <w:rPr>
          <w:rFonts w:ascii="宋体" w:hAnsi="宋体"/>
        </w:rPr>
        <w:t>3.10</w:t>
      </w:r>
      <w:r>
        <w:rPr>
          <w:rFonts w:ascii="宋体" w:hAnsi="宋体" w:hint="eastAsia"/>
        </w:rPr>
        <w:t>投标文件的修正</w:t>
      </w:r>
      <w:r>
        <w:tab/>
        <w:t>13</w:t>
      </w:r>
    </w:p>
    <w:p w:rsidR="00D7059C" w:rsidRDefault="00A83A4B">
      <w:pPr>
        <w:pStyle w:val="20"/>
        <w:tabs>
          <w:tab w:val="right" w:leader="dot" w:pos="8720"/>
        </w:tabs>
        <w:rPr>
          <w:rFonts w:ascii="Calibri" w:hAnsi="Calibri"/>
          <w:szCs w:val="22"/>
        </w:rPr>
      </w:pPr>
      <w:r>
        <w:rPr>
          <w:rFonts w:ascii="宋体" w:hAnsi="宋体"/>
        </w:rPr>
        <w:t xml:space="preserve">3.11 </w:t>
      </w:r>
      <w:r>
        <w:rPr>
          <w:rFonts w:ascii="宋体" w:hAnsi="宋体" w:hint="eastAsia"/>
        </w:rPr>
        <w:t>投标无效的情形</w:t>
      </w:r>
      <w:r>
        <w:tab/>
        <w:t>13</w:t>
      </w:r>
    </w:p>
    <w:p w:rsidR="00D7059C" w:rsidRDefault="00A83A4B">
      <w:pPr>
        <w:pStyle w:val="10"/>
        <w:rPr>
          <w:rFonts w:ascii="Calibri" w:hAnsi="Calibri"/>
          <w:b w:val="0"/>
          <w:szCs w:val="22"/>
        </w:rPr>
      </w:pPr>
      <w:r>
        <w:rPr>
          <w:rFonts w:hint="eastAsia"/>
        </w:rPr>
        <w:lastRenderedPageBreak/>
        <w:t>第三章</w:t>
      </w:r>
      <w:r>
        <w:t xml:space="preserve">  </w:t>
      </w:r>
      <w:r>
        <w:rPr>
          <w:rFonts w:hint="eastAsia"/>
        </w:rPr>
        <w:t>招标项目要求及技术规范</w:t>
      </w:r>
      <w:r>
        <w:tab/>
        <w:t>14</w:t>
      </w:r>
    </w:p>
    <w:p w:rsidR="00D7059C" w:rsidRDefault="00A83A4B">
      <w:pPr>
        <w:pStyle w:val="20"/>
        <w:tabs>
          <w:tab w:val="right" w:leader="dot" w:pos="8720"/>
        </w:tabs>
        <w:rPr>
          <w:rFonts w:ascii="Calibri" w:hAnsi="Calibri"/>
          <w:szCs w:val="22"/>
        </w:rPr>
      </w:pPr>
      <w:r>
        <w:rPr>
          <w:rFonts w:ascii="宋体" w:hAnsi="宋体"/>
        </w:rPr>
        <w:t>1</w:t>
      </w:r>
      <w:r>
        <w:rPr>
          <w:rFonts w:ascii="宋体" w:hAnsi="宋体" w:hint="eastAsia"/>
        </w:rPr>
        <w:t>、项目要求</w:t>
      </w:r>
      <w:r>
        <w:tab/>
        <w:t>14</w:t>
      </w:r>
    </w:p>
    <w:p w:rsidR="00D7059C" w:rsidRDefault="00A83A4B">
      <w:pPr>
        <w:pStyle w:val="20"/>
        <w:tabs>
          <w:tab w:val="right" w:leader="dot" w:pos="8720"/>
        </w:tabs>
        <w:rPr>
          <w:rFonts w:ascii="Calibri" w:hAnsi="Calibri"/>
          <w:szCs w:val="22"/>
        </w:rPr>
      </w:pPr>
      <w:r>
        <w:rPr>
          <w:rFonts w:ascii="宋体" w:hAnsi="宋体"/>
        </w:rPr>
        <w:t>2</w:t>
      </w:r>
      <w:r>
        <w:rPr>
          <w:rFonts w:ascii="宋体" w:hAnsi="宋体" w:hint="eastAsia"/>
        </w:rPr>
        <w:t>、质量、技术规范要求</w:t>
      </w:r>
      <w:r>
        <w:tab/>
        <w:t>14</w:t>
      </w:r>
    </w:p>
    <w:p w:rsidR="00D7059C" w:rsidRDefault="00A83A4B">
      <w:pPr>
        <w:pStyle w:val="10"/>
        <w:rPr>
          <w:rFonts w:ascii="Calibri" w:hAnsi="Calibri"/>
          <w:b w:val="0"/>
          <w:szCs w:val="22"/>
        </w:rPr>
      </w:pPr>
      <w:r>
        <w:rPr>
          <w:rFonts w:hint="eastAsia"/>
        </w:rPr>
        <w:t>第四章</w:t>
      </w:r>
      <w:r>
        <w:t xml:space="preserve">  </w:t>
      </w:r>
      <w:r>
        <w:rPr>
          <w:rFonts w:hint="eastAsia"/>
        </w:rPr>
        <w:t>招标项目商务要求</w:t>
      </w:r>
      <w:r>
        <w:tab/>
        <w:t>14</w:t>
      </w:r>
    </w:p>
    <w:p w:rsidR="00D7059C" w:rsidRDefault="00A83A4B">
      <w:pPr>
        <w:pStyle w:val="20"/>
        <w:tabs>
          <w:tab w:val="right" w:leader="dot" w:pos="8720"/>
        </w:tabs>
        <w:rPr>
          <w:rFonts w:ascii="Calibri" w:hAnsi="Calibri"/>
          <w:szCs w:val="22"/>
        </w:rPr>
      </w:pPr>
      <w:r>
        <w:rPr>
          <w:rFonts w:ascii="宋体" w:hAnsi="宋体"/>
        </w:rPr>
        <w:t>1</w:t>
      </w:r>
      <w:r>
        <w:rPr>
          <w:rFonts w:ascii="宋体" w:hAnsi="宋体" w:hint="eastAsia"/>
        </w:rPr>
        <w:t>、招标项目商务要求</w:t>
      </w:r>
      <w:r>
        <w:tab/>
        <w:t>14</w:t>
      </w:r>
    </w:p>
    <w:p w:rsidR="00D7059C" w:rsidRDefault="00A83A4B">
      <w:pPr>
        <w:pStyle w:val="10"/>
        <w:rPr>
          <w:rFonts w:ascii="Calibri" w:hAnsi="Calibri"/>
          <w:b w:val="0"/>
          <w:szCs w:val="22"/>
        </w:rPr>
      </w:pPr>
      <w:r>
        <w:rPr>
          <w:rFonts w:hint="eastAsia"/>
        </w:rPr>
        <w:t>第五章</w:t>
      </w:r>
      <w:r>
        <w:t xml:space="preserve">  </w:t>
      </w:r>
      <w:r>
        <w:rPr>
          <w:rFonts w:hint="eastAsia"/>
        </w:rPr>
        <w:t>开标与评标</w:t>
      </w:r>
      <w:r>
        <w:tab/>
        <w:t>15</w:t>
      </w:r>
    </w:p>
    <w:p w:rsidR="00D7059C" w:rsidRDefault="00A83A4B">
      <w:pPr>
        <w:pStyle w:val="20"/>
        <w:tabs>
          <w:tab w:val="right" w:leader="dot" w:pos="8720"/>
        </w:tabs>
        <w:rPr>
          <w:rFonts w:ascii="Calibri" w:hAnsi="Calibri"/>
          <w:szCs w:val="22"/>
        </w:rPr>
      </w:pPr>
      <w:r>
        <w:rPr>
          <w:rFonts w:ascii="宋体" w:hAnsi="宋体"/>
        </w:rPr>
        <w:t>1</w:t>
      </w:r>
      <w:r>
        <w:rPr>
          <w:rFonts w:ascii="宋体" w:hAnsi="宋体" w:hint="eastAsia"/>
        </w:rPr>
        <w:t>、开标</w:t>
      </w:r>
      <w:r>
        <w:tab/>
        <w:t>15</w:t>
      </w:r>
    </w:p>
    <w:p w:rsidR="00D7059C" w:rsidRDefault="00A83A4B">
      <w:pPr>
        <w:pStyle w:val="20"/>
        <w:tabs>
          <w:tab w:val="right" w:leader="dot" w:pos="8720"/>
        </w:tabs>
        <w:rPr>
          <w:rFonts w:ascii="Calibri" w:hAnsi="Calibri"/>
          <w:szCs w:val="22"/>
        </w:rPr>
      </w:pPr>
      <w:r>
        <w:rPr>
          <w:rFonts w:ascii="宋体" w:hAnsi="宋体"/>
        </w:rPr>
        <w:t xml:space="preserve">1.1 </w:t>
      </w:r>
      <w:r>
        <w:rPr>
          <w:rFonts w:ascii="宋体" w:hAnsi="宋体" w:hint="eastAsia"/>
        </w:rPr>
        <w:t>开标准备</w:t>
      </w:r>
      <w:r>
        <w:tab/>
        <w:t>15</w:t>
      </w:r>
    </w:p>
    <w:p w:rsidR="00D7059C" w:rsidRDefault="00A83A4B">
      <w:pPr>
        <w:pStyle w:val="20"/>
        <w:tabs>
          <w:tab w:val="right" w:leader="dot" w:pos="8720"/>
        </w:tabs>
        <w:rPr>
          <w:rFonts w:ascii="Calibri" w:hAnsi="Calibri"/>
          <w:szCs w:val="22"/>
        </w:rPr>
      </w:pPr>
      <w:r>
        <w:rPr>
          <w:rFonts w:ascii="宋体" w:hAnsi="宋体"/>
        </w:rPr>
        <w:t xml:space="preserve">1.2 </w:t>
      </w:r>
      <w:r>
        <w:rPr>
          <w:rFonts w:ascii="宋体" w:hAnsi="宋体" w:hint="eastAsia"/>
        </w:rPr>
        <w:t>开标程序</w:t>
      </w:r>
      <w:r>
        <w:tab/>
        <w:t>16</w:t>
      </w:r>
    </w:p>
    <w:p w:rsidR="00D7059C" w:rsidRDefault="00A83A4B">
      <w:pPr>
        <w:pStyle w:val="20"/>
        <w:tabs>
          <w:tab w:val="right" w:leader="dot" w:pos="8720"/>
        </w:tabs>
        <w:rPr>
          <w:rFonts w:ascii="Calibri" w:hAnsi="Calibri"/>
          <w:szCs w:val="22"/>
        </w:rPr>
      </w:pPr>
      <w:r>
        <w:rPr>
          <w:rFonts w:ascii="宋体" w:hAnsi="宋体"/>
        </w:rPr>
        <w:t>2</w:t>
      </w:r>
      <w:r>
        <w:rPr>
          <w:rFonts w:ascii="宋体" w:hAnsi="宋体" w:hint="eastAsia"/>
        </w:rPr>
        <w:t>、评标</w:t>
      </w:r>
      <w:r>
        <w:tab/>
        <w:t>17</w:t>
      </w:r>
    </w:p>
    <w:p w:rsidR="00D7059C" w:rsidRDefault="00A83A4B">
      <w:pPr>
        <w:pStyle w:val="20"/>
        <w:tabs>
          <w:tab w:val="right" w:leader="dot" w:pos="8720"/>
        </w:tabs>
        <w:rPr>
          <w:rFonts w:ascii="Calibri" w:hAnsi="Calibri"/>
          <w:szCs w:val="22"/>
        </w:rPr>
      </w:pPr>
      <w:r>
        <w:rPr>
          <w:rFonts w:ascii="宋体" w:hAnsi="宋体"/>
        </w:rPr>
        <w:t>2.1</w:t>
      </w:r>
      <w:r>
        <w:rPr>
          <w:rFonts w:ascii="宋体" w:hAnsi="宋体" w:hint="eastAsia"/>
        </w:rPr>
        <w:t>组建评标委员会</w:t>
      </w:r>
      <w:r>
        <w:tab/>
        <w:t>17</w:t>
      </w:r>
    </w:p>
    <w:p w:rsidR="00D7059C" w:rsidRDefault="00A83A4B">
      <w:pPr>
        <w:pStyle w:val="20"/>
        <w:tabs>
          <w:tab w:val="right" w:leader="dot" w:pos="8720"/>
        </w:tabs>
        <w:rPr>
          <w:rFonts w:ascii="Calibri" w:hAnsi="Calibri"/>
          <w:szCs w:val="22"/>
        </w:rPr>
      </w:pPr>
      <w:r>
        <w:rPr>
          <w:rFonts w:ascii="宋体" w:hAnsi="宋体"/>
        </w:rPr>
        <w:t>2.2</w:t>
      </w:r>
      <w:r>
        <w:rPr>
          <w:rFonts w:ascii="宋体" w:hAnsi="宋体" w:hint="eastAsia"/>
        </w:rPr>
        <w:t>评标的方式</w:t>
      </w:r>
      <w:r>
        <w:tab/>
        <w:t>17</w:t>
      </w:r>
    </w:p>
    <w:p w:rsidR="00D7059C" w:rsidRDefault="00A83A4B">
      <w:pPr>
        <w:pStyle w:val="20"/>
        <w:tabs>
          <w:tab w:val="right" w:leader="dot" w:pos="8720"/>
        </w:tabs>
        <w:rPr>
          <w:rFonts w:ascii="Calibri" w:hAnsi="Calibri"/>
          <w:szCs w:val="22"/>
        </w:rPr>
      </w:pPr>
      <w:r>
        <w:rPr>
          <w:rFonts w:ascii="宋体" w:hAnsi="宋体"/>
        </w:rPr>
        <w:t>2.3</w:t>
      </w:r>
      <w:r>
        <w:rPr>
          <w:rFonts w:ascii="宋体" w:hAnsi="宋体" w:hint="eastAsia"/>
        </w:rPr>
        <w:t>评标原则和评标办法</w:t>
      </w:r>
      <w:r>
        <w:tab/>
        <w:t>17</w:t>
      </w:r>
    </w:p>
    <w:p w:rsidR="00D7059C" w:rsidRDefault="00A83A4B">
      <w:pPr>
        <w:pStyle w:val="20"/>
        <w:tabs>
          <w:tab w:val="right" w:leader="dot" w:pos="8720"/>
        </w:tabs>
        <w:rPr>
          <w:rFonts w:ascii="Calibri" w:hAnsi="Calibri"/>
          <w:szCs w:val="22"/>
        </w:rPr>
      </w:pPr>
      <w:r>
        <w:rPr>
          <w:rFonts w:ascii="宋体" w:hAnsi="宋体"/>
        </w:rPr>
        <w:t>2.4</w:t>
      </w:r>
      <w:r>
        <w:rPr>
          <w:rFonts w:ascii="宋体" w:hAnsi="宋体" w:hint="eastAsia"/>
        </w:rPr>
        <w:t>投标文件的澄清</w:t>
      </w:r>
      <w:r>
        <w:tab/>
        <w:t>17</w:t>
      </w:r>
    </w:p>
    <w:p w:rsidR="00D7059C" w:rsidRDefault="00A83A4B">
      <w:pPr>
        <w:pStyle w:val="20"/>
        <w:tabs>
          <w:tab w:val="right" w:leader="dot" w:pos="8720"/>
        </w:tabs>
        <w:rPr>
          <w:rFonts w:ascii="Calibri" w:hAnsi="Calibri"/>
          <w:szCs w:val="22"/>
        </w:rPr>
      </w:pPr>
      <w:r>
        <w:rPr>
          <w:rFonts w:ascii="宋体" w:hAnsi="宋体"/>
        </w:rPr>
        <w:t>3</w:t>
      </w:r>
      <w:r>
        <w:rPr>
          <w:rFonts w:ascii="宋体" w:hAnsi="宋体" w:hint="eastAsia"/>
        </w:rPr>
        <w:t>、确定中标人</w:t>
      </w:r>
      <w:r>
        <w:tab/>
        <w:t>18</w:t>
      </w:r>
    </w:p>
    <w:p w:rsidR="00D7059C" w:rsidRDefault="00A83A4B">
      <w:pPr>
        <w:pStyle w:val="10"/>
        <w:rPr>
          <w:rFonts w:ascii="Calibri" w:hAnsi="Calibri"/>
          <w:b w:val="0"/>
          <w:szCs w:val="22"/>
        </w:rPr>
      </w:pPr>
      <w:r>
        <w:rPr>
          <w:rFonts w:hint="eastAsia"/>
        </w:rPr>
        <w:t>第六章</w:t>
      </w:r>
      <w:r>
        <w:t xml:space="preserve">  </w:t>
      </w:r>
      <w:r>
        <w:rPr>
          <w:rFonts w:hint="eastAsia"/>
        </w:rPr>
        <w:t>授予合同</w:t>
      </w:r>
      <w:r>
        <w:tab/>
        <w:t>18</w:t>
      </w:r>
    </w:p>
    <w:p w:rsidR="00D7059C" w:rsidRDefault="00A83A4B">
      <w:pPr>
        <w:pStyle w:val="20"/>
        <w:tabs>
          <w:tab w:val="right" w:leader="dot" w:pos="8720"/>
        </w:tabs>
        <w:rPr>
          <w:rFonts w:ascii="Calibri" w:hAnsi="Calibri"/>
          <w:szCs w:val="22"/>
        </w:rPr>
      </w:pPr>
      <w:r>
        <w:rPr>
          <w:rFonts w:ascii="宋体" w:hAnsi="宋体"/>
        </w:rPr>
        <w:t>1</w:t>
      </w:r>
      <w:r>
        <w:rPr>
          <w:rFonts w:ascii="宋体" w:hAnsi="宋体" w:hint="eastAsia"/>
        </w:rPr>
        <w:t>、签订合同</w:t>
      </w:r>
      <w:r>
        <w:tab/>
        <w:t>18</w:t>
      </w:r>
    </w:p>
    <w:p w:rsidR="00D7059C" w:rsidRDefault="00A83A4B">
      <w:pPr>
        <w:pStyle w:val="10"/>
        <w:rPr>
          <w:rFonts w:ascii="Calibri" w:hAnsi="Calibri"/>
          <w:b w:val="0"/>
          <w:szCs w:val="22"/>
        </w:rPr>
      </w:pPr>
      <w:r>
        <w:rPr>
          <w:rFonts w:hint="eastAsia"/>
        </w:rPr>
        <w:t>第七章</w:t>
      </w:r>
      <w:r>
        <w:t xml:space="preserve">  </w:t>
      </w:r>
      <w:r>
        <w:rPr>
          <w:rFonts w:hint="eastAsia"/>
        </w:rPr>
        <w:t>合同条款</w:t>
      </w:r>
      <w:r>
        <w:tab/>
        <w:t>18</w:t>
      </w:r>
    </w:p>
    <w:p w:rsidR="00D7059C" w:rsidRDefault="00A83A4B">
      <w:pPr>
        <w:pStyle w:val="10"/>
        <w:rPr>
          <w:rFonts w:ascii="Calibri" w:hAnsi="Calibri"/>
          <w:b w:val="0"/>
          <w:szCs w:val="22"/>
        </w:rPr>
      </w:pPr>
      <w:r>
        <w:rPr>
          <w:rFonts w:hint="eastAsia"/>
        </w:rPr>
        <w:t>第八章</w:t>
      </w:r>
      <w:r>
        <w:t xml:space="preserve">  </w:t>
      </w:r>
      <w:r>
        <w:rPr>
          <w:rFonts w:hint="eastAsia"/>
        </w:rPr>
        <w:t>投标文件格式</w:t>
      </w:r>
      <w:r>
        <w:tab/>
        <w:t>26</w:t>
      </w:r>
    </w:p>
    <w:p w:rsidR="00D7059C" w:rsidRDefault="00A83A4B">
      <w:pPr>
        <w:pStyle w:val="20"/>
        <w:tabs>
          <w:tab w:val="right" w:leader="dot" w:pos="8720"/>
        </w:tabs>
        <w:rPr>
          <w:rFonts w:ascii="Calibri" w:hAnsi="Calibri"/>
          <w:szCs w:val="22"/>
        </w:rPr>
      </w:pPr>
      <w:r>
        <w:rPr>
          <w:rFonts w:ascii="宋体" w:hAnsi="宋体"/>
        </w:rPr>
        <w:t>1</w:t>
      </w:r>
      <w:r>
        <w:rPr>
          <w:rFonts w:ascii="宋体" w:hAnsi="宋体" w:hint="eastAsia"/>
        </w:rPr>
        <w:t>、整套投标文件的外包装袋封面格式</w:t>
      </w:r>
      <w:r>
        <w:tab/>
        <w:t>26</w:t>
      </w:r>
    </w:p>
    <w:p w:rsidR="00D7059C" w:rsidRDefault="00A83A4B">
      <w:pPr>
        <w:pStyle w:val="20"/>
        <w:tabs>
          <w:tab w:val="right" w:leader="dot" w:pos="8720"/>
        </w:tabs>
        <w:rPr>
          <w:rFonts w:ascii="Calibri" w:hAnsi="Calibri"/>
          <w:szCs w:val="22"/>
        </w:rPr>
      </w:pPr>
      <w:r>
        <w:rPr>
          <w:rFonts w:ascii="宋体" w:hAnsi="宋体"/>
        </w:rPr>
        <w:t>2</w:t>
      </w:r>
      <w:r>
        <w:rPr>
          <w:rFonts w:ascii="宋体" w:hAnsi="宋体" w:hint="eastAsia"/>
        </w:rPr>
        <w:t>、资信文件外包装袋封面格式</w:t>
      </w:r>
      <w:r>
        <w:tab/>
        <w:t>27</w:t>
      </w:r>
    </w:p>
    <w:p w:rsidR="00D7059C" w:rsidRDefault="00A83A4B">
      <w:pPr>
        <w:pStyle w:val="20"/>
        <w:tabs>
          <w:tab w:val="right" w:leader="dot" w:pos="8720"/>
        </w:tabs>
        <w:rPr>
          <w:rFonts w:ascii="Calibri" w:hAnsi="Calibri"/>
          <w:szCs w:val="22"/>
        </w:rPr>
      </w:pPr>
      <w:r>
        <w:rPr>
          <w:rFonts w:ascii="宋体" w:hAnsi="宋体"/>
        </w:rPr>
        <w:t>3</w:t>
      </w:r>
      <w:r>
        <w:rPr>
          <w:rFonts w:ascii="宋体" w:hAnsi="宋体" w:hint="eastAsia"/>
        </w:rPr>
        <w:t>、资信文件封面格式</w:t>
      </w:r>
      <w:r>
        <w:tab/>
        <w:t>28</w:t>
      </w:r>
    </w:p>
    <w:p w:rsidR="00D7059C" w:rsidRDefault="00A83A4B">
      <w:pPr>
        <w:pStyle w:val="20"/>
        <w:tabs>
          <w:tab w:val="right" w:leader="dot" w:pos="8720"/>
        </w:tabs>
        <w:rPr>
          <w:rFonts w:ascii="Calibri" w:hAnsi="Calibri"/>
          <w:szCs w:val="22"/>
        </w:rPr>
      </w:pPr>
      <w:r>
        <w:rPr>
          <w:rFonts w:ascii="宋体" w:hAnsi="宋体"/>
        </w:rPr>
        <w:t>4</w:t>
      </w:r>
      <w:r>
        <w:rPr>
          <w:rFonts w:ascii="宋体" w:hAnsi="宋体" w:hint="eastAsia"/>
        </w:rPr>
        <w:t>、资信文件目录</w:t>
      </w:r>
      <w:r>
        <w:tab/>
        <w:t>29</w:t>
      </w:r>
    </w:p>
    <w:p w:rsidR="00D7059C" w:rsidRDefault="00A83A4B">
      <w:pPr>
        <w:pStyle w:val="20"/>
        <w:tabs>
          <w:tab w:val="right" w:leader="dot" w:pos="8720"/>
        </w:tabs>
        <w:rPr>
          <w:rFonts w:ascii="Calibri" w:hAnsi="Calibri"/>
          <w:szCs w:val="22"/>
        </w:rPr>
      </w:pPr>
      <w:r>
        <w:rPr>
          <w:rFonts w:ascii="宋体" w:hAnsi="宋体"/>
        </w:rPr>
        <w:t>5</w:t>
      </w:r>
      <w:r>
        <w:rPr>
          <w:rFonts w:ascii="宋体" w:hAnsi="宋体" w:hint="eastAsia"/>
        </w:rPr>
        <w:t>、法定代表人授权委托书</w:t>
      </w:r>
      <w:r>
        <w:tab/>
        <w:t>30</w:t>
      </w:r>
    </w:p>
    <w:p w:rsidR="00D7059C" w:rsidRDefault="00A83A4B">
      <w:pPr>
        <w:pStyle w:val="20"/>
        <w:tabs>
          <w:tab w:val="right" w:leader="dot" w:pos="8720"/>
        </w:tabs>
        <w:rPr>
          <w:rFonts w:ascii="Calibri" w:hAnsi="Calibri"/>
          <w:szCs w:val="22"/>
        </w:rPr>
      </w:pPr>
      <w:r>
        <w:rPr>
          <w:rFonts w:ascii="宋体" w:hAnsi="宋体"/>
        </w:rPr>
        <w:t>6</w:t>
      </w:r>
      <w:r>
        <w:rPr>
          <w:rFonts w:ascii="宋体" w:hAnsi="宋体" w:hint="eastAsia"/>
        </w:rPr>
        <w:t>、投标人组织机构、财务状况</w:t>
      </w:r>
      <w:r>
        <w:tab/>
        <w:t>31</w:t>
      </w:r>
    </w:p>
    <w:p w:rsidR="00D7059C" w:rsidRDefault="00A83A4B">
      <w:pPr>
        <w:pStyle w:val="20"/>
        <w:tabs>
          <w:tab w:val="right" w:leader="dot" w:pos="8720"/>
        </w:tabs>
        <w:rPr>
          <w:rFonts w:ascii="Calibri" w:hAnsi="Calibri"/>
          <w:szCs w:val="22"/>
        </w:rPr>
      </w:pPr>
      <w:r>
        <w:rPr>
          <w:rFonts w:ascii="宋体" w:hAnsi="宋体"/>
        </w:rPr>
        <w:t>7</w:t>
      </w:r>
      <w:r>
        <w:rPr>
          <w:rFonts w:ascii="宋体" w:hAnsi="宋体" w:hint="eastAsia"/>
        </w:rPr>
        <w:t>、商务文件外包装袋封面格式</w:t>
      </w:r>
      <w:r>
        <w:tab/>
        <w:t>32</w:t>
      </w:r>
    </w:p>
    <w:p w:rsidR="00D7059C" w:rsidRDefault="00A83A4B">
      <w:pPr>
        <w:pStyle w:val="20"/>
        <w:tabs>
          <w:tab w:val="right" w:leader="dot" w:pos="8720"/>
        </w:tabs>
        <w:rPr>
          <w:rFonts w:ascii="Calibri" w:hAnsi="Calibri"/>
          <w:szCs w:val="22"/>
        </w:rPr>
      </w:pPr>
      <w:r>
        <w:rPr>
          <w:rFonts w:ascii="宋体" w:hAnsi="宋体"/>
        </w:rPr>
        <w:t>8</w:t>
      </w:r>
      <w:r>
        <w:rPr>
          <w:rFonts w:ascii="宋体" w:hAnsi="宋体" w:hint="eastAsia"/>
        </w:rPr>
        <w:t>、商务文件封面格式</w:t>
      </w:r>
      <w:r>
        <w:tab/>
        <w:t>33</w:t>
      </w:r>
    </w:p>
    <w:p w:rsidR="00D7059C" w:rsidRDefault="00A83A4B">
      <w:pPr>
        <w:pStyle w:val="20"/>
        <w:tabs>
          <w:tab w:val="right" w:leader="dot" w:pos="8720"/>
        </w:tabs>
        <w:rPr>
          <w:rFonts w:ascii="Calibri" w:hAnsi="Calibri"/>
          <w:szCs w:val="22"/>
        </w:rPr>
      </w:pPr>
      <w:r>
        <w:rPr>
          <w:rFonts w:ascii="宋体" w:hAnsi="宋体"/>
        </w:rPr>
        <w:t>9</w:t>
      </w:r>
      <w:r>
        <w:rPr>
          <w:rFonts w:ascii="宋体" w:hAnsi="宋体" w:hint="eastAsia"/>
        </w:rPr>
        <w:t>、商务文件目录</w:t>
      </w:r>
      <w:r>
        <w:tab/>
        <w:t>34</w:t>
      </w:r>
    </w:p>
    <w:p w:rsidR="00D7059C" w:rsidRDefault="00A83A4B">
      <w:pPr>
        <w:pStyle w:val="20"/>
        <w:tabs>
          <w:tab w:val="right" w:leader="dot" w:pos="8720"/>
        </w:tabs>
        <w:rPr>
          <w:rFonts w:ascii="Calibri" w:hAnsi="Calibri"/>
          <w:szCs w:val="22"/>
        </w:rPr>
      </w:pPr>
      <w:r>
        <w:rPr>
          <w:rFonts w:ascii="宋体" w:hAnsi="宋体"/>
        </w:rPr>
        <w:t>10</w:t>
      </w:r>
      <w:r>
        <w:rPr>
          <w:rFonts w:ascii="宋体" w:hAnsi="宋体" w:hint="eastAsia"/>
        </w:rPr>
        <w:t>、商务响应表</w:t>
      </w:r>
      <w:r>
        <w:tab/>
        <w:t>35</w:t>
      </w:r>
    </w:p>
    <w:p w:rsidR="00D7059C" w:rsidRDefault="00A83A4B">
      <w:pPr>
        <w:pStyle w:val="20"/>
        <w:tabs>
          <w:tab w:val="right" w:leader="dot" w:pos="8720"/>
        </w:tabs>
        <w:rPr>
          <w:rFonts w:ascii="Calibri" w:hAnsi="Calibri"/>
          <w:szCs w:val="22"/>
        </w:rPr>
      </w:pPr>
      <w:r>
        <w:rPr>
          <w:rFonts w:ascii="宋体" w:hAnsi="宋体"/>
        </w:rPr>
        <w:t>11</w:t>
      </w:r>
      <w:r>
        <w:rPr>
          <w:rFonts w:ascii="宋体" w:hAnsi="宋体" w:hint="eastAsia"/>
        </w:rPr>
        <w:t>、技术文件外包装袋封面格式</w:t>
      </w:r>
      <w:r>
        <w:tab/>
        <w:t>37</w:t>
      </w:r>
    </w:p>
    <w:p w:rsidR="00D7059C" w:rsidRDefault="00A83A4B">
      <w:pPr>
        <w:pStyle w:val="20"/>
        <w:tabs>
          <w:tab w:val="right" w:leader="dot" w:pos="8720"/>
        </w:tabs>
        <w:rPr>
          <w:rFonts w:ascii="Calibri" w:hAnsi="Calibri"/>
          <w:szCs w:val="22"/>
        </w:rPr>
      </w:pPr>
      <w:r>
        <w:rPr>
          <w:rFonts w:ascii="宋体" w:hAnsi="宋体"/>
        </w:rPr>
        <w:t>12</w:t>
      </w:r>
      <w:r>
        <w:rPr>
          <w:rFonts w:ascii="宋体" w:hAnsi="宋体" w:hint="eastAsia"/>
        </w:rPr>
        <w:t>、技术文件封面格式</w:t>
      </w:r>
      <w:r>
        <w:tab/>
        <w:t>38</w:t>
      </w:r>
    </w:p>
    <w:p w:rsidR="00D7059C" w:rsidRDefault="00A83A4B">
      <w:pPr>
        <w:pStyle w:val="20"/>
        <w:tabs>
          <w:tab w:val="right" w:leader="dot" w:pos="8720"/>
        </w:tabs>
        <w:rPr>
          <w:rFonts w:ascii="Calibri" w:hAnsi="Calibri"/>
          <w:szCs w:val="22"/>
        </w:rPr>
      </w:pPr>
      <w:r>
        <w:rPr>
          <w:rFonts w:ascii="宋体" w:hAnsi="宋体"/>
        </w:rPr>
        <w:t>13</w:t>
      </w:r>
      <w:r>
        <w:rPr>
          <w:rFonts w:ascii="宋体" w:hAnsi="宋体" w:hint="eastAsia"/>
        </w:rPr>
        <w:t>、技术文件目录</w:t>
      </w:r>
      <w:r>
        <w:tab/>
        <w:t>39</w:t>
      </w:r>
    </w:p>
    <w:p w:rsidR="00D7059C" w:rsidRDefault="00A83A4B">
      <w:pPr>
        <w:pStyle w:val="20"/>
        <w:tabs>
          <w:tab w:val="right" w:leader="dot" w:pos="8720"/>
        </w:tabs>
        <w:rPr>
          <w:rFonts w:ascii="Calibri" w:hAnsi="Calibri"/>
          <w:szCs w:val="22"/>
        </w:rPr>
      </w:pPr>
      <w:r>
        <w:rPr>
          <w:rFonts w:ascii="宋体" w:hAnsi="宋体"/>
          <w:kern w:val="0"/>
        </w:rPr>
        <w:t>14</w:t>
      </w:r>
      <w:r>
        <w:rPr>
          <w:rFonts w:ascii="宋体" w:hAnsi="宋体" w:hint="eastAsia"/>
          <w:kern w:val="0"/>
        </w:rPr>
        <w:t>、货物说明一览表</w:t>
      </w:r>
      <w:r>
        <w:tab/>
        <w:t>40</w:t>
      </w:r>
    </w:p>
    <w:p w:rsidR="00D7059C" w:rsidRDefault="00A83A4B">
      <w:pPr>
        <w:pStyle w:val="20"/>
        <w:tabs>
          <w:tab w:val="right" w:leader="dot" w:pos="8720"/>
        </w:tabs>
        <w:rPr>
          <w:rFonts w:ascii="Calibri" w:hAnsi="Calibri"/>
          <w:szCs w:val="22"/>
        </w:rPr>
      </w:pPr>
      <w:r>
        <w:rPr>
          <w:rFonts w:ascii="宋体" w:hAnsi="宋体"/>
        </w:rPr>
        <w:t>15</w:t>
      </w:r>
      <w:r>
        <w:rPr>
          <w:rFonts w:ascii="宋体" w:hAnsi="宋体" w:hint="eastAsia"/>
        </w:rPr>
        <w:t>、规格偏离表</w:t>
      </w:r>
      <w:r>
        <w:tab/>
        <w:t>41</w:t>
      </w:r>
    </w:p>
    <w:p w:rsidR="00D7059C" w:rsidRDefault="00A83A4B">
      <w:pPr>
        <w:pStyle w:val="20"/>
        <w:tabs>
          <w:tab w:val="right" w:leader="dot" w:pos="8720"/>
        </w:tabs>
        <w:rPr>
          <w:rFonts w:ascii="Calibri" w:hAnsi="Calibri"/>
          <w:szCs w:val="22"/>
        </w:rPr>
      </w:pPr>
      <w:r>
        <w:rPr>
          <w:rFonts w:ascii="宋体" w:hAnsi="宋体"/>
        </w:rPr>
        <w:t>16</w:t>
      </w:r>
      <w:r>
        <w:rPr>
          <w:rFonts w:ascii="宋体" w:hAnsi="宋体" w:hint="eastAsia"/>
        </w:rPr>
        <w:t>、项目实施人员一览表</w:t>
      </w:r>
      <w:r>
        <w:tab/>
        <w:t>42</w:t>
      </w:r>
    </w:p>
    <w:p w:rsidR="00D7059C" w:rsidRDefault="00A83A4B">
      <w:pPr>
        <w:pStyle w:val="20"/>
        <w:tabs>
          <w:tab w:val="right" w:leader="dot" w:pos="8720"/>
        </w:tabs>
        <w:rPr>
          <w:rFonts w:ascii="Calibri" w:hAnsi="Calibri"/>
          <w:szCs w:val="22"/>
        </w:rPr>
      </w:pPr>
      <w:r>
        <w:rPr>
          <w:rFonts w:ascii="宋体" w:hAnsi="宋体"/>
        </w:rPr>
        <w:t>17</w:t>
      </w:r>
      <w:r>
        <w:rPr>
          <w:rFonts w:ascii="宋体" w:hAnsi="宋体" w:hint="eastAsia"/>
        </w:rPr>
        <w:t>、投标报价文件外包装袋封面格式</w:t>
      </w:r>
      <w:r>
        <w:tab/>
        <w:t>43</w:t>
      </w:r>
    </w:p>
    <w:p w:rsidR="00D7059C" w:rsidRDefault="00A83A4B">
      <w:pPr>
        <w:pStyle w:val="20"/>
        <w:tabs>
          <w:tab w:val="right" w:leader="dot" w:pos="8720"/>
        </w:tabs>
        <w:rPr>
          <w:rFonts w:ascii="Calibri" w:hAnsi="Calibri"/>
          <w:szCs w:val="22"/>
        </w:rPr>
      </w:pPr>
      <w:r>
        <w:rPr>
          <w:rFonts w:ascii="宋体" w:hAnsi="宋体"/>
        </w:rPr>
        <w:t>18</w:t>
      </w:r>
      <w:r>
        <w:rPr>
          <w:rFonts w:ascii="宋体" w:hAnsi="宋体" w:hint="eastAsia"/>
        </w:rPr>
        <w:t>、投标报价文件封面格式</w:t>
      </w:r>
      <w:r>
        <w:tab/>
        <w:t>44</w:t>
      </w:r>
    </w:p>
    <w:p w:rsidR="00D7059C" w:rsidRDefault="00A83A4B">
      <w:pPr>
        <w:pStyle w:val="20"/>
        <w:tabs>
          <w:tab w:val="right" w:leader="dot" w:pos="8720"/>
        </w:tabs>
        <w:rPr>
          <w:rFonts w:ascii="Calibri" w:hAnsi="Calibri"/>
          <w:szCs w:val="22"/>
        </w:rPr>
      </w:pPr>
      <w:r>
        <w:rPr>
          <w:rFonts w:ascii="宋体" w:hAnsi="宋体"/>
        </w:rPr>
        <w:t>19</w:t>
      </w:r>
      <w:r>
        <w:rPr>
          <w:rFonts w:ascii="宋体" w:hAnsi="宋体" w:hint="eastAsia"/>
        </w:rPr>
        <w:t>、投标报价文件目录</w:t>
      </w:r>
      <w:r>
        <w:tab/>
        <w:t>45</w:t>
      </w:r>
    </w:p>
    <w:p w:rsidR="00D7059C" w:rsidRDefault="00A83A4B">
      <w:pPr>
        <w:pStyle w:val="20"/>
        <w:tabs>
          <w:tab w:val="right" w:leader="dot" w:pos="8720"/>
        </w:tabs>
        <w:rPr>
          <w:rFonts w:ascii="Calibri" w:hAnsi="Calibri"/>
          <w:szCs w:val="22"/>
        </w:rPr>
      </w:pPr>
      <w:r>
        <w:rPr>
          <w:rFonts w:ascii="宋体" w:hAnsi="宋体"/>
        </w:rPr>
        <w:t>20</w:t>
      </w:r>
      <w:r>
        <w:rPr>
          <w:rFonts w:ascii="宋体" w:hAnsi="宋体" w:hint="eastAsia"/>
        </w:rPr>
        <w:t>、投标声明书</w:t>
      </w:r>
      <w:r>
        <w:tab/>
        <w:t>46</w:t>
      </w:r>
    </w:p>
    <w:p w:rsidR="00D7059C" w:rsidRDefault="00A83A4B">
      <w:pPr>
        <w:pStyle w:val="20"/>
        <w:tabs>
          <w:tab w:val="right" w:leader="dot" w:pos="8720"/>
        </w:tabs>
        <w:rPr>
          <w:rFonts w:ascii="Calibri" w:hAnsi="Calibri"/>
          <w:szCs w:val="22"/>
        </w:rPr>
      </w:pPr>
      <w:r>
        <w:rPr>
          <w:rFonts w:ascii="宋体" w:hAnsi="宋体"/>
        </w:rPr>
        <w:t>21</w:t>
      </w:r>
      <w:r>
        <w:rPr>
          <w:rFonts w:ascii="宋体" w:hAnsi="宋体" w:hint="eastAsia"/>
        </w:rPr>
        <w:t>、开标一览表</w:t>
      </w:r>
      <w:r>
        <w:rPr>
          <w:rFonts w:ascii="宋体" w:hAnsi="宋体"/>
        </w:rPr>
        <w:t>/</w:t>
      </w:r>
      <w:r>
        <w:rPr>
          <w:rFonts w:ascii="宋体" w:hAnsi="宋体" w:hint="eastAsia"/>
        </w:rPr>
        <w:t>投标价格表</w:t>
      </w:r>
      <w:r>
        <w:tab/>
        <w:t>47</w:t>
      </w:r>
    </w:p>
    <w:p w:rsidR="00D7059C" w:rsidRDefault="00A83A4B">
      <w:pPr>
        <w:pStyle w:val="20"/>
        <w:tabs>
          <w:tab w:val="right" w:leader="dot" w:pos="8720"/>
        </w:tabs>
        <w:rPr>
          <w:rFonts w:ascii="Calibri" w:hAnsi="Calibri"/>
          <w:szCs w:val="22"/>
        </w:rPr>
      </w:pPr>
      <w:r>
        <w:rPr>
          <w:rFonts w:ascii="宋体" w:hAnsi="宋体"/>
        </w:rPr>
        <w:t>22</w:t>
      </w:r>
      <w:r>
        <w:rPr>
          <w:rFonts w:ascii="宋体" w:hAnsi="宋体" w:hint="eastAsia"/>
        </w:rPr>
        <w:t>、投标货物详细清单</w:t>
      </w:r>
      <w:r>
        <w:tab/>
        <w:t>48</w:t>
      </w:r>
    </w:p>
    <w:p w:rsidR="00D7059C" w:rsidRDefault="00A83A4B">
      <w:pPr>
        <w:pStyle w:val="20"/>
        <w:tabs>
          <w:tab w:val="right" w:leader="dot" w:pos="8720"/>
        </w:tabs>
        <w:rPr>
          <w:rFonts w:ascii="Calibri" w:hAnsi="Calibri"/>
          <w:szCs w:val="22"/>
        </w:rPr>
      </w:pPr>
      <w:r>
        <w:rPr>
          <w:rFonts w:ascii="宋体" w:hAnsi="宋体"/>
        </w:rPr>
        <w:lastRenderedPageBreak/>
        <w:t>23</w:t>
      </w:r>
      <w:r>
        <w:rPr>
          <w:rFonts w:ascii="宋体" w:hAnsi="宋体" w:hint="eastAsia"/>
        </w:rPr>
        <w:t>、近二年以来同类项目的业绩表</w:t>
      </w:r>
      <w:r>
        <w:tab/>
        <w:t>49</w:t>
      </w:r>
    </w:p>
    <w:p w:rsidR="00D7059C" w:rsidRDefault="00A83A4B">
      <w:pPr>
        <w:pStyle w:val="20"/>
        <w:tabs>
          <w:tab w:val="right" w:leader="dot" w:pos="8720"/>
        </w:tabs>
        <w:rPr>
          <w:rFonts w:ascii="Calibri" w:hAnsi="Calibri"/>
          <w:szCs w:val="22"/>
        </w:rPr>
      </w:pPr>
      <w:r>
        <w:rPr>
          <w:rFonts w:ascii="宋体" w:hAnsi="宋体"/>
        </w:rPr>
        <w:t>24</w:t>
      </w:r>
      <w:r>
        <w:rPr>
          <w:rFonts w:ascii="宋体" w:hAnsi="宋体" w:hint="eastAsia"/>
        </w:rPr>
        <w:t>、投标回执表</w:t>
      </w:r>
      <w:r>
        <w:tab/>
        <w:t>50</w:t>
      </w:r>
    </w:p>
    <w:p w:rsidR="00D7059C" w:rsidRDefault="00D7059C"/>
    <w:p w:rsidR="00D7059C" w:rsidRDefault="00A83A4B" w:rsidP="005325A3">
      <w:pPr>
        <w:pStyle w:val="1"/>
        <w:spacing w:beforeLines="100" w:before="285" w:afterLines="100" w:after="285" w:line="460" w:lineRule="exact"/>
        <w:jc w:val="center"/>
        <w:rPr>
          <w:sz w:val="32"/>
          <w:szCs w:val="32"/>
        </w:rPr>
      </w:pPr>
      <w:bookmarkStart w:id="0" w:name="_Toc424372896"/>
      <w:r>
        <w:rPr>
          <w:rFonts w:hint="eastAsia"/>
          <w:sz w:val="32"/>
          <w:szCs w:val="32"/>
        </w:rPr>
        <w:t>第一章</w:t>
      </w:r>
      <w:r>
        <w:rPr>
          <w:rFonts w:hint="eastAsia"/>
          <w:sz w:val="32"/>
          <w:szCs w:val="32"/>
        </w:rPr>
        <w:t xml:space="preserve">  </w:t>
      </w:r>
      <w:r>
        <w:rPr>
          <w:rFonts w:hint="eastAsia"/>
          <w:sz w:val="32"/>
          <w:szCs w:val="32"/>
        </w:rPr>
        <w:t>招标公告</w:t>
      </w:r>
      <w:bookmarkEnd w:id="0"/>
    </w:p>
    <w:p w:rsidR="00D7059C" w:rsidRDefault="00A83A4B">
      <w:pPr>
        <w:spacing w:line="460" w:lineRule="exact"/>
        <w:ind w:firstLineChars="200" w:firstLine="480"/>
        <w:rPr>
          <w:rFonts w:ascii="宋体" w:hAnsi="宋体" w:cs="宋体-18030"/>
          <w:sz w:val="24"/>
        </w:rPr>
      </w:pPr>
      <w:r>
        <w:rPr>
          <w:rFonts w:ascii="宋体" w:hAnsi="宋体" w:cs="宋体-18030" w:hint="eastAsia"/>
          <w:sz w:val="24"/>
        </w:rPr>
        <w:t>紫金矿业集团股份有限公司是</w:t>
      </w:r>
      <w:r>
        <w:rPr>
          <w:rFonts w:ascii="宋体" w:hAnsi="宋体" w:cs="宋体-18030" w:hint="eastAsia"/>
          <w:color w:val="000000"/>
          <w:sz w:val="24"/>
        </w:rPr>
        <w:t>中国</w:t>
      </w:r>
      <w:r>
        <w:rPr>
          <w:rFonts w:ascii="宋体" w:hAnsi="宋体" w:cs="宋体-18030" w:hint="eastAsia"/>
          <w:color w:val="000000"/>
          <w:sz w:val="24"/>
        </w:rPr>
        <w:t>500</w:t>
      </w:r>
      <w:r>
        <w:rPr>
          <w:rFonts w:ascii="宋体" w:hAnsi="宋体" w:cs="宋体-18030" w:hint="eastAsia"/>
          <w:color w:val="000000"/>
          <w:sz w:val="24"/>
        </w:rPr>
        <w:t>强企业、</w:t>
      </w:r>
      <w:r>
        <w:rPr>
          <w:rFonts w:ascii="宋体" w:hAnsi="宋体" w:hint="eastAsia"/>
          <w:sz w:val="24"/>
        </w:rPr>
        <w:t>A+H</w:t>
      </w:r>
      <w:r>
        <w:rPr>
          <w:rFonts w:ascii="宋体" w:hAnsi="宋体" w:hint="eastAsia"/>
          <w:sz w:val="24"/>
        </w:rPr>
        <w:t>股上市公司，</w:t>
      </w:r>
      <w:r>
        <w:rPr>
          <w:rFonts w:ascii="宋体" w:hAnsi="宋体" w:cs="宋体-18030" w:hint="eastAsia"/>
          <w:sz w:val="24"/>
        </w:rPr>
        <w:t>是中国最大的黄金生产企业、第二大矿产铜生产企业和重要的锌、钨、铁生产企业</w:t>
      </w:r>
      <w:r>
        <w:rPr>
          <w:rFonts w:ascii="宋体" w:hAnsi="宋体" w:cs="宋体-18030" w:hint="eastAsia"/>
          <w:color w:val="000000"/>
          <w:sz w:val="24"/>
        </w:rPr>
        <w:t>。</w:t>
      </w:r>
      <w:r>
        <w:rPr>
          <w:rFonts w:ascii="宋体" w:hAnsi="宋体" w:hint="eastAsia"/>
          <w:sz w:val="24"/>
          <w:szCs w:val="18"/>
        </w:rPr>
        <w:t>紫金矿业集团市场部采购中心是紫金矿业集团为统筹集团范围内资源，实现降本增效而设立的集中采购机构。在紫金矿业集团（市场部或权属企业）授权范围内，开展集中采购及授权采购的具体采购业务，具体负责组织授权委托物资的</w:t>
      </w:r>
      <w:proofErr w:type="gramStart"/>
      <w:r>
        <w:rPr>
          <w:rFonts w:ascii="宋体" w:hAnsi="宋体" w:hint="eastAsia"/>
          <w:sz w:val="24"/>
          <w:szCs w:val="18"/>
        </w:rPr>
        <w:t>询</w:t>
      </w:r>
      <w:proofErr w:type="gramEnd"/>
      <w:r>
        <w:rPr>
          <w:rFonts w:ascii="宋体" w:hAnsi="宋体" w:hint="eastAsia"/>
          <w:sz w:val="24"/>
          <w:szCs w:val="18"/>
        </w:rPr>
        <w:t>比价、商务谈判、招标等具体采购操作业务，是紫金矿业集团授权对外开展物资采购供应的统一对外采购机构。</w:t>
      </w:r>
      <w:r>
        <w:rPr>
          <w:rFonts w:ascii="宋体" w:hAnsi="宋体" w:cs="宋体-18030" w:hint="eastAsia"/>
          <w:sz w:val="24"/>
        </w:rPr>
        <w:t>因新疆</w:t>
      </w:r>
      <w:r>
        <w:rPr>
          <w:rFonts w:ascii="宋体" w:hAnsi="宋体" w:cs="宋体-18030" w:hint="eastAsia"/>
          <w:sz w:val="24"/>
          <w:u w:val="single"/>
        </w:rPr>
        <w:t>阿舍勒铜业有限公司</w:t>
      </w:r>
      <w:r>
        <w:rPr>
          <w:rFonts w:ascii="宋体" w:hAnsi="宋体" w:cs="宋体-18030" w:hint="eastAsia"/>
          <w:sz w:val="24"/>
        </w:rPr>
        <w:t>生产建设项目的需要，</w:t>
      </w:r>
      <w:r>
        <w:rPr>
          <w:rFonts w:ascii="宋体" w:hAnsi="宋体" w:cs="宋体-18030" w:hint="eastAsia"/>
          <w:color w:val="000000"/>
          <w:sz w:val="24"/>
        </w:rPr>
        <w:t>受其委托，为其所需的载流</w:t>
      </w:r>
      <w:r>
        <w:rPr>
          <w:rFonts w:ascii="宋体" w:hAnsi="宋体" w:cs="宋体-18030" w:hint="eastAsia"/>
          <w:color w:val="000000"/>
          <w:sz w:val="24"/>
        </w:rPr>
        <w:t>X</w:t>
      </w:r>
      <w:r>
        <w:rPr>
          <w:rFonts w:ascii="宋体" w:hAnsi="宋体" w:cs="宋体-18030" w:hint="eastAsia"/>
          <w:color w:val="000000"/>
          <w:sz w:val="24"/>
        </w:rPr>
        <w:t>荧光品位分析仪进行采购，</w:t>
      </w:r>
      <w:r>
        <w:rPr>
          <w:rFonts w:ascii="宋体" w:hAnsi="宋体" w:cs="宋体-18030" w:hint="eastAsia"/>
          <w:sz w:val="24"/>
        </w:rPr>
        <w:t>欢迎</w:t>
      </w:r>
      <w:r>
        <w:rPr>
          <w:rFonts w:ascii="宋体" w:hAnsi="宋体" w:cs="宋体-18030" w:hint="eastAsia"/>
          <w:bCs/>
          <w:sz w:val="24"/>
        </w:rPr>
        <w:t>具备资质和</w:t>
      </w:r>
      <w:r>
        <w:rPr>
          <w:rFonts w:ascii="宋体" w:hAnsi="宋体" w:cs="宋体-18030" w:hint="eastAsia"/>
          <w:sz w:val="24"/>
        </w:rPr>
        <w:t>能力的供应商前来密封投标。</w:t>
      </w:r>
    </w:p>
    <w:p w:rsidR="00D7059C" w:rsidRDefault="00D7059C">
      <w:pPr>
        <w:spacing w:line="460" w:lineRule="exact"/>
        <w:ind w:firstLineChars="200" w:firstLine="480"/>
        <w:rPr>
          <w:rFonts w:ascii="宋体" w:hAnsi="宋体" w:cs="宋体-18030"/>
          <w:sz w:val="24"/>
        </w:rPr>
      </w:pPr>
    </w:p>
    <w:p w:rsidR="00D7059C" w:rsidRDefault="00A83A4B">
      <w:pPr>
        <w:pStyle w:val="2"/>
        <w:spacing w:before="0" w:after="0" w:line="460" w:lineRule="exact"/>
        <w:ind w:firstLineChars="200" w:firstLine="482"/>
        <w:rPr>
          <w:rFonts w:ascii="宋体" w:eastAsia="宋体" w:hAnsi="宋体"/>
          <w:sz w:val="24"/>
          <w:szCs w:val="24"/>
        </w:rPr>
      </w:pPr>
      <w:bookmarkStart w:id="1" w:name="_Toc424372897"/>
      <w:r>
        <w:rPr>
          <w:rFonts w:ascii="宋体" w:eastAsia="宋体" w:hAnsi="宋体" w:hint="eastAsia"/>
          <w:sz w:val="24"/>
          <w:szCs w:val="24"/>
        </w:rPr>
        <w:t>1</w:t>
      </w:r>
      <w:r>
        <w:rPr>
          <w:rFonts w:ascii="宋体" w:eastAsia="宋体" w:hAnsi="宋体" w:hint="eastAsia"/>
          <w:sz w:val="24"/>
          <w:szCs w:val="24"/>
        </w:rPr>
        <w:t>、采购方式</w:t>
      </w:r>
      <w:bookmarkEnd w:id="1"/>
    </w:p>
    <w:p w:rsidR="00D7059C" w:rsidRDefault="00A83A4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1.1</w:t>
      </w:r>
      <w:r>
        <w:rPr>
          <w:rFonts w:ascii="宋体" w:hAnsi="宋体" w:cs="宋体-18030" w:hint="eastAsia"/>
          <w:color w:val="000000"/>
          <w:sz w:val="24"/>
        </w:rPr>
        <w:t>本次采购活动，招标人决定采用公开招标的方式进行。</w:t>
      </w:r>
    </w:p>
    <w:p w:rsidR="00D7059C" w:rsidRDefault="00A83A4B">
      <w:pPr>
        <w:pStyle w:val="2"/>
        <w:spacing w:before="0" w:after="0" w:line="460" w:lineRule="exact"/>
        <w:ind w:firstLineChars="200" w:firstLine="482"/>
        <w:rPr>
          <w:rFonts w:ascii="宋体" w:eastAsia="宋体" w:hAnsi="宋体"/>
          <w:sz w:val="24"/>
          <w:szCs w:val="24"/>
        </w:rPr>
      </w:pPr>
      <w:bookmarkStart w:id="2" w:name="_Toc424372899"/>
      <w:r>
        <w:rPr>
          <w:rFonts w:ascii="宋体" w:eastAsia="宋体" w:hAnsi="宋体" w:hint="eastAsia"/>
          <w:sz w:val="24"/>
          <w:szCs w:val="24"/>
        </w:rPr>
        <w:t>2</w:t>
      </w:r>
      <w:r>
        <w:rPr>
          <w:rFonts w:ascii="宋体" w:eastAsia="宋体" w:hAnsi="宋体" w:hint="eastAsia"/>
          <w:sz w:val="24"/>
          <w:szCs w:val="24"/>
        </w:rPr>
        <w:t>、合格投标人的资格要求</w:t>
      </w:r>
      <w:bookmarkEnd w:id="2"/>
    </w:p>
    <w:p w:rsidR="00D7059C" w:rsidRDefault="00A83A4B">
      <w:pPr>
        <w:snapToGrid w:val="0"/>
        <w:spacing w:line="460" w:lineRule="exact"/>
        <w:ind w:leftChars="228" w:left="479"/>
        <w:rPr>
          <w:rFonts w:ascii="宋体" w:hAnsi="宋体" w:cs="宋体-18030"/>
          <w:color w:val="000000"/>
          <w:sz w:val="24"/>
        </w:rPr>
      </w:pPr>
      <w:r>
        <w:rPr>
          <w:rFonts w:ascii="宋体" w:hAnsi="宋体" w:cs="宋体-18030" w:hint="eastAsia"/>
          <w:color w:val="000000"/>
          <w:sz w:val="24"/>
        </w:rPr>
        <w:t>2</w:t>
      </w:r>
      <w:r>
        <w:rPr>
          <w:rFonts w:ascii="宋体" w:hAnsi="宋体" w:cs="宋体-18030" w:hint="eastAsia"/>
          <w:color w:val="000000"/>
          <w:sz w:val="24"/>
        </w:rPr>
        <w:t>.1</w:t>
      </w:r>
      <w:r>
        <w:rPr>
          <w:rFonts w:ascii="宋体" w:hAnsi="宋体" w:cs="宋体-18030" w:hint="eastAsia"/>
          <w:color w:val="000000"/>
          <w:sz w:val="24"/>
        </w:rPr>
        <w:t>具备</w:t>
      </w:r>
      <w:r>
        <w:rPr>
          <w:rFonts w:ascii="宋体" w:hAnsi="宋体" w:cs="宋体-18030"/>
          <w:color w:val="000000"/>
          <w:sz w:val="24"/>
        </w:rPr>
        <w:t>生产或供应能力的</w:t>
      </w:r>
      <w:r>
        <w:rPr>
          <w:rFonts w:ascii="宋体" w:hAnsi="宋体" w:cs="宋体-18030" w:hint="eastAsia"/>
          <w:color w:val="000000"/>
          <w:sz w:val="24"/>
        </w:rPr>
        <w:t>企业法人</w:t>
      </w:r>
      <w:r>
        <w:rPr>
          <w:rFonts w:ascii="宋体" w:hAnsi="宋体" w:cs="宋体-18030"/>
          <w:color w:val="000000"/>
          <w:sz w:val="24"/>
        </w:rPr>
        <w:t>（实行生产</w:t>
      </w:r>
      <w:r>
        <w:rPr>
          <w:rFonts w:ascii="宋体" w:hAnsi="宋体" w:cs="宋体-18030" w:hint="eastAsia"/>
          <w:color w:val="000000"/>
          <w:sz w:val="24"/>
        </w:rPr>
        <w:t>、销售</w:t>
      </w:r>
      <w:r>
        <w:rPr>
          <w:rFonts w:ascii="宋体" w:hAnsi="宋体" w:cs="宋体-18030"/>
          <w:color w:val="000000"/>
          <w:sz w:val="24"/>
        </w:rPr>
        <w:t>许可证制度的须持有生产</w:t>
      </w:r>
      <w:r>
        <w:rPr>
          <w:rFonts w:ascii="宋体" w:hAnsi="宋体" w:cs="宋体-18030" w:hint="eastAsia"/>
          <w:color w:val="000000"/>
          <w:sz w:val="24"/>
        </w:rPr>
        <w:t>、</w:t>
      </w:r>
    </w:p>
    <w:p w:rsidR="00D7059C" w:rsidRDefault="00A83A4B">
      <w:pPr>
        <w:snapToGrid w:val="0"/>
        <w:spacing w:line="460" w:lineRule="exact"/>
        <w:rPr>
          <w:rFonts w:ascii="宋体" w:hAnsi="宋体" w:cs="宋体-18030"/>
          <w:color w:val="000000"/>
          <w:sz w:val="24"/>
        </w:rPr>
      </w:pPr>
      <w:r>
        <w:rPr>
          <w:rFonts w:ascii="宋体" w:hAnsi="宋体" w:cs="宋体-18030" w:hint="eastAsia"/>
          <w:color w:val="000000"/>
          <w:sz w:val="24"/>
        </w:rPr>
        <w:t>销售</w:t>
      </w:r>
      <w:r>
        <w:rPr>
          <w:rFonts w:ascii="宋体" w:hAnsi="宋体" w:cs="宋体-18030"/>
          <w:color w:val="000000"/>
          <w:sz w:val="24"/>
        </w:rPr>
        <w:t>许可证）。</w:t>
      </w:r>
    </w:p>
    <w:p w:rsidR="00D7059C" w:rsidRDefault="00A83A4B">
      <w:pPr>
        <w:pStyle w:val="2"/>
        <w:spacing w:before="0" w:after="0" w:line="460" w:lineRule="exact"/>
        <w:ind w:firstLineChars="200" w:firstLine="482"/>
        <w:rPr>
          <w:rFonts w:ascii="宋体" w:eastAsia="宋体" w:hAnsi="宋体"/>
          <w:sz w:val="24"/>
          <w:szCs w:val="24"/>
        </w:rPr>
      </w:pPr>
      <w:bookmarkStart w:id="3" w:name="_Toc424372900"/>
      <w:r>
        <w:rPr>
          <w:rFonts w:ascii="宋体" w:eastAsia="宋体" w:hAnsi="宋体" w:hint="eastAsia"/>
          <w:sz w:val="24"/>
          <w:szCs w:val="24"/>
        </w:rPr>
        <w:t>3</w:t>
      </w:r>
      <w:r>
        <w:rPr>
          <w:rFonts w:ascii="宋体" w:eastAsia="宋体" w:hAnsi="宋体" w:hint="eastAsia"/>
          <w:sz w:val="24"/>
          <w:szCs w:val="24"/>
        </w:rPr>
        <w:t>、</w:t>
      </w:r>
      <w:bookmarkEnd w:id="3"/>
      <w:r>
        <w:rPr>
          <w:rFonts w:ascii="宋体" w:eastAsia="宋体" w:hAnsi="宋体" w:hint="eastAsia"/>
          <w:sz w:val="24"/>
          <w:szCs w:val="24"/>
        </w:rPr>
        <w:t>招标文件的获取</w:t>
      </w:r>
    </w:p>
    <w:p w:rsidR="00D7059C" w:rsidRDefault="00A83A4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拟参与投标人可通过网上下载或通过邮件向招标商务部分联系人索取等方式获取本招标文件。</w:t>
      </w:r>
    </w:p>
    <w:p w:rsidR="00D7059C" w:rsidRDefault="00A83A4B">
      <w:pPr>
        <w:pStyle w:val="2"/>
        <w:spacing w:before="0" w:after="0" w:line="460" w:lineRule="exact"/>
        <w:ind w:firstLineChars="200" w:firstLine="482"/>
        <w:rPr>
          <w:rFonts w:ascii="宋体" w:eastAsia="宋体" w:hAnsi="宋体"/>
          <w:sz w:val="24"/>
          <w:szCs w:val="24"/>
        </w:rPr>
      </w:pPr>
      <w:bookmarkStart w:id="4" w:name="_Toc424372901"/>
      <w:r>
        <w:rPr>
          <w:rFonts w:ascii="宋体" w:eastAsia="宋体" w:hAnsi="宋体" w:hint="eastAsia"/>
          <w:sz w:val="24"/>
          <w:szCs w:val="24"/>
        </w:rPr>
        <w:t>4</w:t>
      </w:r>
      <w:r>
        <w:rPr>
          <w:rFonts w:ascii="宋体" w:eastAsia="宋体" w:hAnsi="宋体" w:hint="eastAsia"/>
          <w:sz w:val="24"/>
          <w:szCs w:val="24"/>
        </w:rPr>
        <w:t>、投标截止时间和地点</w:t>
      </w:r>
      <w:bookmarkEnd w:id="4"/>
    </w:p>
    <w:p w:rsidR="00D7059C" w:rsidRDefault="00A83A4B">
      <w:pPr>
        <w:snapToGrid w:val="0"/>
        <w:spacing w:line="460" w:lineRule="exact"/>
        <w:ind w:firstLineChars="200" w:firstLine="480"/>
        <w:jc w:val="left"/>
        <w:rPr>
          <w:rFonts w:ascii="宋体" w:hAnsi="宋体"/>
          <w:color w:val="000000"/>
          <w:sz w:val="24"/>
        </w:rPr>
      </w:pPr>
      <w:r>
        <w:rPr>
          <w:rFonts w:ascii="宋体" w:hAnsi="宋体" w:hint="eastAsia"/>
          <w:color w:val="000000"/>
          <w:sz w:val="24"/>
        </w:rPr>
        <w:t>4</w:t>
      </w:r>
      <w:r>
        <w:rPr>
          <w:rFonts w:ascii="宋体" w:hAnsi="宋体" w:hint="eastAsia"/>
          <w:color w:val="000000"/>
          <w:sz w:val="24"/>
        </w:rPr>
        <w:t>.1</w:t>
      </w:r>
      <w:proofErr w:type="gramStart"/>
      <w:r>
        <w:rPr>
          <w:rFonts w:ascii="宋体" w:hAnsi="宋体" w:hint="eastAsia"/>
          <w:color w:val="000000"/>
          <w:sz w:val="24"/>
        </w:rPr>
        <w:t>请拟参与</w:t>
      </w:r>
      <w:proofErr w:type="gramEnd"/>
      <w:r>
        <w:rPr>
          <w:rFonts w:ascii="宋体" w:hAnsi="宋体" w:hint="eastAsia"/>
          <w:color w:val="000000"/>
          <w:sz w:val="24"/>
        </w:rPr>
        <w:t>此项目的投标人于</w:t>
      </w:r>
      <w:r>
        <w:rPr>
          <w:rFonts w:ascii="宋体" w:hAnsi="宋体" w:cs="Arial" w:hint="eastAsia"/>
          <w:color w:val="000000"/>
          <w:sz w:val="24"/>
          <w:u w:val="single"/>
        </w:rPr>
        <w:t xml:space="preserve"> 2017  </w:t>
      </w:r>
      <w:r>
        <w:rPr>
          <w:rFonts w:ascii="宋体" w:hAnsi="宋体" w:cs="Arial" w:hint="eastAsia"/>
          <w:color w:val="000000"/>
          <w:sz w:val="24"/>
        </w:rPr>
        <w:t>年</w:t>
      </w:r>
      <w:r>
        <w:rPr>
          <w:rFonts w:ascii="宋体" w:hAnsi="宋体" w:cs="Arial" w:hint="eastAsia"/>
          <w:color w:val="000000"/>
          <w:sz w:val="24"/>
          <w:u w:val="single"/>
        </w:rPr>
        <w:t xml:space="preserve"> </w:t>
      </w:r>
      <w:r>
        <w:rPr>
          <w:rFonts w:ascii="宋体" w:hAnsi="宋体" w:cs="Arial" w:hint="eastAsia"/>
          <w:color w:val="000000"/>
          <w:sz w:val="24"/>
          <w:u w:val="single"/>
        </w:rPr>
        <w:t>10</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16</w:t>
      </w:r>
      <w:r>
        <w:rPr>
          <w:rFonts w:ascii="宋体" w:hAnsi="宋体" w:cs="Arial" w:hint="eastAsia"/>
          <w:color w:val="000000"/>
          <w:sz w:val="24"/>
        </w:rPr>
        <w:t>日</w:t>
      </w:r>
      <w:r>
        <w:rPr>
          <w:rFonts w:ascii="宋体" w:hAnsi="宋体" w:cs="Arial" w:hint="eastAsia"/>
          <w:color w:val="000000"/>
          <w:sz w:val="24"/>
          <w:u w:val="single"/>
        </w:rPr>
        <w:t xml:space="preserve"> 12 </w:t>
      </w:r>
      <w:r>
        <w:rPr>
          <w:rFonts w:ascii="宋体" w:hAnsi="宋体" w:cs="Arial" w:hint="eastAsia"/>
          <w:color w:val="000000"/>
          <w:sz w:val="24"/>
        </w:rPr>
        <w:t>时</w:t>
      </w:r>
      <w:r>
        <w:rPr>
          <w:rFonts w:ascii="宋体" w:hAnsi="宋体" w:hint="eastAsia"/>
          <w:color w:val="000000"/>
          <w:sz w:val="24"/>
        </w:rPr>
        <w:t>（北京时间）前提交投标回执表并投标保证金。</w:t>
      </w:r>
      <w:r>
        <w:rPr>
          <w:rFonts w:ascii="宋体" w:hAnsi="宋体" w:cs="宋体-18030" w:hint="eastAsia"/>
          <w:color w:val="000000"/>
          <w:sz w:val="24"/>
        </w:rPr>
        <w:t>请完整填写投标文件格式章节的投标回执表，并盖章回传至下述指定的投标文件接收人。</w:t>
      </w:r>
      <w:r>
        <w:rPr>
          <w:rFonts w:ascii="宋体" w:hAnsi="宋体" w:hint="eastAsia"/>
          <w:sz w:val="24"/>
        </w:rPr>
        <w:t>投标人提交投标保证金后，应立即以传真、电子邮件或邮寄方式将转账凭证复印件或扫描件发送至招标公告中列明的投标保证金提交核对联系人，与其确认投标保证金是否已到达招标人指定账户。</w:t>
      </w:r>
      <w:r>
        <w:rPr>
          <w:rFonts w:ascii="宋体" w:hAnsi="宋体" w:hint="eastAsia"/>
          <w:color w:val="000000"/>
          <w:sz w:val="24"/>
        </w:rPr>
        <w:t>逾期的将予以拒绝。</w:t>
      </w:r>
    </w:p>
    <w:p w:rsidR="00D7059C" w:rsidRDefault="00A83A4B">
      <w:pPr>
        <w:snapToGrid w:val="0"/>
        <w:spacing w:line="460" w:lineRule="exact"/>
        <w:ind w:firstLineChars="200" w:firstLine="480"/>
        <w:jc w:val="left"/>
        <w:rPr>
          <w:rFonts w:ascii="宋体" w:hAnsi="宋体"/>
          <w:color w:val="000000"/>
          <w:sz w:val="24"/>
        </w:rPr>
      </w:pPr>
      <w:r>
        <w:rPr>
          <w:rFonts w:ascii="宋体" w:hAnsi="宋体" w:hint="eastAsia"/>
          <w:color w:val="000000"/>
          <w:sz w:val="24"/>
        </w:rPr>
        <w:t>4</w:t>
      </w:r>
      <w:r>
        <w:rPr>
          <w:rFonts w:ascii="宋体" w:hAnsi="宋体" w:hint="eastAsia"/>
          <w:color w:val="000000"/>
          <w:sz w:val="24"/>
        </w:rPr>
        <w:t>.2</w:t>
      </w:r>
      <w:r>
        <w:rPr>
          <w:rFonts w:ascii="宋体" w:hAnsi="宋体" w:hint="eastAsia"/>
          <w:color w:val="000000"/>
          <w:sz w:val="24"/>
        </w:rPr>
        <w:t>投标文件递交截止时间为</w:t>
      </w:r>
      <w:r>
        <w:rPr>
          <w:rFonts w:ascii="宋体" w:hAnsi="宋体" w:cs="Arial" w:hint="eastAsia"/>
          <w:color w:val="000000"/>
          <w:sz w:val="24"/>
          <w:u w:val="single"/>
        </w:rPr>
        <w:t xml:space="preserve"> 2017  </w:t>
      </w:r>
      <w:r>
        <w:rPr>
          <w:rFonts w:ascii="宋体" w:hAnsi="宋体" w:cs="Arial" w:hint="eastAsia"/>
          <w:color w:val="000000"/>
          <w:sz w:val="24"/>
        </w:rPr>
        <w:t>年</w:t>
      </w:r>
      <w:r>
        <w:rPr>
          <w:rFonts w:ascii="宋体" w:hAnsi="宋体" w:cs="Arial" w:hint="eastAsia"/>
          <w:color w:val="000000"/>
          <w:sz w:val="24"/>
          <w:u w:val="single"/>
        </w:rPr>
        <w:t xml:space="preserve"> </w:t>
      </w:r>
      <w:r>
        <w:rPr>
          <w:rFonts w:ascii="宋体" w:hAnsi="宋体" w:cs="Arial" w:hint="eastAsia"/>
          <w:color w:val="000000"/>
          <w:sz w:val="24"/>
          <w:u w:val="single"/>
        </w:rPr>
        <w:t>10</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18</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cs="Arial" w:hint="eastAsia"/>
          <w:color w:val="000000"/>
          <w:sz w:val="24"/>
          <w:u w:val="single"/>
        </w:rPr>
        <w:t xml:space="preserve">10  </w:t>
      </w:r>
      <w:r>
        <w:rPr>
          <w:rFonts w:ascii="宋体" w:hAnsi="宋体" w:cs="Arial" w:hint="eastAsia"/>
          <w:color w:val="000000"/>
          <w:sz w:val="24"/>
        </w:rPr>
        <w:t>时</w:t>
      </w:r>
      <w:r>
        <w:rPr>
          <w:rFonts w:ascii="宋体" w:hAnsi="宋体" w:hint="eastAsia"/>
          <w:color w:val="000000"/>
          <w:sz w:val="24"/>
        </w:rPr>
        <w:t>（北京时间），请投标人于该时间前将投标文件按本招标文件要求密封并送交到</w:t>
      </w:r>
      <w:r>
        <w:rPr>
          <w:rFonts w:ascii="宋体" w:hAnsi="宋体" w:cs="Arial" w:hint="eastAsia"/>
          <w:color w:val="000000"/>
          <w:sz w:val="24"/>
          <w:u w:val="single"/>
        </w:rPr>
        <w:t xml:space="preserve"> </w:t>
      </w:r>
      <w:r>
        <w:rPr>
          <w:rFonts w:ascii="宋体" w:hAnsi="宋体" w:cs="宋体-18030" w:hint="eastAsia"/>
          <w:color w:val="000000"/>
          <w:sz w:val="24"/>
          <w:u w:val="single"/>
        </w:rPr>
        <w:t>新疆乌鲁木齐市紫金</w:t>
      </w:r>
      <w:r>
        <w:rPr>
          <w:rFonts w:ascii="宋体" w:hAnsi="宋体" w:cs="宋体-18030" w:hint="eastAsia"/>
          <w:color w:val="000000"/>
          <w:sz w:val="24"/>
          <w:u w:val="single"/>
        </w:rPr>
        <w:lastRenderedPageBreak/>
        <w:t>大厦</w:t>
      </w:r>
      <w:r>
        <w:rPr>
          <w:rFonts w:ascii="宋体" w:hAnsi="宋体" w:cs="宋体-18030" w:hint="eastAsia"/>
          <w:color w:val="000000"/>
          <w:sz w:val="24"/>
          <w:u w:val="single"/>
        </w:rPr>
        <w:t>14</w:t>
      </w:r>
      <w:r>
        <w:rPr>
          <w:rFonts w:ascii="宋体" w:hAnsi="宋体" w:cs="宋体-18030" w:hint="eastAsia"/>
          <w:color w:val="000000"/>
          <w:sz w:val="24"/>
          <w:u w:val="single"/>
        </w:rPr>
        <w:t>楼</w:t>
      </w:r>
      <w:r>
        <w:rPr>
          <w:rFonts w:ascii="宋体" w:hAnsi="宋体" w:cs="Arial" w:hint="eastAsia"/>
          <w:color w:val="000000"/>
          <w:sz w:val="24"/>
        </w:rPr>
        <w:t>（地点）</w:t>
      </w:r>
      <w:r>
        <w:rPr>
          <w:rFonts w:ascii="宋体" w:hAnsi="宋体" w:hint="eastAsia"/>
          <w:color w:val="000000"/>
          <w:sz w:val="24"/>
        </w:rPr>
        <w:t>，逾期送达或未按本招标文件要求密封的投标文件将予以拒收。</w:t>
      </w:r>
    </w:p>
    <w:p w:rsidR="00D7059C" w:rsidRDefault="00A83A4B">
      <w:pPr>
        <w:pStyle w:val="a8"/>
        <w:spacing w:before="0" w:beforeAutospacing="0" w:after="0" w:afterAutospacing="0" w:line="460" w:lineRule="exact"/>
        <w:ind w:firstLine="420"/>
        <w:rPr>
          <w:kern w:val="2"/>
          <w:sz w:val="24"/>
          <w:szCs w:val="24"/>
        </w:rPr>
      </w:pPr>
      <w:r>
        <w:rPr>
          <w:rFonts w:hint="eastAsia"/>
          <w:kern w:val="2"/>
          <w:sz w:val="24"/>
          <w:szCs w:val="24"/>
        </w:rPr>
        <w:t>4</w:t>
      </w:r>
      <w:r>
        <w:rPr>
          <w:rFonts w:hint="eastAsia"/>
          <w:kern w:val="2"/>
          <w:sz w:val="24"/>
          <w:szCs w:val="24"/>
        </w:rPr>
        <w:t>.3</w:t>
      </w:r>
      <w:r>
        <w:rPr>
          <w:rFonts w:hint="eastAsia"/>
          <w:kern w:val="2"/>
          <w:sz w:val="24"/>
          <w:szCs w:val="24"/>
        </w:rPr>
        <w:t>招标人可根据需要</w:t>
      </w:r>
      <w:r>
        <w:rPr>
          <w:kern w:val="2"/>
          <w:sz w:val="24"/>
          <w:szCs w:val="24"/>
        </w:rPr>
        <w:t>推迟投标截止日期</w:t>
      </w:r>
      <w:r>
        <w:rPr>
          <w:rFonts w:hint="eastAsia"/>
          <w:kern w:val="2"/>
          <w:sz w:val="24"/>
          <w:szCs w:val="24"/>
        </w:rPr>
        <w:t>并</w:t>
      </w:r>
      <w:r>
        <w:rPr>
          <w:kern w:val="2"/>
          <w:sz w:val="24"/>
          <w:szCs w:val="24"/>
        </w:rPr>
        <w:t>以书面</w:t>
      </w:r>
      <w:r>
        <w:rPr>
          <w:rFonts w:hint="eastAsia"/>
          <w:kern w:val="2"/>
          <w:sz w:val="24"/>
          <w:szCs w:val="24"/>
        </w:rPr>
        <w:t>、邮件</w:t>
      </w:r>
      <w:r>
        <w:rPr>
          <w:kern w:val="2"/>
          <w:sz w:val="24"/>
          <w:szCs w:val="24"/>
        </w:rPr>
        <w:t>或传真的形式通知所有</w:t>
      </w:r>
      <w:r>
        <w:rPr>
          <w:rFonts w:hint="eastAsia"/>
          <w:kern w:val="2"/>
          <w:sz w:val="24"/>
          <w:szCs w:val="24"/>
        </w:rPr>
        <w:t>回传投标回执的</w:t>
      </w:r>
      <w:r>
        <w:rPr>
          <w:kern w:val="2"/>
          <w:sz w:val="24"/>
          <w:szCs w:val="24"/>
        </w:rPr>
        <w:t>投标人。招标人和投标人受投标截止日期约束的所有权利和义务均应延长至新的截止日期。</w:t>
      </w:r>
    </w:p>
    <w:p w:rsidR="00D7059C" w:rsidRDefault="00A83A4B">
      <w:pPr>
        <w:pStyle w:val="2"/>
        <w:spacing w:before="0" w:after="0" w:line="460" w:lineRule="exact"/>
        <w:ind w:firstLineChars="200" w:firstLine="482"/>
        <w:rPr>
          <w:sz w:val="24"/>
          <w:szCs w:val="24"/>
        </w:rPr>
      </w:pPr>
      <w:bookmarkStart w:id="5" w:name="_Toc424372902"/>
      <w:r>
        <w:rPr>
          <w:rFonts w:hint="eastAsia"/>
          <w:sz w:val="24"/>
          <w:szCs w:val="24"/>
        </w:rPr>
        <w:t>5</w:t>
      </w:r>
      <w:r>
        <w:rPr>
          <w:rFonts w:hint="eastAsia"/>
          <w:sz w:val="24"/>
          <w:szCs w:val="24"/>
        </w:rPr>
        <w:t>、开标时间和地点</w:t>
      </w:r>
      <w:bookmarkEnd w:id="5"/>
    </w:p>
    <w:p w:rsidR="00D7059C" w:rsidRDefault="00A83A4B">
      <w:pPr>
        <w:snapToGrid w:val="0"/>
        <w:spacing w:line="460" w:lineRule="exact"/>
        <w:ind w:firstLineChars="200" w:firstLine="480"/>
        <w:rPr>
          <w:rFonts w:ascii="宋体" w:hAnsi="宋体"/>
          <w:sz w:val="24"/>
        </w:rPr>
      </w:pPr>
      <w:r>
        <w:rPr>
          <w:rFonts w:ascii="宋体" w:hAnsi="宋体" w:cs="Arial" w:hint="eastAsia"/>
          <w:color w:val="000000"/>
          <w:sz w:val="24"/>
        </w:rPr>
        <w:t>5</w:t>
      </w:r>
      <w:r>
        <w:rPr>
          <w:rFonts w:ascii="宋体" w:hAnsi="宋体" w:cs="Arial" w:hint="eastAsia"/>
          <w:color w:val="000000"/>
          <w:sz w:val="24"/>
        </w:rPr>
        <w:t>.1</w:t>
      </w:r>
      <w:r>
        <w:rPr>
          <w:rFonts w:ascii="宋体" w:hAnsi="宋体" w:cs="Arial" w:hint="eastAsia"/>
          <w:color w:val="000000"/>
          <w:sz w:val="24"/>
        </w:rPr>
        <w:t>本次招标将于</w:t>
      </w:r>
      <w:r>
        <w:rPr>
          <w:rFonts w:ascii="宋体" w:hAnsi="宋体" w:cs="Arial" w:hint="eastAsia"/>
          <w:color w:val="000000"/>
          <w:sz w:val="24"/>
          <w:u w:val="single"/>
        </w:rPr>
        <w:t xml:space="preserve"> 2017  </w:t>
      </w:r>
      <w:r>
        <w:rPr>
          <w:rFonts w:ascii="宋体" w:hAnsi="宋体" w:cs="Arial" w:hint="eastAsia"/>
          <w:color w:val="000000"/>
          <w:sz w:val="24"/>
        </w:rPr>
        <w:t>年</w:t>
      </w:r>
      <w:r>
        <w:rPr>
          <w:rFonts w:ascii="宋体" w:hAnsi="宋体" w:cs="Arial" w:hint="eastAsia"/>
          <w:color w:val="000000"/>
          <w:sz w:val="24"/>
          <w:u w:val="single"/>
        </w:rPr>
        <w:t xml:space="preserve"> </w:t>
      </w:r>
      <w:r>
        <w:rPr>
          <w:rFonts w:ascii="宋体" w:hAnsi="宋体" w:cs="Arial" w:hint="eastAsia"/>
          <w:color w:val="000000"/>
          <w:sz w:val="24"/>
          <w:u w:val="single"/>
        </w:rPr>
        <w:t>10</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Pr>
          <w:rFonts w:ascii="宋体" w:hAnsi="宋体" w:cs="Arial" w:hint="eastAsia"/>
          <w:color w:val="000000"/>
          <w:sz w:val="24"/>
          <w:u w:val="single"/>
        </w:rPr>
        <w:t>18</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cs="Arial" w:hint="eastAsia"/>
          <w:color w:val="000000"/>
          <w:sz w:val="24"/>
          <w:u w:val="single"/>
        </w:rPr>
        <w:t xml:space="preserve">10  </w:t>
      </w:r>
      <w:r>
        <w:rPr>
          <w:rFonts w:ascii="宋体" w:hAnsi="宋体" w:cs="Arial" w:hint="eastAsia"/>
          <w:color w:val="000000"/>
          <w:sz w:val="24"/>
        </w:rPr>
        <w:t>时</w:t>
      </w:r>
      <w:r>
        <w:rPr>
          <w:rFonts w:ascii="宋体" w:hAnsi="宋体" w:hint="eastAsia"/>
          <w:color w:val="000000"/>
          <w:sz w:val="24"/>
        </w:rPr>
        <w:t>（北京时间）</w:t>
      </w:r>
      <w:r>
        <w:rPr>
          <w:rFonts w:ascii="宋体" w:hAnsi="宋体" w:cs="Arial" w:hint="eastAsia"/>
          <w:color w:val="000000"/>
          <w:sz w:val="24"/>
        </w:rPr>
        <w:t>在</w:t>
      </w:r>
      <w:r>
        <w:rPr>
          <w:rFonts w:ascii="宋体" w:hAnsi="宋体" w:cs="Arial" w:hint="eastAsia"/>
          <w:color w:val="000000"/>
          <w:sz w:val="24"/>
          <w:u w:val="single"/>
        </w:rPr>
        <w:t xml:space="preserve"> </w:t>
      </w:r>
      <w:r>
        <w:rPr>
          <w:rFonts w:ascii="宋体" w:hAnsi="宋体" w:cs="宋体-18030" w:hint="eastAsia"/>
          <w:color w:val="000000"/>
          <w:sz w:val="24"/>
          <w:u w:val="single"/>
        </w:rPr>
        <w:t>新疆乌鲁木齐市紫金大厦</w:t>
      </w:r>
      <w:r>
        <w:rPr>
          <w:rFonts w:ascii="宋体" w:hAnsi="宋体" w:cs="宋体-18030" w:hint="eastAsia"/>
          <w:color w:val="000000"/>
          <w:sz w:val="24"/>
          <w:u w:val="single"/>
        </w:rPr>
        <w:t>14</w:t>
      </w:r>
      <w:r>
        <w:rPr>
          <w:rFonts w:ascii="宋体" w:hAnsi="宋体" w:cs="宋体-18030" w:hint="eastAsia"/>
          <w:color w:val="000000"/>
          <w:sz w:val="24"/>
          <w:u w:val="single"/>
        </w:rPr>
        <w:t>楼会议室</w:t>
      </w:r>
      <w:r>
        <w:rPr>
          <w:rFonts w:ascii="宋体" w:hAnsi="宋体" w:cs="Arial" w:hint="eastAsia"/>
          <w:color w:val="000000"/>
          <w:sz w:val="24"/>
          <w:u w:val="single"/>
        </w:rPr>
        <w:t xml:space="preserve"> </w:t>
      </w:r>
      <w:r>
        <w:rPr>
          <w:rFonts w:ascii="宋体" w:hAnsi="宋体" w:hint="eastAsia"/>
          <w:bCs/>
          <w:sz w:val="24"/>
        </w:rPr>
        <w:t>（</w:t>
      </w:r>
      <w:r>
        <w:rPr>
          <w:rFonts w:ascii="宋体" w:hAnsi="宋体" w:hint="eastAsia"/>
          <w:color w:val="000000"/>
          <w:sz w:val="24"/>
        </w:rPr>
        <w:t>地点）开</w:t>
      </w:r>
      <w:r>
        <w:rPr>
          <w:rFonts w:ascii="宋体" w:hAnsi="宋体" w:cs="Arial" w:hint="eastAsia"/>
          <w:color w:val="000000"/>
          <w:sz w:val="24"/>
        </w:rPr>
        <w:t>标，投标人应派授权代表出席开标会议（</w:t>
      </w:r>
      <w:r>
        <w:rPr>
          <w:rFonts w:ascii="宋体" w:hAnsi="宋体" w:hint="eastAsia"/>
          <w:sz w:val="24"/>
        </w:rPr>
        <w:t>为方便现场答疑，建议投标人派出技术人员参加）。</w:t>
      </w:r>
    </w:p>
    <w:p w:rsidR="00D7059C" w:rsidRDefault="00A83A4B">
      <w:pPr>
        <w:pStyle w:val="2"/>
        <w:spacing w:before="0" w:after="0" w:line="460" w:lineRule="exact"/>
        <w:ind w:firstLineChars="200" w:firstLine="482"/>
        <w:rPr>
          <w:sz w:val="24"/>
          <w:szCs w:val="24"/>
        </w:rPr>
      </w:pPr>
      <w:bookmarkStart w:id="6" w:name="_Toc424372903"/>
      <w:r>
        <w:rPr>
          <w:rFonts w:hint="eastAsia"/>
          <w:sz w:val="24"/>
          <w:szCs w:val="24"/>
        </w:rPr>
        <w:t>6</w:t>
      </w:r>
      <w:r>
        <w:rPr>
          <w:rFonts w:hint="eastAsia"/>
          <w:sz w:val="24"/>
          <w:szCs w:val="24"/>
        </w:rPr>
        <w:t>、有效投标</w:t>
      </w:r>
      <w:bookmarkEnd w:id="6"/>
    </w:p>
    <w:p w:rsidR="00D7059C" w:rsidRDefault="00A83A4B">
      <w:pPr>
        <w:tabs>
          <w:tab w:val="left" w:pos="2835"/>
        </w:tabs>
        <w:spacing w:line="460" w:lineRule="exact"/>
        <w:ind w:firstLineChars="200" w:firstLine="480"/>
        <w:rPr>
          <w:rFonts w:ascii="宋体" w:hAnsi="宋体"/>
          <w:color w:val="000000"/>
          <w:sz w:val="24"/>
        </w:rPr>
      </w:pPr>
      <w:r>
        <w:rPr>
          <w:rFonts w:ascii="宋体" w:hAnsi="宋体" w:hint="eastAsia"/>
          <w:color w:val="000000"/>
          <w:sz w:val="24"/>
        </w:rPr>
        <w:t>6</w:t>
      </w:r>
      <w:r>
        <w:rPr>
          <w:rFonts w:ascii="宋体" w:hAnsi="宋体" w:hint="eastAsia"/>
          <w:color w:val="000000"/>
          <w:sz w:val="24"/>
        </w:rPr>
        <w:t>.1</w:t>
      </w:r>
      <w:r>
        <w:rPr>
          <w:rFonts w:ascii="宋体" w:hAnsi="宋体" w:hint="eastAsia"/>
          <w:color w:val="000000"/>
          <w:sz w:val="24"/>
        </w:rPr>
        <w:t>按照招标文件要求提交投标回执表和投标保证金，递交投标文件，并通过资格审核的投标人。如有效投标不足三家，招标人可重新组织招标或根据企业制度采取其他采购模式。</w:t>
      </w:r>
    </w:p>
    <w:p w:rsidR="00D7059C" w:rsidRDefault="00A83A4B">
      <w:pPr>
        <w:pStyle w:val="2"/>
        <w:spacing w:before="0" w:after="0" w:line="460" w:lineRule="exact"/>
        <w:ind w:firstLineChars="200" w:firstLine="482"/>
        <w:rPr>
          <w:rFonts w:ascii="宋体" w:eastAsia="宋体" w:hAnsi="宋体"/>
          <w:sz w:val="24"/>
          <w:szCs w:val="24"/>
        </w:rPr>
      </w:pPr>
      <w:bookmarkStart w:id="7" w:name="_Toc424372904"/>
      <w:r>
        <w:rPr>
          <w:rFonts w:ascii="宋体" w:eastAsia="宋体" w:hAnsi="宋体" w:hint="eastAsia"/>
          <w:sz w:val="24"/>
          <w:szCs w:val="24"/>
        </w:rPr>
        <w:t>7</w:t>
      </w:r>
      <w:r>
        <w:rPr>
          <w:rFonts w:ascii="宋体" w:eastAsia="宋体" w:hAnsi="宋体" w:hint="eastAsia"/>
          <w:sz w:val="24"/>
          <w:szCs w:val="24"/>
        </w:rPr>
        <w:t>、招标人联系方式</w:t>
      </w:r>
      <w:bookmarkEnd w:id="7"/>
    </w:p>
    <w:p w:rsidR="00D7059C" w:rsidRDefault="00A83A4B">
      <w:pPr>
        <w:snapToGrid w:val="0"/>
        <w:spacing w:line="460" w:lineRule="exact"/>
        <w:ind w:firstLineChars="200" w:firstLine="480"/>
        <w:rPr>
          <w:rFonts w:ascii="宋体" w:hAnsi="宋体"/>
          <w:sz w:val="24"/>
        </w:rPr>
      </w:pPr>
      <w:r>
        <w:rPr>
          <w:rFonts w:ascii="宋体" w:hAnsi="宋体" w:hint="eastAsia"/>
          <w:sz w:val="24"/>
        </w:rPr>
        <w:t>招标人：</w:t>
      </w:r>
      <w:r>
        <w:rPr>
          <w:rFonts w:ascii="宋体" w:hAnsi="宋体" w:hint="eastAsia"/>
          <w:sz w:val="24"/>
          <w:szCs w:val="18"/>
        </w:rPr>
        <w:t>紫金矿业集团市场部采购分中心</w:t>
      </w:r>
    </w:p>
    <w:p w:rsidR="00D7059C" w:rsidRDefault="00A83A4B">
      <w:pPr>
        <w:snapToGrid w:val="0"/>
        <w:spacing w:line="460" w:lineRule="exact"/>
        <w:ind w:firstLineChars="200" w:firstLine="480"/>
        <w:rPr>
          <w:rFonts w:ascii="宋体" w:hAnsi="宋体" w:cs="宋体-18030"/>
          <w:color w:val="000000"/>
          <w:sz w:val="24"/>
        </w:rPr>
      </w:pPr>
      <w:r>
        <w:rPr>
          <w:rFonts w:ascii="宋体" w:hAnsi="宋体" w:hint="eastAsia"/>
          <w:sz w:val="24"/>
        </w:rPr>
        <w:t>地址：</w:t>
      </w:r>
      <w:r>
        <w:rPr>
          <w:rFonts w:ascii="宋体" w:hAnsi="宋体" w:cs="宋体-18030" w:hint="eastAsia"/>
          <w:color w:val="000000"/>
          <w:sz w:val="24"/>
          <w:u w:val="single"/>
        </w:rPr>
        <w:t>新疆乌鲁木齐市经济技术开发区紫金大厦</w:t>
      </w:r>
      <w:r>
        <w:rPr>
          <w:rFonts w:ascii="宋体" w:hAnsi="宋体" w:cs="宋体-18030" w:hint="eastAsia"/>
          <w:color w:val="000000"/>
          <w:sz w:val="24"/>
          <w:u w:val="single"/>
        </w:rPr>
        <w:t>14</w:t>
      </w:r>
      <w:r>
        <w:rPr>
          <w:rFonts w:ascii="宋体" w:hAnsi="宋体" w:cs="宋体-18030" w:hint="eastAsia"/>
          <w:color w:val="000000"/>
          <w:sz w:val="24"/>
          <w:u w:val="single"/>
        </w:rPr>
        <w:t>楼</w:t>
      </w:r>
    </w:p>
    <w:p w:rsidR="00D7059C" w:rsidRDefault="00A83A4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商务、技术文件联系人：于芳</w:t>
      </w:r>
      <w:proofErr w:type="gramStart"/>
      <w:r>
        <w:rPr>
          <w:rFonts w:ascii="宋体" w:hAnsi="宋体" w:cs="宋体-18030" w:hint="eastAsia"/>
          <w:color w:val="000000"/>
          <w:sz w:val="24"/>
        </w:rPr>
        <w:t>芳</w:t>
      </w:r>
      <w:proofErr w:type="gramEnd"/>
      <w:r>
        <w:rPr>
          <w:rFonts w:ascii="宋体" w:hAnsi="宋体" w:cs="宋体-18030" w:hint="eastAsia"/>
          <w:color w:val="000000"/>
          <w:sz w:val="24"/>
        </w:rPr>
        <w:t xml:space="preserve">        </w:t>
      </w:r>
      <w:r>
        <w:rPr>
          <w:rFonts w:ascii="宋体" w:hAnsi="宋体" w:cs="宋体-18030" w:hint="eastAsia"/>
          <w:color w:val="000000"/>
          <w:sz w:val="24"/>
        </w:rPr>
        <w:t>电话：</w:t>
      </w:r>
      <w:r>
        <w:rPr>
          <w:rFonts w:ascii="宋体" w:hAnsi="宋体" w:cs="宋体-18030" w:hint="eastAsia"/>
          <w:color w:val="000000"/>
          <w:sz w:val="24"/>
        </w:rPr>
        <w:t xml:space="preserve"> 17726744349   </w:t>
      </w:r>
    </w:p>
    <w:p w:rsidR="00D7059C" w:rsidRDefault="00A83A4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投标文件接收人：张凤霞（监察）</w:t>
      </w:r>
      <w:r>
        <w:rPr>
          <w:rFonts w:ascii="宋体" w:hAnsi="宋体" w:cs="宋体-18030" w:hint="eastAsia"/>
          <w:color w:val="000000"/>
          <w:sz w:val="24"/>
        </w:rPr>
        <w:t xml:space="preserve">      </w:t>
      </w:r>
      <w:r>
        <w:rPr>
          <w:rFonts w:ascii="宋体" w:hAnsi="宋体" w:cs="宋体-18030" w:hint="eastAsia"/>
          <w:color w:val="000000"/>
          <w:sz w:val="24"/>
        </w:rPr>
        <w:t>电话：</w:t>
      </w:r>
      <w:r>
        <w:rPr>
          <w:rFonts w:ascii="宋体" w:hAnsi="宋体" w:cs="宋体-18030" w:hint="eastAsia"/>
          <w:color w:val="000000"/>
          <w:sz w:val="24"/>
        </w:rPr>
        <w:t>18097663276</w:t>
      </w:r>
    </w:p>
    <w:p w:rsidR="00D7059C" w:rsidRDefault="00A83A4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投标保证金提交核对联系人：于芳</w:t>
      </w:r>
      <w:proofErr w:type="gramStart"/>
      <w:r>
        <w:rPr>
          <w:rFonts w:ascii="宋体" w:hAnsi="宋体" w:cs="宋体-18030" w:hint="eastAsia"/>
          <w:color w:val="000000"/>
          <w:sz w:val="24"/>
        </w:rPr>
        <w:t>芳</w:t>
      </w:r>
      <w:proofErr w:type="gramEnd"/>
      <w:r>
        <w:rPr>
          <w:rFonts w:ascii="宋体" w:hAnsi="宋体" w:cs="宋体-18030" w:hint="eastAsia"/>
          <w:color w:val="000000"/>
          <w:sz w:val="24"/>
        </w:rPr>
        <w:t xml:space="preserve">    </w:t>
      </w:r>
      <w:r>
        <w:rPr>
          <w:rFonts w:ascii="宋体" w:hAnsi="宋体" w:cs="宋体-18030" w:hint="eastAsia"/>
          <w:color w:val="000000"/>
          <w:sz w:val="24"/>
        </w:rPr>
        <w:t>电话：</w:t>
      </w:r>
      <w:r>
        <w:rPr>
          <w:rFonts w:ascii="宋体" w:hAnsi="宋体" w:cs="宋体-18030" w:hint="eastAsia"/>
          <w:color w:val="000000"/>
          <w:sz w:val="24"/>
        </w:rPr>
        <w:t xml:space="preserve"> 17726744349  </w:t>
      </w:r>
    </w:p>
    <w:p w:rsidR="00D7059C" w:rsidRDefault="00A83A4B">
      <w:pPr>
        <w:snapToGrid w:val="0"/>
        <w:spacing w:line="460" w:lineRule="exact"/>
        <w:ind w:firstLineChars="200" w:firstLine="482"/>
        <w:rPr>
          <w:rFonts w:ascii="宋体" w:hAnsi="宋体" w:cs="宋体-18030"/>
          <w:color w:val="000000"/>
          <w:sz w:val="24"/>
        </w:rPr>
      </w:pPr>
      <w:bookmarkStart w:id="8" w:name="_Toc491073835"/>
      <w:bookmarkStart w:id="9" w:name="_Toc485190468"/>
      <w:bookmarkStart w:id="10" w:name="_Toc480099084"/>
      <w:r>
        <w:rPr>
          <w:rFonts w:ascii="宋体" w:eastAsia="宋体" w:hAnsi="宋体" w:cs="Times New Roman" w:hint="eastAsia"/>
          <w:b/>
          <w:bCs/>
          <w:sz w:val="24"/>
        </w:rPr>
        <w:t>8</w:t>
      </w:r>
      <w:r>
        <w:rPr>
          <w:rFonts w:ascii="宋体" w:eastAsia="宋体" w:hAnsi="宋体" w:cs="Times New Roman" w:hint="eastAsia"/>
          <w:b/>
          <w:bCs/>
          <w:sz w:val="24"/>
        </w:rPr>
        <w:t>、投标回执表</w:t>
      </w:r>
      <w:bookmarkEnd w:id="8"/>
      <w:bookmarkEnd w:id="9"/>
      <w:bookmarkEnd w:id="10"/>
      <w:r>
        <w:rPr>
          <w:rFonts w:ascii="宋体" w:eastAsia="宋体" w:hAnsi="宋体" w:cs="Times New Roman" w:hint="eastAsia"/>
          <w:b/>
          <w:bCs/>
          <w:sz w:val="24"/>
        </w:rPr>
        <w:t xml:space="preserve"> </w:t>
      </w:r>
      <w:r>
        <w:rPr>
          <w:rFonts w:ascii="宋体" w:hAnsi="宋体" w:cs="宋体-18030" w:hint="eastAsia"/>
          <w:color w:val="000000"/>
          <w:sz w:val="24"/>
        </w:rPr>
        <w:t xml:space="preserve">                           </w:t>
      </w:r>
    </w:p>
    <w:p w:rsidR="00D7059C" w:rsidRDefault="00A83A4B">
      <w:pPr>
        <w:snapToGrid w:val="0"/>
        <w:spacing w:line="360" w:lineRule="auto"/>
        <w:ind w:firstLineChars="200" w:firstLine="480"/>
        <w:rPr>
          <w:rFonts w:ascii="宋体" w:hAnsi="宋体" w:cs="宋体-18030"/>
          <w:color w:val="000000"/>
          <w:sz w:val="24"/>
        </w:rPr>
      </w:pPr>
      <w:r>
        <w:rPr>
          <w:rFonts w:ascii="宋体" w:hAnsi="宋体" w:cs="宋体-18030" w:hint="eastAsia"/>
          <w:color w:val="000000"/>
          <w:sz w:val="24"/>
        </w:rPr>
        <w:t>如参与此次投标，</w:t>
      </w:r>
      <w:r>
        <w:rPr>
          <w:rFonts w:ascii="宋体" w:hAnsi="宋体" w:hint="eastAsia"/>
          <w:color w:val="000000"/>
          <w:sz w:val="24"/>
        </w:rPr>
        <w:t>请在收到招标文件后一周内，认真填写投标文件格式附件的投标回执表</w:t>
      </w:r>
      <w:r>
        <w:rPr>
          <w:rFonts w:ascii="宋体" w:hAnsi="宋体" w:cs="宋体-18030" w:hint="eastAsia"/>
          <w:color w:val="000000"/>
          <w:sz w:val="24"/>
        </w:rPr>
        <w:t>，</w:t>
      </w:r>
      <w:r>
        <w:rPr>
          <w:rFonts w:ascii="宋体" w:hAnsi="宋体" w:cs="宋体-18030" w:hint="eastAsia"/>
          <w:sz w:val="24"/>
        </w:rPr>
        <w:t>并盖章回传至</w:t>
      </w:r>
      <w:r>
        <w:rPr>
          <w:rFonts w:ascii="宋体" w:hAnsi="宋体" w:cs="宋体-18030" w:hint="eastAsia"/>
          <w:sz w:val="24"/>
        </w:rPr>
        <w:t>787123983</w:t>
      </w:r>
      <w:r>
        <w:rPr>
          <w:rFonts w:ascii="宋体" w:hAnsi="宋体" w:cs="宋体-18030"/>
          <w:sz w:val="24"/>
        </w:rPr>
        <w:t>@qq.com</w:t>
      </w:r>
      <w:r>
        <w:rPr>
          <w:rFonts w:ascii="宋体" w:hAnsi="宋体" w:hint="eastAsia"/>
          <w:sz w:val="24"/>
        </w:rPr>
        <w:t>，</w:t>
      </w:r>
      <w:r>
        <w:rPr>
          <w:rFonts w:ascii="宋体" w:hAnsi="宋体" w:hint="eastAsia"/>
          <w:color w:val="FF0000"/>
          <w:sz w:val="24"/>
        </w:rPr>
        <w:t>请各投标单位务必重视及时发送投标回执表，组织单位将在招标文件公示后第</w:t>
      </w:r>
      <w:r>
        <w:rPr>
          <w:rFonts w:ascii="宋体" w:hAnsi="宋体" w:hint="eastAsia"/>
          <w:color w:val="FF0000"/>
          <w:sz w:val="24"/>
        </w:rPr>
        <w:t>7-10</w:t>
      </w:r>
      <w:r>
        <w:rPr>
          <w:rFonts w:ascii="宋体" w:hAnsi="宋体" w:hint="eastAsia"/>
          <w:color w:val="FF0000"/>
          <w:sz w:val="24"/>
        </w:rPr>
        <w:t>日组织统一技术澄清会，澄清方式将采用现场、视频或邮件方式统一澄清，具体澄清对象以收到的回执</w:t>
      </w:r>
      <w:proofErr w:type="gramStart"/>
      <w:r>
        <w:rPr>
          <w:rFonts w:ascii="宋体" w:hAnsi="宋体" w:hint="eastAsia"/>
          <w:color w:val="FF0000"/>
          <w:sz w:val="24"/>
        </w:rPr>
        <w:t>函单位</w:t>
      </w:r>
      <w:proofErr w:type="gramEnd"/>
      <w:r>
        <w:rPr>
          <w:rFonts w:ascii="宋体" w:hAnsi="宋体" w:hint="eastAsia"/>
          <w:color w:val="FF0000"/>
          <w:sz w:val="24"/>
        </w:rPr>
        <w:t>为准。</w:t>
      </w:r>
    </w:p>
    <w:p w:rsidR="00D7059C" w:rsidRDefault="00A83A4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 xml:space="preserve">                                </w:t>
      </w:r>
      <w:r>
        <w:rPr>
          <w:rFonts w:ascii="宋体" w:hAnsi="宋体" w:cs="宋体-18030" w:hint="eastAsia"/>
          <w:color w:val="000000"/>
          <w:sz w:val="24"/>
        </w:rPr>
        <w:t>招标人：紫金矿业集团市场部采购分中心</w:t>
      </w:r>
    </w:p>
    <w:p w:rsidR="00D7059C" w:rsidRDefault="00A83A4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 xml:space="preserve">                                        2017  </w:t>
      </w:r>
      <w:r>
        <w:rPr>
          <w:rFonts w:ascii="宋体" w:hAnsi="宋体" w:cs="宋体-18030" w:hint="eastAsia"/>
          <w:color w:val="000000"/>
          <w:sz w:val="24"/>
        </w:rPr>
        <w:t>年</w:t>
      </w:r>
      <w:r>
        <w:rPr>
          <w:rFonts w:ascii="宋体" w:hAnsi="宋体" w:cs="宋体-18030" w:hint="eastAsia"/>
          <w:color w:val="000000"/>
          <w:sz w:val="24"/>
        </w:rPr>
        <w:t xml:space="preserve"> 08 </w:t>
      </w:r>
      <w:r>
        <w:rPr>
          <w:rFonts w:ascii="宋体" w:hAnsi="宋体" w:cs="宋体-18030" w:hint="eastAsia"/>
          <w:color w:val="000000"/>
          <w:sz w:val="24"/>
        </w:rPr>
        <w:t>月</w:t>
      </w:r>
      <w:r>
        <w:rPr>
          <w:rFonts w:ascii="宋体" w:hAnsi="宋体" w:cs="宋体-18030" w:hint="eastAsia"/>
          <w:color w:val="000000"/>
          <w:sz w:val="24"/>
        </w:rPr>
        <w:t xml:space="preserve"> 25 </w:t>
      </w:r>
      <w:r>
        <w:rPr>
          <w:rFonts w:ascii="宋体" w:hAnsi="宋体" w:cs="宋体-18030" w:hint="eastAsia"/>
          <w:color w:val="000000"/>
          <w:sz w:val="24"/>
        </w:rPr>
        <w:t>日</w:t>
      </w:r>
    </w:p>
    <w:p w:rsidR="00D7059C" w:rsidRDefault="00A83A4B" w:rsidP="005325A3">
      <w:pPr>
        <w:pStyle w:val="1"/>
        <w:spacing w:beforeLines="100" w:before="285" w:afterLines="100" w:after="285" w:line="460" w:lineRule="exact"/>
        <w:jc w:val="center"/>
        <w:rPr>
          <w:sz w:val="32"/>
          <w:szCs w:val="32"/>
        </w:rPr>
      </w:pPr>
      <w:bookmarkStart w:id="11" w:name="_Toc424372906"/>
      <w:r>
        <w:rPr>
          <w:rFonts w:hint="eastAsia"/>
          <w:sz w:val="32"/>
          <w:szCs w:val="32"/>
        </w:rPr>
        <w:lastRenderedPageBreak/>
        <w:t>第二章</w:t>
      </w:r>
      <w:r>
        <w:rPr>
          <w:rFonts w:hint="eastAsia"/>
          <w:sz w:val="32"/>
          <w:szCs w:val="32"/>
        </w:rPr>
        <w:t xml:space="preserve">  </w:t>
      </w:r>
      <w:r>
        <w:rPr>
          <w:rFonts w:hint="eastAsia"/>
          <w:sz w:val="32"/>
          <w:szCs w:val="32"/>
        </w:rPr>
        <w:t>投标人须知</w:t>
      </w:r>
      <w:bookmarkEnd w:id="11"/>
    </w:p>
    <w:p w:rsidR="00D7059C" w:rsidRDefault="00A83A4B">
      <w:pPr>
        <w:pStyle w:val="2"/>
        <w:spacing w:before="0" w:after="0" w:line="460" w:lineRule="exact"/>
        <w:ind w:firstLineChars="200" w:firstLine="482"/>
        <w:rPr>
          <w:rFonts w:ascii="宋体" w:eastAsia="宋体" w:hAnsi="宋体"/>
          <w:sz w:val="24"/>
          <w:szCs w:val="24"/>
        </w:rPr>
      </w:pPr>
      <w:bookmarkStart w:id="12" w:name="_Toc424372907"/>
      <w:r>
        <w:rPr>
          <w:rFonts w:ascii="宋体" w:eastAsia="宋体" w:hAnsi="宋体" w:hint="eastAsia"/>
          <w:sz w:val="24"/>
          <w:szCs w:val="24"/>
        </w:rPr>
        <w:t>1</w:t>
      </w:r>
      <w:r>
        <w:rPr>
          <w:rFonts w:ascii="宋体" w:eastAsia="宋体" w:hAnsi="宋体" w:hint="eastAsia"/>
          <w:sz w:val="24"/>
          <w:szCs w:val="24"/>
        </w:rPr>
        <w:t>、总则</w:t>
      </w:r>
      <w:bookmarkEnd w:id="12"/>
    </w:p>
    <w:p w:rsidR="00D7059C" w:rsidRDefault="00A83A4B">
      <w:pPr>
        <w:pStyle w:val="2"/>
        <w:spacing w:before="0" w:after="0" w:line="460" w:lineRule="exact"/>
        <w:ind w:firstLineChars="200" w:firstLine="482"/>
        <w:rPr>
          <w:rFonts w:ascii="宋体" w:eastAsia="宋体" w:hAnsi="宋体"/>
          <w:sz w:val="24"/>
          <w:szCs w:val="24"/>
        </w:rPr>
      </w:pPr>
      <w:bookmarkStart w:id="13" w:name="_Toc424372908"/>
      <w:r>
        <w:rPr>
          <w:rFonts w:ascii="宋体" w:eastAsia="宋体" w:hAnsi="宋体" w:hint="eastAsia"/>
          <w:sz w:val="24"/>
          <w:szCs w:val="24"/>
        </w:rPr>
        <w:t>1.1</w:t>
      </w:r>
      <w:r>
        <w:rPr>
          <w:rFonts w:ascii="宋体" w:eastAsia="宋体" w:hAnsi="宋体" w:hint="eastAsia"/>
          <w:sz w:val="24"/>
          <w:szCs w:val="24"/>
        </w:rPr>
        <w:t>使用范围</w:t>
      </w:r>
      <w:bookmarkEnd w:id="13"/>
    </w:p>
    <w:p w:rsidR="00D7059C" w:rsidRDefault="00A83A4B">
      <w:pPr>
        <w:spacing w:line="460" w:lineRule="exact"/>
        <w:ind w:firstLineChars="200" w:firstLine="480"/>
        <w:rPr>
          <w:rFonts w:ascii="宋体" w:hAnsi="宋体"/>
          <w:sz w:val="24"/>
        </w:rPr>
      </w:pPr>
      <w:r>
        <w:rPr>
          <w:rFonts w:ascii="宋体" w:hAnsi="宋体"/>
          <w:sz w:val="24"/>
        </w:rPr>
        <w:t>本招标文件仅适用于</w:t>
      </w:r>
      <w:r>
        <w:rPr>
          <w:rFonts w:ascii="宋体" w:hAnsi="宋体" w:hint="eastAsia"/>
          <w:sz w:val="24"/>
        </w:rPr>
        <w:t>本次公开招标</w:t>
      </w:r>
      <w:r>
        <w:rPr>
          <w:rFonts w:ascii="宋体" w:hAnsi="宋体"/>
          <w:sz w:val="24"/>
        </w:rPr>
        <w:t>中所叙述项目的</w:t>
      </w:r>
      <w:r>
        <w:rPr>
          <w:rFonts w:ascii="宋体" w:hAnsi="宋体" w:hint="eastAsia"/>
          <w:sz w:val="24"/>
        </w:rPr>
        <w:t>货物</w:t>
      </w:r>
      <w:r>
        <w:rPr>
          <w:rFonts w:ascii="宋体" w:hAnsi="宋体"/>
          <w:sz w:val="24"/>
        </w:rPr>
        <w:t>及服务采购。</w:t>
      </w:r>
    </w:p>
    <w:p w:rsidR="00D7059C" w:rsidRDefault="00A83A4B">
      <w:pPr>
        <w:pStyle w:val="2"/>
        <w:spacing w:before="0" w:after="0" w:line="460" w:lineRule="exact"/>
        <w:ind w:firstLineChars="200" w:firstLine="482"/>
        <w:rPr>
          <w:rFonts w:ascii="宋体" w:eastAsia="宋体" w:hAnsi="宋体"/>
          <w:sz w:val="24"/>
          <w:szCs w:val="24"/>
        </w:rPr>
      </w:pPr>
      <w:bookmarkStart w:id="14" w:name="_Toc424372909"/>
      <w:r>
        <w:rPr>
          <w:rFonts w:ascii="宋体" w:eastAsia="宋体" w:hAnsi="宋体" w:hint="eastAsia"/>
          <w:sz w:val="24"/>
          <w:szCs w:val="24"/>
        </w:rPr>
        <w:t xml:space="preserve">1.2 </w:t>
      </w:r>
      <w:r>
        <w:rPr>
          <w:rFonts w:ascii="宋体" w:eastAsia="宋体" w:hAnsi="宋体" w:hint="eastAsia"/>
          <w:sz w:val="24"/>
          <w:szCs w:val="24"/>
        </w:rPr>
        <w:t>定义</w:t>
      </w:r>
      <w:bookmarkEnd w:id="14"/>
    </w:p>
    <w:p w:rsidR="00D7059C" w:rsidRDefault="00A83A4B">
      <w:pPr>
        <w:spacing w:line="460" w:lineRule="exact"/>
        <w:ind w:firstLineChars="200" w:firstLine="480"/>
        <w:rPr>
          <w:rFonts w:ascii="宋体" w:hAnsi="宋体"/>
          <w:sz w:val="24"/>
        </w:rPr>
      </w:pPr>
      <w:r>
        <w:rPr>
          <w:rFonts w:ascii="宋体" w:hAnsi="宋体"/>
          <w:sz w:val="24"/>
        </w:rPr>
        <w:t>招标文件中下列术语应解释为：</w:t>
      </w:r>
    </w:p>
    <w:p w:rsidR="00D7059C" w:rsidRDefault="00A83A4B">
      <w:pPr>
        <w:snapToGrid w:val="0"/>
        <w:spacing w:line="460" w:lineRule="exact"/>
        <w:ind w:firstLineChars="200" w:firstLine="480"/>
        <w:rPr>
          <w:rFonts w:ascii="宋体" w:hAnsi="宋体" w:cs="宋体-18030"/>
          <w:color w:val="000000"/>
          <w:sz w:val="24"/>
          <w:u w:val="single"/>
        </w:rPr>
      </w:pPr>
      <w:r>
        <w:rPr>
          <w:rFonts w:ascii="宋体" w:hAnsi="宋体" w:hint="eastAsia"/>
          <w:sz w:val="24"/>
        </w:rPr>
        <w:t xml:space="preserve">1.2.1 </w:t>
      </w:r>
      <w:r>
        <w:rPr>
          <w:rFonts w:ascii="宋体" w:hAnsi="宋体" w:hint="eastAsia"/>
          <w:sz w:val="24"/>
        </w:rPr>
        <w:t>“</w:t>
      </w:r>
      <w:r>
        <w:rPr>
          <w:rFonts w:ascii="宋体" w:hAnsi="宋体"/>
          <w:sz w:val="24"/>
        </w:rPr>
        <w:t>招标人</w:t>
      </w:r>
      <w:r>
        <w:rPr>
          <w:rFonts w:ascii="宋体" w:hAnsi="宋体" w:hint="eastAsia"/>
          <w:sz w:val="24"/>
        </w:rPr>
        <w:t>”</w:t>
      </w:r>
      <w:r>
        <w:rPr>
          <w:rFonts w:ascii="宋体" w:hAnsi="宋体"/>
          <w:sz w:val="24"/>
        </w:rPr>
        <w:t>系指</w:t>
      </w:r>
      <w:r>
        <w:rPr>
          <w:rFonts w:ascii="宋体" w:hAnsi="宋体" w:hint="eastAsia"/>
          <w:sz w:val="24"/>
          <w:u w:val="single"/>
        </w:rPr>
        <w:t xml:space="preserve"> </w:t>
      </w:r>
      <w:r>
        <w:rPr>
          <w:rFonts w:ascii="宋体" w:hAnsi="宋体" w:hint="eastAsia"/>
          <w:sz w:val="24"/>
          <w:u w:val="single"/>
        </w:rPr>
        <w:t>紫金矿业集团市场部采购分中心</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1.2.</w:t>
      </w:r>
      <w:r>
        <w:rPr>
          <w:rFonts w:ascii="宋体" w:hAnsi="宋体"/>
          <w:sz w:val="24"/>
        </w:rPr>
        <w:t>2</w:t>
      </w:r>
      <w:r>
        <w:rPr>
          <w:rFonts w:ascii="宋体" w:hAnsi="宋体" w:hint="eastAsia"/>
          <w:sz w:val="24"/>
        </w:rPr>
        <w:t xml:space="preserve"> </w:t>
      </w:r>
      <w:r>
        <w:rPr>
          <w:rFonts w:ascii="宋体" w:hAnsi="宋体" w:hint="eastAsia"/>
          <w:sz w:val="24"/>
        </w:rPr>
        <w:t>“</w:t>
      </w:r>
      <w:r>
        <w:rPr>
          <w:rFonts w:ascii="宋体" w:hAnsi="宋体"/>
          <w:sz w:val="24"/>
        </w:rPr>
        <w:t>投标人</w:t>
      </w:r>
      <w:r>
        <w:rPr>
          <w:rFonts w:ascii="宋体" w:hAnsi="宋体" w:hint="eastAsia"/>
          <w:sz w:val="24"/>
        </w:rPr>
        <w:t>”</w:t>
      </w:r>
      <w:r>
        <w:rPr>
          <w:rFonts w:ascii="宋体" w:hAnsi="宋体"/>
          <w:sz w:val="24"/>
        </w:rPr>
        <w:t>系指向招标人提交投标文件的制造商或供货商。</w:t>
      </w:r>
    </w:p>
    <w:p w:rsidR="00D7059C" w:rsidRDefault="00A83A4B">
      <w:pPr>
        <w:spacing w:line="460" w:lineRule="exact"/>
        <w:ind w:firstLineChars="200" w:firstLine="480"/>
        <w:rPr>
          <w:rFonts w:ascii="宋体" w:hAnsi="宋体"/>
          <w:sz w:val="24"/>
        </w:rPr>
      </w:pPr>
      <w:r>
        <w:rPr>
          <w:rFonts w:ascii="宋体" w:hAnsi="宋体" w:hint="eastAsia"/>
          <w:sz w:val="24"/>
        </w:rPr>
        <w:t xml:space="preserve">1.2.3 </w:t>
      </w:r>
      <w:r>
        <w:rPr>
          <w:rFonts w:ascii="宋体" w:hAnsi="宋体" w:hint="eastAsia"/>
          <w:sz w:val="24"/>
        </w:rPr>
        <w:t>“</w:t>
      </w:r>
      <w:r>
        <w:rPr>
          <w:rFonts w:ascii="宋体" w:hAnsi="宋体"/>
          <w:sz w:val="24"/>
        </w:rPr>
        <w:t>货物</w:t>
      </w:r>
      <w:r>
        <w:rPr>
          <w:rFonts w:ascii="宋体" w:hAnsi="宋体" w:hint="eastAsia"/>
          <w:sz w:val="24"/>
        </w:rPr>
        <w:t>”</w:t>
      </w:r>
      <w:r>
        <w:rPr>
          <w:rFonts w:ascii="宋体" w:hAnsi="宋体"/>
          <w:sz w:val="24"/>
        </w:rPr>
        <w:t>系指卖方按合同要求，须向买方提供的设备、材料</w:t>
      </w:r>
      <w:r>
        <w:rPr>
          <w:rFonts w:ascii="宋体" w:hAnsi="宋体" w:hint="eastAsia"/>
          <w:sz w:val="24"/>
        </w:rPr>
        <w:t>及其</w:t>
      </w:r>
      <w:r>
        <w:rPr>
          <w:rFonts w:ascii="宋体" w:hAnsi="宋体"/>
          <w:sz w:val="24"/>
        </w:rPr>
        <w:t>备</w:t>
      </w:r>
      <w:r>
        <w:rPr>
          <w:rFonts w:ascii="宋体" w:hAnsi="宋体" w:hint="eastAsia"/>
          <w:sz w:val="24"/>
        </w:rPr>
        <w:t>品备</w:t>
      </w:r>
      <w:r>
        <w:rPr>
          <w:rFonts w:ascii="宋体" w:hAnsi="宋体"/>
          <w:sz w:val="24"/>
        </w:rPr>
        <w:t>件、</w:t>
      </w:r>
      <w:r>
        <w:rPr>
          <w:rFonts w:ascii="宋体" w:hAnsi="宋体" w:hint="eastAsia"/>
          <w:sz w:val="24"/>
        </w:rPr>
        <w:t>易损件、专用</w:t>
      </w:r>
      <w:r>
        <w:rPr>
          <w:rFonts w:ascii="宋体" w:hAnsi="宋体"/>
          <w:sz w:val="24"/>
        </w:rPr>
        <w:t>工具、成套技术资料及手册</w:t>
      </w:r>
      <w:r>
        <w:rPr>
          <w:rFonts w:ascii="宋体" w:hAnsi="宋体" w:hint="eastAsia"/>
          <w:sz w:val="24"/>
        </w:rPr>
        <w:t>等</w:t>
      </w:r>
      <w:r>
        <w:rPr>
          <w:rFonts w:ascii="宋体" w:hAnsi="宋体"/>
          <w:sz w:val="24"/>
        </w:rPr>
        <w:t>。</w:t>
      </w:r>
    </w:p>
    <w:p w:rsidR="00D7059C" w:rsidRDefault="00A83A4B">
      <w:pPr>
        <w:spacing w:line="460" w:lineRule="exact"/>
        <w:ind w:firstLineChars="200" w:firstLine="480"/>
        <w:rPr>
          <w:rFonts w:ascii="宋体" w:hAnsi="宋体"/>
          <w:sz w:val="24"/>
        </w:rPr>
      </w:pPr>
      <w:r>
        <w:rPr>
          <w:rFonts w:ascii="宋体" w:hAnsi="宋体" w:hint="eastAsia"/>
          <w:sz w:val="24"/>
        </w:rPr>
        <w:t xml:space="preserve">1.2.4 </w:t>
      </w:r>
      <w:r>
        <w:rPr>
          <w:rFonts w:ascii="宋体" w:hAnsi="宋体" w:hint="eastAsia"/>
          <w:sz w:val="24"/>
        </w:rPr>
        <w:t>“</w:t>
      </w:r>
      <w:r>
        <w:rPr>
          <w:rFonts w:ascii="宋体" w:hAnsi="宋体"/>
          <w:sz w:val="24"/>
        </w:rPr>
        <w:t>服务</w:t>
      </w:r>
      <w:r>
        <w:rPr>
          <w:rFonts w:ascii="宋体" w:hAnsi="宋体" w:hint="eastAsia"/>
          <w:sz w:val="24"/>
        </w:rPr>
        <w:t>”</w:t>
      </w:r>
      <w:r>
        <w:rPr>
          <w:rFonts w:ascii="宋体" w:hAnsi="宋体"/>
          <w:sz w:val="24"/>
        </w:rPr>
        <w:t>系指合同规定卖方必须承担的设计、安装、调试、技术指导</w:t>
      </w:r>
      <w:r>
        <w:rPr>
          <w:rFonts w:ascii="宋体" w:hAnsi="宋体" w:hint="eastAsia"/>
          <w:sz w:val="24"/>
        </w:rPr>
        <w:t>、</w:t>
      </w:r>
      <w:r>
        <w:rPr>
          <w:rFonts w:ascii="宋体" w:hAnsi="宋体"/>
          <w:sz w:val="24"/>
        </w:rPr>
        <w:t>培训以及其他类似的承诺义务。</w:t>
      </w:r>
    </w:p>
    <w:p w:rsidR="00D7059C" w:rsidRDefault="00A83A4B">
      <w:pPr>
        <w:snapToGrid w:val="0"/>
        <w:spacing w:line="460" w:lineRule="exact"/>
        <w:ind w:firstLineChars="200" w:firstLine="480"/>
        <w:rPr>
          <w:rFonts w:ascii="宋体" w:hAnsi="宋体"/>
          <w:sz w:val="24"/>
          <w:u w:val="single"/>
        </w:rPr>
      </w:pPr>
      <w:r>
        <w:rPr>
          <w:rFonts w:ascii="宋体" w:hAnsi="宋体" w:hint="eastAsia"/>
          <w:sz w:val="24"/>
        </w:rPr>
        <w:t xml:space="preserve">1.2.5 </w:t>
      </w:r>
      <w:r>
        <w:rPr>
          <w:rFonts w:ascii="宋体" w:hAnsi="宋体" w:hint="eastAsia"/>
          <w:sz w:val="24"/>
        </w:rPr>
        <w:t>“</w:t>
      </w:r>
      <w:r>
        <w:rPr>
          <w:rFonts w:ascii="宋体" w:hAnsi="宋体"/>
          <w:sz w:val="24"/>
        </w:rPr>
        <w:t>买方</w:t>
      </w:r>
      <w:r>
        <w:rPr>
          <w:rFonts w:ascii="宋体" w:hAnsi="宋体" w:hint="eastAsia"/>
          <w:sz w:val="24"/>
        </w:rPr>
        <w:t>”</w:t>
      </w:r>
      <w:r>
        <w:rPr>
          <w:rFonts w:ascii="宋体" w:hAnsi="宋体"/>
          <w:sz w:val="24"/>
        </w:rPr>
        <w:t>系指在合同的买方项下签字的法人，即</w:t>
      </w:r>
      <w:r>
        <w:rPr>
          <w:rFonts w:ascii="宋体" w:hAnsi="宋体" w:hint="eastAsia"/>
          <w:sz w:val="24"/>
          <w:u w:val="single"/>
        </w:rPr>
        <w:t>新疆阿舍勒铜业股份有限公司</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 xml:space="preserve">1.2.6 </w:t>
      </w:r>
      <w:r>
        <w:rPr>
          <w:rFonts w:ascii="宋体" w:hAnsi="宋体" w:hint="eastAsia"/>
          <w:sz w:val="24"/>
        </w:rPr>
        <w:t>“</w:t>
      </w:r>
      <w:r>
        <w:rPr>
          <w:rFonts w:ascii="宋体" w:hAnsi="宋体"/>
          <w:sz w:val="24"/>
        </w:rPr>
        <w:t>卖方</w:t>
      </w:r>
      <w:r>
        <w:rPr>
          <w:rFonts w:ascii="宋体" w:hAnsi="宋体" w:hint="eastAsia"/>
          <w:sz w:val="24"/>
        </w:rPr>
        <w:t>”</w:t>
      </w:r>
      <w:r>
        <w:rPr>
          <w:rFonts w:ascii="宋体" w:hAnsi="宋体"/>
          <w:sz w:val="24"/>
        </w:rPr>
        <w:t>系指提供合同货物及服务的</w:t>
      </w:r>
      <w:r>
        <w:rPr>
          <w:rFonts w:ascii="宋体" w:hAnsi="宋体" w:hint="eastAsia"/>
          <w:sz w:val="24"/>
        </w:rPr>
        <w:t>中</w:t>
      </w:r>
      <w:r>
        <w:rPr>
          <w:rFonts w:ascii="宋体" w:hAnsi="宋体"/>
          <w:sz w:val="24"/>
        </w:rPr>
        <w:t>标人。</w:t>
      </w:r>
    </w:p>
    <w:p w:rsidR="00D7059C" w:rsidRDefault="00A83A4B">
      <w:pPr>
        <w:pStyle w:val="2"/>
        <w:spacing w:before="0" w:after="0" w:line="460" w:lineRule="exact"/>
        <w:ind w:firstLineChars="200" w:firstLine="482"/>
        <w:rPr>
          <w:rFonts w:ascii="宋体" w:eastAsia="宋体" w:hAnsi="宋体"/>
          <w:sz w:val="24"/>
          <w:szCs w:val="24"/>
        </w:rPr>
      </w:pPr>
      <w:bookmarkStart w:id="15" w:name="_Toc424372910"/>
      <w:r>
        <w:rPr>
          <w:rFonts w:ascii="宋体" w:eastAsia="宋体" w:hAnsi="宋体" w:hint="eastAsia"/>
          <w:sz w:val="24"/>
          <w:szCs w:val="24"/>
        </w:rPr>
        <w:t xml:space="preserve">1.3 </w:t>
      </w:r>
      <w:r>
        <w:rPr>
          <w:rFonts w:ascii="宋体" w:eastAsia="宋体" w:hAnsi="宋体" w:hint="eastAsia"/>
          <w:sz w:val="24"/>
          <w:szCs w:val="24"/>
        </w:rPr>
        <w:t>招标方式</w:t>
      </w:r>
      <w:bookmarkEnd w:id="15"/>
    </w:p>
    <w:p w:rsidR="00D7059C" w:rsidRDefault="00A83A4B">
      <w:pPr>
        <w:spacing w:line="460" w:lineRule="exact"/>
        <w:ind w:firstLineChars="200" w:firstLine="480"/>
        <w:rPr>
          <w:rFonts w:ascii="宋体" w:hAnsi="宋体"/>
          <w:sz w:val="24"/>
        </w:rPr>
      </w:pPr>
      <w:r>
        <w:rPr>
          <w:rFonts w:ascii="宋体" w:hAnsi="宋体" w:hint="eastAsia"/>
          <w:sz w:val="24"/>
        </w:rPr>
        <w:t>1.3.1</w:t>
      </w:r>
      <w:r>
        <w:rPr>
          <w:rFonts w:ascii="宋体" w:hAnsi="宋体"/>
          <w:sz w:val="24"/>
        </w:rPr>
        <w:t>本次招标采用公开招标</w:t>
      </w:r>
      <w:r>
        <w:rPr>
          <w:rFonts w:ascii="宋体" w:hAnsi="宋体" w:hint="eastAsia"/>
          <w:sz w:val="24"/>
        </w:rPr>
        <w:t>的</w:t>
      </w:r>
      <w:r>
        <w:rPr>
          <w:rFonts w:ascii="宋体" w:hAnsi="宋体"/>
          <w:sz w:val="24"/>
        </w:rPr>
        <w:t>方式进行。</w:t>
      </w:r>
    </w:p>
    <w:p w:rsidR="00D7059C" w:rsidRDefault="00A83A4B">
      <w:pPr>
        <w:pStyle w:val="2"/>
        <w:spacing w:before="0" w:after="0" w:line="460" w:lineRule="exact"/>
        <w:ind w:firstLineChars="200" w:firstLine="482"/>
        <w:rPr>
          <w:rFonts w:ascii="宋体" w:eastAsia="宋体" w:hAnsi="宋体"/>
          <w:sz w:val="24"/>
          <w:szCs w:val="24"/>
        </w:rPr>
      </w:pPr>
      <w:bookmarkStart w:id="16" w:name="_Toc424372911"/>
      <w:r>
        <w:rPr>
          <w:rFonts w:ascii="宋体" w:eastAsia="宋体" w:hAnsi="宋体" w:hint="eastAsia"/>
          <w:sz w:val="24"/>
          <w:szCs w:val="24"/>
        </w:rPr>
        <w:t xml:space="preserve">1.4 </w:t>
      </w:r>
      <w:r>
        <w:rPr>
          <w:rFonts w:ascii="宋体" w:eastAsia="宋体" w:hAnsi="宋体" w:hint="eastAsia"/>
          <w:sz w:val="24"/>
          <w:szCs w:val="24"/>
        </w:rPr>
        <w:t>招标项目要求及技术规范</w:t>
      </w:r>
      <w:bookmarkEnd w:id="16"/>
    </w:p>
    <w:p w:rsidR="00D7059C" w:rsidRDefault="00A83A4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1.4.1</w:t>
      </w:r>
      <w:r>
        <w:rPr>
          <w:rFonts w:ascii="宋体" w:hAnsi="宋体" w:cs="宋体-18030" w:hint="eastAsia"/>
          <w:color w:val="000000"/>
          <w:sz w:val="24"/>
        </w:rPr>
        <w:t>见本招标文件第三章。</w:t>
      </w:r>
    </w:p>
    <w:p w:rsidR="00D7059C" w:rsidRDefault="00A83A4B">
      <w:pPr>
        <w:pStyle w:val="2"/>
        <w:spacing w:before="0" w:after="0" w:line="460" w:lineRule="exact"/>
        <w:ind w:firstLineChars="200" w:firstLine="482"/>
        <w:rPr>
          <w:rFonts w:ascii="宋体" w:eastAsia="宋体" w:hAnsi="宋体"/>
          <w:sz w:val="24"/>
          <w:szCs w:val="24"/>
        </w:rPr>
      </w:pPr>
      <w:bookmarkStart w:id="17" w:name="_Toc424372912"/>
      <w:r>
        <w:rPr>
          <w:rFonts w:ascii="宋体" w:eastAsia="宋体" w:hAnsi="宋体" w:hint="eastAsia"/>
          <w:sz w:val="24"/>
          <w:szCs w:val="24"/>
        </w:rPr>
        <w:t xml:space="preserve">1.5 </w:t>
      </w:r>
      <w:r>
        <w:rPr>
          <w:rFonts w:ascii="宋体" w:eastAsia="宋体" w:hAnsi="宋体" w:hint="eastAsia"/>
          <w:sz w:val="24"/>
          <w:szCs w:val="24"/>
        </w:rPr>
        <w:t>招标项目商务要求</w:t>
      </w:r>
      <w:bookmarkEnd w:id="17"/>
    </w:p>
    <w:p w:rsidR="00D7059C" w:rsidRDefault="00A83A4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1.5.1</w:t>
      </w:r>
      <w:r>
        <w:rPr>
          <w:rFonts w:ascii="宋体" w:hAnsi="宋体" w:cs="宋体-18030" w:hint="eastAsia"/>
          <w:color w:val="000000"/>
          <w:sz w:val="24"/>
        </w:rPr>
        <w:t>见本招标文件第四章。</w:t>
      </w:r>
    </w:p>
    <w:p w:rsidR="00D7059C" w:rsidRDefault="00A83A4B">
      <w:pPr>
        <w:pStyle w:val="2"/>
        <w:spacing w:before="0" w:after="0" w:line="460" w:lineRule="exact"/>
        <w:ind w:firstLineChars="200" w:firstLine="482"/>
        <w:rPr>
          <w:rFonts w:ascii="宋体" w:eastAsia="宋体" w:hAnsi="宋体"/>
          <w:sz w:val="24"/>
          <w:szCs w:val="24"/>
        </w:rPr>
      </w:pPr>
      <w:bookmarkStart w:id="18" w:name="_Toc424372913"/>
      <w:r>
        <w:rPr>
          <w:rFonts w:ascii="宋体" w:eastAsia="宋体" w:hAnsi="宋体" w:hint="eastAsia"/>
          <w:sz w:val="24"/>
          <w:szCs w:val="24"/>
        </w:rPr>
        <w:t xml:space="preserve">1.6 </w:t>
      </w:r>
      <w:r>
        <w:rPr>
          <w:rFonts w:ascii="宋体" w:eastAsia="宋体" w:hAnsi="宋体" w:hint="eastAsia"/>
          <w:sz w:val="24"/>
          <w:szCs w:val="24"/>
        </w:rPr>
        <w:t>合格投标人的资格要求</w:t>
      </w:r>
      <w:bookmarkEnd w:id="18"/>
    </w:p>
    <w:p w:rsidR="00D7059C" w:rsidRDefault="00A83A4B">
      <w:pPr>
        <w:snapToGrid w:val="0"/>
        <w:spacing w:line="460" w:lineRule="exact"/>
        <w:ind w:leftChars="228" w:left="479"/>
        <w:rPr>
          <w:rFonts w:ascii="宋体" w:hAnsi="宋体" w:cs="宋体-18030"/>
          <w:color w:val="000000"/>
          <w:sz w:val="24"/>
        </w:rPr>
      </w:pPr>
      <w:r>
        <w:rPr>
          <w:rFonts w:ascii="宋体" w:hAnsi="宋体" w:cs="宋体-18030" w:hint="eastAsia"/>
          <w:color w:val="000000"/>
          <w:sz w:val="24"/>
        </w:rPr>
        <w:t>1.6.1</w:t>
      </w:r>
      <w:r>
        <w:rPr>
          <w:rFonts w:ascii="宋体" w:hAnsi="宋体" w:cs="宋体-18030" w:hint="eastAsia"/>
          <w:color w:val="000000"/>
          <w:sz w:val="24"/>
        </w:rPr>
        <w:t>具备</w:t>
      </w:r>
      <w:r>
        <w:rPr>
          <w:rFonts w:ascii="宋体" w:hAnsi="宋体" w:cs="宋体-18030"/>
          <w:color w:val="000000"/>
          <w:sz w:val="24"/>
        </w:rPr>
        <w:t>生产或供应能力的</w:t>
      </w:r>
      <w:r>
        <w:rPr>
          <w:rFonts w:ascii="宋体" w:hAnsi="宋体" w:cs="宋体-18030" w:hint="eastAsia"/>
          <w:color w:val="000000"/>
          <w:sz w:val="24"/>
        </w:rPr>
        <w:t>企业法人</w:t>
      </w:r>
      <w:r>
        <w:rPr>
          <w:rFonts w:ascii="宋体" w:hAnsi="宋体" w:cs="宋体-18030"/>
          <w:color w:val="000000"/>
          <w:sz w:val="24"/>
        </w:rPr>
        <w:t>（实行生产</w:t>
      </w:r>
      <w:r>
        <w:rPr>
          <w:rFonts w:ascii="宋体" w:hAnsi="宋体" w:cs="宋体-18030" w:hint="eastAsia"/>
          <w:color w:val="000000"/>
          <w:sz w:val="24"/>
        </w:rPr>
        <w:t>、销售</w:t>
      </w:r>
      <w:r>
        <w:rPr>
          <w:rFonts w:ascii="宋体" w:hAnsi="宋体" w:cs="宋体-18030"/>
          <w:color w:val="000000"/>
          <w:sz w:val="24"/>
        </w:rPr>
        <w:t>许可证制度的须持有生</w:t>
      </w:r>
    </w:p>
    <w:p w:rsidR="00D7059C" w:rsidRDefault="00A83A4B">
      <w:pPr>
        <w:snapToGrid w:val="0"/>
        <w:spacing w:line="460" w:lineRule="exact"/>
        <w:rPr>
          <w:rFonts w:ascii="宋体" w:hAnsi="宋体" w:cs="宋体-18030"/>
          <w:color w:val="000000"/>
          <w:sz w:val="24"/>
        </w:rPr>
      </w:pPr>
      <w:r>
        <w:rPr>
          <w:rFonts w:ascii="宋体" w:hAnsi="宋体" w:cs="宋体-18030"/>
          <w:color w:val="000000"/>
          <w:sz w:val="24"/>
        </w:rPr>
        <w:t>产</w:t>
      </w:r>
      <w:r>
        <w:rPr>
          <w:rFonts w:ascii="宋体" w:hAnsi="宋体" w:cs="宋体-18030" w:hint="eastAsia"/>
          <w:color w:val="000000"/>
          <w:sz w:val="24"/>
        </w:rPr>
        <w:t>、销售</w:t>
      </w:r>
      <w:r>
        <w:rPr>
          <w:rFonts w:ascii="宋体" w:hAnsi="宋体" w:cs="宋体-18030"/>
          <w:color w:val="000000"/>
          <w:sz w:val="24"/>
        </w:rPr>
        <w:t>许可证）。</w:t>
      </w:r>
    </w:p>
    <w:p w:rsidR="00D7059C" w:rsidRDefault="00A83A4B">
      <w:pPr>
        <w:pStyle w:val="2"/>
        <w:spacing w:before="0" w:after="0" w:line="460" w:lineRule="exact"/>
        <w:ind w:firstLineChars="200" w:firstLine="482"/>
        <w:rPr>
          <w:rFonts w:ascii="宋体" w:eastAsia="宋体" w:hAnsi="宋体"/>
          <w:sz w:val="24"/>
          <w:szCs w:val="24"/>
        </w:rPr>
      </w:pPr>
      <w:bookmarkStart w:id="19" w:name="_Toc424372914"/>
      <w:r>
        <w:rPr>
          <w:rFonts w:ascii="宋体" w:eastAsia="宋体" w:hAnsi="宋体" w:hint="eastAsia"/>
          <w:sz w:val="24"/>
          <w:szCs w:val="24"/>
        </w:rPr>
        <w:t xml:space="preserve">1.7 </w:t>
      </w:r>
      <w:r>
        <w:rPr>
          <w:rFonts w:ascii="宋体" w:eastAsia="宋体" w:hAnsi="宋体" w:hint="eastAsia"/>
          <w:sz w:val="24"/>
          <w:szCs w:val="24"/>
        </w:rPr>
        <w:t>联合体投标</w:t>
      </w:r>
      <w:bookmarkEnd w:id="19"/>
    </w:p>
    <w:p w:rsidR="00D7059C" w:rsidRDefault="00A83A4B">
      <w:pPr>
        <w:spacing w:line="460" w:lineRule="exact"/>
        <w:ind w:firstLineChars="200" w:firstLine="480"/>
        <w:rPr>
          <w:rFonts w:ascii="宋体" w:hAnsi="宋体" w:cs="宋体-18030"/>
          <w:color w:val="000000"/>
          <w:sz w:val="24"/>
        </w:rPr>
      </w:pPr>
      <w:r>
        <w:rPr>
          <w:rFonts w:ascii="宋体" w:hAnsi="宋体" w:cs="宋体-18030" w:hint="eastAsia"/>
          <w:color w:val="000000"/>
          <w:sz w:val="24"/>
        </w:rPr>
        <w:t>1.7.1</w:t>
      </w:r>
      <w:r>
        <w:rPr>
          <w:rFonts w:ascii="宋体" w:hAnsi="宋体" w:cs="宋体-18030" w:hint="eastAsia"/>
          <w:color w:val="000000"/>
          <w:sz w:val="24"/>
        </w:rPr>
        <w:t>本次招标</w:t>
      </w:r>
      <w:r>
        <w:rPr>
          <w:rFonts w:ascii="宋体" w:hAnsi="宋体" w:cs="宋体-18030" w:hint="eastAsia"/>
          <w:color w:val="FF0000"/>
          <w:sz w:val="24"/>
          <w:u w:val="single"/>
        </w:rPr>
        <w:t>不接受</w:t>
      </w:r>
      <w:r>
        <w:rPr>
          <w:rFonts w:ascii="宋体" w:hAnsi="宋体" w:cs="宋体-18030" w:hint="eastAsia"/>
          <w:color w:val="000000"/>
          <w:sz w:val="24"/>
        </w:rPr>
        <w:t>联合体投标。</w:t>
      </w:r>
    </w:p>
    <w:p w:rsidR="00D7059C" w:rsidRDefault="00A83A4B">
      <w:pPr>
        <w:spacing w:line="460" w:lineRule="exact"/>
        <w:ind w:firstLineChars="200" w:firstLine="480"/>
        <w:rPr>
          <w:rFonts w:ascii="宋体" w:hAnsi="宋体"/>
          <w:sz w:val="24"/>
        </w:rPr>
      </w:pPr>
      <w:r>
        <w:rPr>
          <w:rFonts w:ascii="宋体" w:hAnsi="宋体" w:cs="宋体-18030" w:hint="eastAsia"/>
          <w:color w:val="000000"/>
          <w:sz w:val="24"/>
        </w:rPr>
        <w:t>1.7.2</w:t>
      </w:r>
      <w:r>
        <w:rPr>
          <w:rFonts w:ascii="宋体" w:hAnsi="宋体" w:cs="宋体-18030" w:hint="eastAsia"/>
          <w:color w:val="000000"/>
          <w:sz w:val="24"/>
        </w:rPr>
        <w:t>投标人采用联合体投标形式时，</w:t>
      </w:r>
      <w:r>
        <w:rPr>
          <w:rFonts w:ascii="宋体" w:hAnsi="宋体" w:cs="宋体-18030"/>
          <w:color w:val="000000"/>
          <w:sz w:val="24"/>
        </w:rPr>
        <w:t>联合体各方应当签订共同投标协议，明确约定各方拟承担的工作和责任，并将共同投标协议连同投标文件一并提交招标</w:t>
      </w:r>
      <w:r>
        <w:rPr>
          <w:rFonts w:ascii="宋体" w:hAnsi="宋体" w:cs="宋体-18030" w:hint="eastAsia"/>
          <w:color w:val="000000"/>
          <w:sz w:val="24"/>
        </w:rPr>
        <w:t>人</w:t>
      </w:r>
      <w:r>
        <w:rPr>
          <w:rFonts w:ascii="宋体" w:hAnsi="宋体" w:cs="宋体-18030"/>
          <w:color w:val="000000"/>
          <w:sz w:val="24"/>
        </w:rPr>
        <w:t>。联合体中标的，联合体各方应当共同与招标</w:t>
      </w:r>
      <w:r>
        <w:rPr>
          <w:rFonts w:ascii="宋体" w:hAnsi="宋体" w:cs="宋体-18030" w:hint="eastAsia"/>
          <w:color w:val="000000"/>
          <w:sz w:val="24"/>
        </w:rPr>
        <w:t>人</w:t>
      </w:r>
      <w:r>
        <w:rPr>
          <w:rFonts w:ascii="宋体" w:hAnsi="宋体" w:cs="宋体-18030"/>
          <w:color w:val="000000"/>
          <w:sz w:val="24"/>
        </w:rPr>
        <w:t>签订合同，就中标项目向招标</w:t>
      </w:r>
      <w:r>
        <w:rPr>
          <w:rFonts w:ascii="宋体" w:hAnsi="宋体" w:cs="宋体-18030" w:hint="eastAsia"/>
          <w:color w:val="000000"/>
          <w:sz w:val="24"/>
        </w:rPr>
        <w:t>人</w:t>
      </w:r>
      <w:r>
        <w:rPr>
          <w:rFonts w:ascii="宋体" w:hAnsi="宋体" w:cs="宋体-18030"/>
          <w:color w:val="000000"/>
          <w:sz w:val="24"/>
        </w:rPr>
        <w:t>承担连带</w:t>
      </w:r>
      <w:r>
        <w:rPr>
          <w:rFonts w:ascii="宋体" w:hAnsi="宋体" w:cs="宋体-18030"/>
          <w:color w:val="000000"/>
          <w:sz w:val="24"/>
        </w:rPr>
        <w:lastRenderedPageBreak/>
        <w:t>责任。联合体各方均应当具备承担招标项目的相应能力</w:t>
      </w:r>
      <w:r>
        <w:rPr>
          <w:rFonts w:ascii="宋体" w:hAnsi="宋体" w:cs="宋体-18030" w:hint="eastAsia"/>
          <w:color w:val="000000"/>
          <w:sz w:val="24"/>
        </w:rPr>
        <w:t>，</w:t>
      </w:r>
      <w:r>
        <w:rPr>
          <w:rFonts w:ascii="宋体" w:hAnsi="宋体" w:cs="宋体-18030"/>
          <w:color w:val="000000"/>
          <w:sz w:val="24"/>
        </w:rPr>
        <w:t>由同一专业的单位组成的联合体，按照资质等级较低的单位确定资质等级。</w:t>
      </w:r>
    </w:p>
    <w:p w:rsidR="00D7059C" w:rsidRDefault="00A83A4B">
      <w:pPr>
        <w:pStyle w:val="2"/>
        <w:spacing w:before="0" w:after="0" w:line="460" w:lineRule="exact"/>
        <w:ind w:firstLineChars="200" w:firstLine="482"/>
        <w:rPr>
          <w:rFonts w:ascii="宋体" w:eastAsia="宋体" w:hAnsi="宋体"/>
          <w:sz w:val="24"/>
          <w:szCs w:val="24"/>
        </w:rPr>
      </w:pPr>
      <w:bookmarkStart w:id="20" w:name="_Toc424372915"/>
      <w:r>
        <w:rPr>
          <w:rFonts w:ascii="宋体" w:eastAsia="宋体" w:hAnsi="宋体" w:hint="eastAsia"/>
          <w:sz w:val="24"/>
          <w:szCs w:val="24"/>
        </w:rPr>
        <w:t>1.8</w:t>
      </w:r>
      <w:r>
        <w:rPr>
          <w:rFonts w:ascii="宋体" w:eastAsia="宋体" w:hAnsi="宋体" w:hint="eastAsia"/>
          <w:sz w:val="24"/>
          <w:szCs w:val="24"/>
        </w:rPr>
        <w:t>投标委托</w:t>
      </w:r>
      <w:bookmarkEnd w:id="20"/>
    </w:p>
    <w:p w:rsidR="00D7059C" w:rsidRDefault="00A83A4B">
      <w:pPr>
        <w:spacing w:line="460" w:lineRule="exact"/>
        <w:ind w:firstLineChars="200" w:firstLine="480"/>
        <w:rPr>
          <w:rFonts w:ascii="宋体" w:hAnsi="宋体"/>
          <w:sz w:val="24"/>
        </w:rPr>
      </w:pPr>
      <w:r>
        <w:rPr>
          <w:rFonts w:ascii="宋体" w:hAnsi="宋体" w:hint="eastAsia"/>
          <w:sz w:val="24"/>
        </w:rPr>
        <w:t>1.8.1</w:t>
      </w:r>
      <w:r>
        <w:rPr>
          <w:rFonts w:ascii="宋体" w:hAnsi="宋体"/>
          <w:sz w:val="24"/>
        </w:rPr>
        <w:t>投标人代表须携带</w:t>
      </w:r>
      <w:r>
        <w:rPr>
          <w:rFonts w:ascii="宋体" w:hAnsi="宋体" w:hint="eastAsia"/>
          <w:sz w:val="24"/>
        </w:rPr>
        <w:t>有效</w:t>
      </w:r>
      <w:r>
        <w:rPr>
          <w:rFonts w:ascii="宋体" w:hAnsi="宋体"/>
          <w:sz w:val="24"/>
        </w:rPr>
        <w:t>身份证</w:t>
      </w:r>
      <w:r>
        <w:rPr>
          <w:rFonts w:ascii="宋体" w:hAnsi="宋体" w:hint="eastAsia"/>
          <w:sz w:val="24"/>
        </w:rPr>
        <w:t>件</w:t>
      </w:r>
      <w:r>
        <w:rPr>
          <w:rFonts w:ascii="宋体" w:hAnsi="宋体"/>
          <w:sz w:val="24"/>
        </w:rPr>
        <w:t>。如投标人代表不是法定代表人，须有法定代表人出具的授权委托书。</w:t>
      </w:r>
    </w:p>
    <w:p w:rsidR="00D7059C" w:rsidRDefault="00A83A4B">
      <w:pPr>
        <w:pStyle w:val="2"/>
        <w:spacing w:before="0" w:after="0" w:line="460" w:lineRule="exact"/>
        <w:ind w:firstLineChars="200" w:firstLine="482"/>
        <w:rPr>
          <w:rFonts w:ascii="宋体" w:eastAsia="宋体" w:hAnsi="宋体"/>
          <w:sz w:val="24"/>
          <w:szCs w:val="24"/>
        </w:rPr>
      </w:pPr>
      <w:bookmarkStart w:id="21" w:name="_Toc424372916"/>
      <w:r>
        <w:rPr>
          <w:rFonts w:ascii="宋体" w:eastAsia="宋体" w:hAnsi="宋体" w:hint="eastAsia"/>
          <w:sz w:val="24"/>
          <w:szCs w:val="24"/>
        </w:rPr>
        <w:t>1.9</w:t>
      </w:r>
      <w:r>
        <w:rPr>
          <w:rFonts w:ascii="宋体" w:eastAsia="宋体" w:hAnsi="宋体" w:hint="eastAsia"/>
          <w:sz w:val="24"/>
          <w:szCs w:val="24"/>
        </w:rPr>
        <w:t>投标费用</w:t>
      </w:r>
      <w:bookmarkEnd w:id="21"/>
    </w:p>
    <w:p w:rsidR="00D7059C" w:rsidRDefault="00A83A4B">
      <w:pPr>
        <w:spacing w:line="460" w:lineRule="exact"/>
        <w:ind w:firstLineChars="200" w:firstLine="480"/>
        <w:rPr>
          <w:rFonts w:ascii="宋体" w:hAnsi="宋体"/>
          <w:sz w:val="24"/>
        </w:rPr>
      </w:pPr>
      <w:r>
        <w:rPr>
          <w:rFonts w:ascii="宋体" w:hAnsi="宋体" w:hint="eastAsia"/>
          <w:sz w:val="24"/>
        </w:rPr>
        <w:t>1.9.1</w:t>
      </w:r>
      <w:r>
        <w:rPr>
          <w:rFonts w:ascii="宋体" w:hAnsi="宋体"/>
          <w:sz w:val="24"/>
        </w:rPr>
        <w:t>投标人应自行承担所有与编写和提交投标文件有关的费用，不论投标的结果如何，招标</w:t>
      </w:r>
      <w:r>
        <w:rPr>
          <w:rFonts w:ascii="宋体" w:hAnsi="宋体" w:hint="eastAsia"/>
          <w:sz w:val="24"/>
        </w:rPr>
        <w:t>人在</w:t>
      </w:r>
      <w:r>
        <w:rPr>
          <w:rFonts w:ascii="宋体" w:hAnsi="宋体"/>
          <w:sz w:val="24"/>
        </w:rPr>
        <w:t>任何情况下均无义务和责任承担这些费用。</w:t>
      </w:r>
    </w:p>
    <w:p w:rsidR="00D7059C" w:rsidRDefault="00A83A4B">
      <w:pPr>
        <w:pStyle w:val="2"/>
        <w:spacing w:before="0" w:after="0" w:line="460" w:lineRule="exact"/>
        <w:ind w:firstLineChars="200" w:firstLine="482"/>
        <w:rPr>
          <w:rFonts w:ascii="宋体" w:eastAsia="宋体" w:hAnsi="宋体"/>
          <w:sz w:val="24"/>
          <w:szCs w:val="24"/>
        </w:rPr>
      </w:pPr>
      <w:bookmarkStart w:id="22" w:name="_Toc424372917"/>
      <w:r>
        <w:rPr>
          <w:rFonts w:ascii="宋体" w:eastAsia="宋体" w:hAnsi="宋体" w:hint="eastAsia"/>
          <w:sz w:val="24"/>
          <w:szCs w:val="24"/>
        </w:rPr>
        <w:t>1.10</w:t>
      </w:r>
      <w:r>
        <w:rPr>
          <w:rFonts w:ascii="宋体" w:eastAsia="宋体" w:hAnsi="宋体" w:hint="eastAsia"/>
          <w:sz w:val="24"/>
          <w:szCs w:val="24"/>
        </w:rPr>
        <w:t>投标截止时间和地点</w:t>
      </w:r>
      <w:bookmarkEnd w:id="22"/>
    </w:p>
    <w:p w:rsidR="00D7059C" w:rsidRDefault="00A83A4B">
      <w:pPr>
        <w:spacing w:line="460" w:lineRule="exact"/>
        <w:ind w:firstLineChars="200" w:firstLine="480"/>
        <w:rPr>
          <w:rFonts w:ascii="宋体" w:hAnsi="宋体"/>
          <w:sz w:val="24"/>
        </w:rPr>
      </w:pPr>
      <w:r>
        <w:rPr>
          <w:rFonts w:ascii="宋体" w:hAnsi="宋体" w:hint="eastAsia"/>
          <w:sz w:val="24"/>
        </w:rPr>
        <w:t>1.10.1</w:t>
      </w:r>
      <w:r>
        <w:rPr>
          <w:rFonts w:ascii="宋体" w:hAnsi="宋体" w:hint="eastAsia"/>
          <w:sz w:val="24"/>
        </w:rPr>
        <w:t>见招标公告。</w:t>
      </w:r>
    </w:p>
    <w:p w:rsidR="00D7059C" w:rsidRDefault="00A83A4B">
      <w:pPr>
        <w:pStyle w:val="2"/>
        <w:spacing w:before="0" w:after="0" w:line="460" w:lineRule="exact"/>
        <w:ind w:firstLineChars="200" w:firstLine="482"/>
        <w:rPr>
          <w:rFonts w:ascii="宋体" w:eastAsia="宋体" w:hAnsi="宋体"/>
          <w:sz w:val="24"/>
          <w:szCs w:val="24"/>
        </w:rPr>
      </w:pPr>
      <w:bookmarkStart w:id="23" w:name="_Toc424372918"/>
      <w:r>
        <w:rPr>
          <w:rFonts w:ascii="宋体" w:eastAsia="宋体" w:hAnsi="宋体" w:hint="eastAsia"/>
          <w:sz w:val="24"/>
          <w:szCs w:val="24"/>
        </w:rPr>
        <w:t>1.11</w:t>
      </w:r>
      <w:r>
        <w:rPr>
          <w:rFonts w:ascii="宋体" w:eastAsia="宋体" w:hAnsi="宋体" w:hint="eastAsia"/>
          <w:sz w:val="24"/>
          <w:szCs w:val="24"/>
        </w:rPr>
        <w:t>开标时间和地点</w:t>
      </w:r>
      <w:bookmarkEnd w:id="23"/>
    </w:p>
    <w:p w:rsidR="00D7059C" w:rsidRDefault="00A83A4B">
      <w:pPr>
        <w:spacing w:line="460" w:lineRule="exact"/>
        <w:ind w:firstLineChars="200" w:firstLine="480"/>
        <w:rPr>
          <w:rFonts w:ascii="宋体" w:hAnsi="宋体"/>
          <w:sz w:val="24"/>
        </w:rPr>
      </w:pPr>
      <w:r>
        <w:rPr>
          <w:rFonts w:ascii="宋体" w:hAnsi="宋体" w:hint="eastAsia"/>
          <w:sz w:val="24"/>
        </w:rPr>
        <w:t>1.11.1</w:t>
      </w:r>
      <w:r>
        <w:rPr>
          <w:rFonts w:ascii="宋体" w:hAnsi="宋体" w:hint="eastAsia"/>
          <w:sz w:val="24"/>
        </w:rPr>
        <w:t>见招标公告。</w:t>
      </w:r>
    </w:p>
    <w:p w:rsidR="00D7059C" w:rsidRDefault="00A83A4B">
      <w:pPr>
        <w:pStyle w:val="2"/>
        <w:spacing w:before="0" w:after="0" w:line="460" w:lineRule="exact"/>
        <w:ind w:firstLineChars="200" w:firstLine="482"/>
        <w:rPr>
          <w:rFonts w:ascii="宋体" w:eastAsia="宋体" w:hAnsi="宋体"/>
          <w:sz w:val="24"/>
          <w:szCs w:val="24"/>
        </w:rPr>
      </w:pPr>
      <w:bookmarkStart w:id="24" w:name="_Toc424372919"/>
      <w:r>
        <w:rPr>
          <w:rFonts w:ascii="宋体" w:eastAsia="宋体" w:hAnsi="宋体" w:hint="eastAsia"/>
          <w:sz w:val="24"/>
          <w:szCs w:val="24"/>
        </w:rPr>
        <w:t>1.12</w:t>
      </w:r>
      <w:r>
        <w:rPr>
          <w:rFonts w:ascii="宋体" w:eastAsia="宋体" w:hAnsi="宋体" w:hint="eastAsia"/>
          <w:sz w:val="24"/>
          <w:szCs w:val="24"/>
        </w:rPr>
        <w:t>投标保证金</w:t>
      </w:r>
      <w:bookmarkEnd w:id="24"/>
    </w:p>
    <w:p w:rsidR="00D7059C" w:rsidRDefault="00A83A4B">
      <w:pPr>
        <w:spacing w:line="460" w:lineRule="exact"/>
        <w:ind w:firstLineChars="200" w:firstLine="480"/>
        <w:rPr>
          <w:rFonts w:ascii="宋体" w:hAnsi="宋体"/>
          <w:sz w:val="24"/>
        </w:rPr>
      </w:pPr>
      <w:r>
        <w:rPr>
          <w:rFonts w:ascii="宋体" w:hAnsi="宋体" w:hint="eastAsia"/>
          <w:sz w:val="24"/>
        </w:rPr>
        <w:t xml:space="preserve">1.12.1 </w:t>
      </w:r>
      <w:r>
        <w:rPr>
          <w:rFonts w:ascii="宋体" w:hAnsi="宋体"/>
          <w:sz w:val="24"/>
        </w:rPr>
        <w:t>投标人应提交不低于</w:t>
      </w:r>
      <w:r>
        <w:rPr>
          <w:rFonts w:ascii="宋体" w:hAnsi="宋体" w:hint="eastAsia"/>
          <w:sz w:val="24"/>
          <w:u w:val="single"/>
        </w:rPr>
        <w:t>7</w:t>
      </w:r>
      <w:r>
        <w:rPr>
          <w:rFonts w:ascii="宋体" w:hAnsi="宋体" w:hint="eastAsia"/>
          <w:sz w:val="24"/>
        </w:rPr>
        <w:t>万元</w:t>
      </w:r>
      <w:r>
        <w:rPr>
          <w:rFonts w:ascii="宋体" w:hAnsi="宋体"/>
          <w:sz w:val="24"/>
        </w:rPr>
        <w:t>的投标保证金作为其投标</w:t>
      </w:r>
      <w:r>
        <w:rPr>
          <w:rFonts w:ascii="宋体" w:hAnsi="宋体" w:hint="eastAsia"/>
          <w:sz w:val="24"/>
        </w:rPr>
        <w:t>文件</w:t>
      </w:r>
      <w:r>
        <w:rPr>
          <w:rFonts w:ascii="宋体" w:hAnsi="宋体"/>
          <w:sz w:val="24"/>
        </w:rPr>
        <w:t>的一部分。</w:t>
      </w:r>
      <w:r>
        <w:rPr>
          <w:rFonts w:ascii="宋体" w:hAnsi="宋体" w:hint="eastAsia"/>
          <w:sz w:val="24"/>
        </w:rPr>
        <w:t>投标保证金以银行转账（保函）形式</w:t>
      </w:r>
      <w:r>
        <w:rPr>
          <w:rFonts w:ascii="宋体" w:hAnsi="宋体"/>
          <w:sz w:val="24"/>
        </w:rPr>
        <w:t>于</w:t>
      </w:r>
      <w:r>
        <w:rPr>
          <w:rFonts w:ascii="宋体" w:hAnsi="宋体" w:hint="eastAsia"/>
          <w:sz w:val="24"/>
        </w:rPr>
        <w:t>上述</w:t>
      </w:r>
      <w:r>
        <w:rPr>
          <w:rFonts w:ascii="宋体" w:hAnsi="宋体"/>
          <w:sz w:val="24"/>
        </w:rPr>
        <w:t>时间</w:t>
      </w:r>
      <w:r>
        <w:rPr>
          <w:rFonts w:ascii="宋体" w:hAnsi="宋体" w:hint="eastAsia"/>
          <w:sz w:val="24"/>
        </w:rPr>
        <w:t>之前提交至招标人指定的以下银行账户：</w:t>
      </w:r>
    </w:p>
    <w:p w:rsidR="00D7059C" w:rsidRDefault="00A83A4B">
      <w:pPr>
        <w:rPr>
          <w:rFonts w:ascii="宋体" w:cs="宋体"/>
          <w:b/>
          <w:color w:val="FF0000"/>
          <w:kern w:val="0"/>
          <w:sz w:val="28"/>
          <w:szCs w:val="28"/>
        </w:rPr>
      </w:pPr>
      <w:r>
        <w:rPr>
          <w:rFonts w:ascii="宋体" w:hAnsi="宋体" w:cs="Arial" w:hint="eastAsia"/>
          <w:b/>
          <w:color w:val="FF0000"/>
          <w:sz w:val="28"/>
          <w:szCs w:val="28"/>
        </w:rPr>
        <w:t>单位名称：</w:t>
      </w:r>
      <w:r>
        <w:rPr>
          <w:rFonts w:ascii="宋体" w:hAnsi="宋体" w:cs="宋体" w:hint="eastAsia"/>
          <w:b/>
          <w:color w:val="FF0000"/>
          <w:kern w:val="0"/>
          <w:sz w:val="28"/>
          <w:szCs w:val="28"/>
        </w:rPr>
        <w:t>新疆金</w:t>
      </w:r>
      <w:proofErr w:type="gramStart"/>
      <w:r>
        <w:rPr>
          <w:rFonts w:ascii="宋体" w:hAnsi="宋体" w:cs="宋体" w:hint="eastAsia"/>
          <w:b/>
          <w:color w:val="FF0000"/>
          <w:kern w:val="0"/>
          <w:sz w:val="28"/>
          <w:szCs w:val="28"/>
        </w:rPr>
        <w:t>脉国际</w:t>
      </w:r>
      <w:proofErr w:type="gramEnd"/>
      <w:r>
        <w:rPr>
          <w:rFonts w:ascii="宋体" w:hAnsi="宋体" w:cs="宋体" w:hint="eastAsia"/>
          <w:b/>
          <w:color w:val="FF0000"/>
          <w:kern w:val="0"/>
          <w:sz w:val="28"/>
          <w:szCs w:val="28"/>
        </w:rPr>
        <w:t>物流有限公司</w:t>
      </w:r>
    </w:p>
    <w:p w:rsidR="00D7059C" w:rsidRDefault="00A83A4B">
      <w:pPr>
        <w:snapToGrid w:val="0"/>
        <w:spacing w:line="460" w:lineRule="exact"/>
        <w:rPr>
          <w:rFonts w:ascii="宋体" w:cs="Arial"/>
          <w:b/>
          <w:color w:val="FF0000"/>
          <w:sz w:val="28"/>
          <w:szCs w:val="28"/>
        </w:rPr>
      </w:pPr>
      <w:r>
        <w:rPr>
          <w:rFonts w:ascii="宋体" w:hAnsi="宋体" w:cs="Arial" w:hint="eastAsia"/>
          <w:b/>
          <w:color w:val="FF0000"/>
          <w:sz w:val="28"/>
          <w:szCs w:val="28"/>
        </w:rPr>
        <w:t>地</w:t>
      </w:r>
      <w:r>
        <w:rPr>
          <w:rFonts w:ascii="宋体" w:hAnsi="宋体" w:cs="Arial"/>
          <w:b/>
          <w:color w:val="FF0000"/>
          <w:sz w:val="28"/>
          <w:szCs w:val="28"/>
        </w:rPr>
        <w:t xml:space="preserve">    </w:t>
      </w:r>
      <w:r>
        <w:rPr>
          <w:rFonts w:ascii="宋体" w:hAnsi="宋体" w:cs="Arial" w:hint="eastAsia"/>
          <w:b/>
          <w:color w:val="FF0000"/>
          <w:sz w:val="28"/>
          <w:szCs w:val="28"/>
        </w:rPr>
        <w:t>址：新疆乌鲁木齐市经济技术开发区卫星路</w:t>
      </w:r>
      <w:r>
        <w:rPr>
          <w:rFonts w:ascii="宋体" w:hAnsi="宋体" w:cs="Arial"/>
          <w:b/>
          <w:color w:val="FF0000"/>
          <w:sz w:val="28"/>
          <w:szCs w:val="28"/>
        </w:rPr>
        <w:t>475</w:t>
      </w:r>
      <w:r>
        <w:rPr>
          <w:rFonts w:ascii="宋体" w:hAnsi="宋体" w:cs="Arial" w:hint="eastAsia"/>
          <w:b/>
          <w:color w:val="FF0000"/>
          <w:sz w:val="28"/>
          <w:szCs w:val="28"/>
        </w:rPr>
        <w:t>号</w:t>
      </w:r>
    </w:p>
    <w:p w:rsidR="00D7059C" w:rsidRDefault="00A83A4B">
      <w:pPr>
        <w:rPr>
          <w:rFonts w:ascii="宋体" w:hAnsi="宋体" w:cs="宋体"/>
          <w:b/>
          <w:color w:val="FF0000"/>
          <w:kern w:val="0"/>
          <w:sz w:val="28"/>
          <w:szCs w:val="28"/>
        </w:rPr>
      </w:pPr>
      <w:r>
        <w:rPr>
          <w:rFonts w:ascii="宋体" w:hAnsi="宋体" w:cs="Arial" w:hint="eastAsia"/>
          <w:b/>
          <w:color w:val="FF0000"/>
          <w:sz w:val="28"/>
          <w:szCs w:val="28"/>
        </w:rPr>
        <w:t>开</w:t>
      </w:r>
      <w:r>
        <w:rPr>
          <w:rFonts w:ascii="宋体" w:hAnsi="宋体" w:cs="Arial"/>
          <w:b/>
          <w:color w:val="FF0000"/>
          <w:sz w:val="28"/>
          <w:szCs w:val="28"/>
        </w:rPr>
        <w:t xml:space="preserve"> </w:t>
      </w:r>
      <w:r>
        <w:rPr>
          <w:rFonts w:ascii="宋体" w:hAnsi="宋体" w:cs="Arial" w:hint="eastAsia"/>
          <w:b/>
          <w:color w:val="FF0000"/>
          <w:sz w:val="28"/>
          <w:szCs w:val="28"/>
        </w:rPr>
        <w:t>户</w:t>
      </w:r>
      <w:r>
        <w:rPr>
          <w:rFonts w:ascii="宋体" w:hAnsi="宋体" w:cs="Arial"/>
          <w:b/>
          <w:color w:val="FF0000"/>
          <w:sz w:val="28"/>
          <w:szCs w:val="28"/>
        </w:rPr>
        <w:t xml:space="preserve"> </w:t>
      </w:r>
      <w:r>
        <w:rPr>
          <w:rFonts w:ascii="宋体" w:hAnsi="宋体" w:cs="Arial" w:hint="eastAsia"/>
          <w:b/>
          <w:color w:val="FF0000"/>
          <w:sz w:val="28"/>
          <w:szCs w:val="28"/>
        </w:rPr>
        <w:t>行：</w:t>
      </w:r>
      <w:r>
        <w:rPr>
          <w:rFonts w:ascii="宋体" w:hAnsi="宋体" w:cs="宋体" w:hint="eastAsia"/>
          <w:b/>
          <w:color w:val="FF0000"/>
          <w:kern w:val="0"/>
          <w:sz w:val="28"/>
          <w:szCs w:val="28"/>
        </w:rPr>
        <w:t>中国建设银行乌鲁木齐友好北路支行营业处</w:t>
      </w:r>
      <w:r>
        <w:rPr>
          <w:rFonts w:ascii="宋体" w:hAnsi="宋体" w:cs="宋体"/>
          <w:b/>
          <w:color w:val="FF0000"/>
          <w:kern w:val="0"/>
          <w:sz w:val="28"/>
          <w:szCs w:val="28"/>
        </w:rPr>
        <w:t xml:space="preserve"> </w:t>
      </w:r>
    </w:p>
    <w:p w:rsidR="00D7059C" w:rsidRDefault="00A83A4B">
      <w:pPr>
        <w:snapToGrid w:val="0"/>
        <w:spacing w:line="460" w:lineRule="exact"/>
        <w:rPr>
          <w:rFonts w:ascii="宋体" w:hAnsi="宋体" w:cs="Arial"/>
          <w:b/>
          <w:color w:val="FF0000"/>
          <w:sz w:val="28"/>
          <w:szCs w:val="28"/>
        </w:rPr>
      </w:pPr>
      <w:r>
        <w:rPr>
          <w:rFonts w:ascii="宋体" w:hAnsi="宋体" w:cs="Arial" w:hint="eastAsia"/>
          <w:b/>
          <w:color w:val="FF0000"/>
          <w:sz w:val="28"/>
          <w:szCs w:val="28"/>
        </w:rPr>
        <w:t>帐</w:t>
      </w:r>
      <w:r>
        <w:rPr>
          <w:rFonts w:ascii="宋体" w:hAnsi="宋体" w:cs="Arial"/>
          <w:b/>
          <w:color w:val="FF0000"/>
          <w:sz w:val="28"/>
          <w:szCs w:val="28"/>
        </w:rPr>
        <w:t xml:space="preserve">   </w:t>
      </w:r>
      <w:r>
        <w:rPr>
          <w:rFonts w:ascii="宋体" w:hAnsi="宋体" w:cs="Arial" w:hint="eastAsia"/>
          <w:b/>
          <w:color w:val="FF0000"/>
          <w:sz w:val="28"/>
          <w:szCs w:val="28"/>
        </w:rPr>
        <w:t>号：</w:t>
      </w:r>
      <w:r>
        <w:rPr>
          <w:rFonts w:ascii="宋体" w:hAnsi="宋体" w:cs="Arial"/>
          <w:b/>
          <w:color w:val="FF0000"/>
          <w:sz w:val="28"/>
          <w:szCs w:val="28"/>
        </w:rPr>
        <w:t>65001618800052502135</w:t>
      </w:r>
    </w:p>
    <w:p w:rsidR="00D7059C" w:rsidRDefault="00A83A4B">
      <w:pPr>
        <w:spacing w:line="460" w:lineRule="exact"/>
        <w:ind w:firstLineChars="200" w:firstLine="480"/>
        <w:rPr>
          <w:rFonts w:ascii="宋体" w:hAnsi="宋体"/>
          <w:sz w:val="24"/>
        </w:rPr>
      </w:pPr>
      <w:r>
        <w:rPr>
          <w:rFonts w:ascii="宋体" w:hAnsi="宋体" w:hint="eastAsia"/>
          <w:sz w:val="24"/>
        </w:rPr>
        <w:t xml:space="preserve">1.12.2 </w:t>
      </w:r>
      <w:r>
        <w:rPr>
          <w:rFonts w:ascii="宋体" w:hAnsi="宋体" w:hint="eastAsia"/>
          <w:sz w:val="24"/>
        </w:rPr>
        <w:t>投标人提交投标保证金后，应立即以传真、电子邮件或邮寄方式将转账凭证复印件或扫描件发送至招标公告中列明的投标保证金提交核对联系人，与其确认投标保证金是否已到达招标人指定账户。未按规定</w:t>
      </w:r>
      <w:r>
        <w:rPr>
          <w:rFonts w:ascii="宋体" w:hAnsi="宋体"/>
          <w:sz w:val="24"/>
        </w:rPr>
        <w:t>提交投标保证金的投标，招标人将视为非响应性投标而予以拒绝。</w:t>
      </w:r>
    </w:p>
    <w:p w:rsidR="00D7059C" w:rsidRDefault="00A83A4B">
      <w:pPr>
        <w:spacing w:line="460" w:lineRule="exact"/>
        <w:ind w:firstLineChars="200" w:firstLine="480"/>
        <w:rPr>
          <w:rFonts w:ascii="宋体" w:hAnsi="宋体"/>
          <w:sz w:val="24"/>
        </w:rPr>
      </w:pPr>
      <w:r>
        <w:rPr>
          <w:rFonts w:ascii="宋体" w:hAnsi="宋体" w:hint="eastAsia"/>
          <w:sz w:val="24"/>
        </w:rPr>
        <w:t xml:space="preserve">1.12.3 </w:t>
      </w:r>
      <w:r>
        <w:rPr>
          <w:rFonts w:ascii="宋体" w:hAnsi="宋体" w:hint="eastAsia"/>
          <w:sz w:val="24"/>
        </w:rPr>
        <w:t>有下列情形之一的</w:t>
      </w:r>
      <w:r>
        <w:rPr>
          <w:rFonts w:ascii="宋体" w:hAnsi="宋体"/>
          <w:sz w:val="24"/>
        </w:rPr>
        <w:t>，投标保证金将</w:t>
      </w:r>
      <w:r>
        <w:rPr>
          <w:rFonts w:ascii="宋体" w:hAnsi="宋体" w:hint="eastAsia"/>
          <w:sz w:val="24"/>
        </w:rPr>
        <w:t>不予退还</w:t>
      </w:r>
      <w:r>
        <w:rPr>
          <w:rFonts w:ascii="宋体" w:hAnsi="宋体"/>
          <w:sz w:val="24"/>
        </w:rPr>
        <w:t>：</w:t>
      </w:r>
    </w:p>
    <w:p w:rsidR="00D7059C" w:rsidRDefault="00A83A4B">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投标人在</w:t>
      </w:r>
      <w:r>
        <w:rPr>
          <w:rFonts w:ascii="宋体" w:hAnsi="宋体" w:hint="eastAsia"/>
          <w:sz w:val="24"/>
        </w:rPr>
        <w:t>招标文件规定的</w:t>
      </w:r>
      <w:r>
        <w:rPr>
          <w:rFonts w:ascii="宋体" w:hAnsi="宋体"/>
          <w:sz w:val="24"/>
        </w:rPr>
        <w:t>投标有效期内撤回投标</w:t>
      </w:r>
      <w:r>
        <w:rPr>
          <w:rFonts w:ascii="宋体" w:hAnsi="宋体" w:hint="eastAsia"/>
          <w:sz w:val="24"/>
        </w:rPr>
        <w:t>的。</w:t>
      </w:r>
    </w:p>
    <w:p w:rsidR="00D7059C" w:rsidRDefault="00A83A4B">
      <w:pPr>
        <w:spacing w:line="460" w:lineRule="exact"/>
        <w:ind w:firstLineChars="200" w:firstLine="480"/>
        <w:rPr>
          <w:rFonts w:ascii="宋体" w:hAnsi="宋体"/>
          <w:sz w:val="24"/>
        </w:rPr>
      </w:pPr>
      <w:r>
        <w:rPr>
          <w:rFonts w:ascii="宋体" w:hAnsi="宋体" w:hint="eastAsia"/>
          <w:sz w:val="24"/>
        </w:rPr>
        <w:t xml:space="preserve">(2) </w:t>
      </w:r>
      <w:r>
        <w:rPr>
          <w:rFonts w:ascii="宋体" w:hAnsi="宋体" w:hint="eastAsia"/>
          <w:sz w:val="24"/>
        </w:rPr>
        <w:t>投标人串通投标、围标或有其他损害招标人利益</w:t>
      </w:r>
      <w:r>
        <w:rPr>
          <w:rFonts w:ascii="宋体" w:hAnsi="宋体" w:hint="eastAsia"/>
          <w:sz w:val="24"/>
        </w:rPr>
        <w:t>的违法违规行为的。</w:t>
      </w:r>
    </w:p>
    <w:p w:rsidR="00D7059C" w:rsidRDefault="00A83A4B">
      <w:pPr>
        <w:spacing w:line="460" w:lineRule="exact"/>
        <w:ind w:firstLineChars="200" w:firstLine="480"/>
        <w:rPr>
          <w:rFonts w:ascii="宋体" w:hAnsi="宋体"/>
          <w:color w:val="000000"/>
          <w:sz w:val="24"/>
        </w:rPr>
      </w:pPr>
      <w:r>
        <w:rPr>
          <w:rFonts w:ascii="宋体" w:hAnsi="宋体" w:hint="eastAsia"/>
          <w:color w:val="000000"/>
          <w:sz w:val="24"/>
        </w:rPr>
        <w:t xml:space="preserve">(3) </w:t>
      </w:r>
      <w:r>
        <w:rPr>
          <w:rFonts w:ascii="宋体" w:hAnsi="宋体" w:hint="eastAsia"/>
          <w:color w:val="000000"/>
          <w:sz w:val="24"/>
        </w:rPr>
        <w:t>投标人拒绝根据本招标文件</w:t>
      </w:r>
      <w:r>
        <w:rPr>
          <w:rFonts w:ascii="宋体" w:hAnsi="宋体"/>
          <w:color w:val="000000"/>
          <w:sz w:val="24"/>
        </w:rPr>
        <w:t>规定</w:t>
      </w:r>
      <w:r>
        <w:rPr>
          <w:rFonts w:ascii="宋体" w:hAnsi="宋体" w:hint="eastAsia"/>
          <w:color w:val="000000"/>
          <w:sz w:val="24"/>
        </w:rPr>
        <w:t>对投标文件的有关错误进行修正的。</w:t>
      </w:r>
    </w:p>
    <w:p w:rsidR="00D7059C" w:rsidRDefault="00A83A4B">
      <w:pPr>
        <w:spacing w:line="460" w:lineRule="exact"/>
        <w:ind w:firstLineChars="200" w:firstLine="480"/>
        <w:rPr>
          <w:rFonts w:ascii="宋体" w:hAnsi="宋体"/>
          <w:sz w:val="24"/>
        </w:rPr>
      </w:pPr>
      <w:r>
        <w:rPr>
          <w:rFonts w:ascii="宋体" w:hAnsi="宋体" w:hint="eastAsia"/>
          <w:sz w:val="24"/>
        </w:rPr>
        <w:t xml:space="preserve">(4) </w:t>
      </w:r>
      <w:r>
        <w:rPr>
          <w:rFonts w:ascii="宋体" w:hAnsi="宋体" w:hint="eastAsia"/>
          <w:sz w:val="24"/>
        </w:rPr>
        <w:t>中标人未在本招标文件规定的期限内与招标人签订合同的。</w:t>
      </w:r>
    </w:p>
    <w:p w:rsidR="00D7059C" w:rsidRDefault="00A83A4B">
      <w:pPr>
        <w:spacing w:line="460" w:lineRule="exact"/>
        <w:ind w:firstLineChars="200" w:firstLine="480"/>
        <w:rPr>
          <w:rFonts w:ascii="宋体" w:hAnsi="宋体"/>
          <w:sz w:val="24"/>
        </w:rPr>
      </w:pPr>
      <w:r>
        <w:rPr>
          <w:rFonts w:ascii="宋体" w:hAnsi="宋体" w:hint="eastAsia"/>
          <w:sz w:val="24"/>
        </w:rPr>
        <w:t xml:space="preserve">(5) </w:t>
      </w:r>
      <w:r>
        <w:rPr>
          <w:rFonts w:ascii="宋体" w:hAnsi="宋体" w:hint="eastAsia"/>
          <w:sz w:val="24"/>
        </w:rPr>
        <w:t>中标人拒绝根据本招标文件的规定提供履约担保的。</w:t>
      </w:r>
    </w:p>
    <w:p w:rsidR="00D7059C" w:rsidRDefault="00A83A4B">
      <w:pPr>
        <w:spacing w:line="460" w:lineRule="exact"/>
        <w:ind w:firstLineChars="200" w:firstLine="480"/>
        <w:rPr>
          <w:rFonts w:ascii="宋体" w:hAnsi="宋体"/>
          <w:sz w:val="24"/>
        </w:rPr>
      </w:pPr>
      <w:r>
        <w:rPr>
          <w:rFonts w:ascii="宋体" w:hAnsi="宋体" w:hint="eastAsia"/>
          <w:sz w:val="24"/>
        </w:rPr>
        <w:lastRenderedPageBreak/>
        <w:t>(6)</w:t>
      </w:r>
      <w:r>
        <w:rPr>
          <w:rFonts w:ascii="宋体" w:hAnsi="宋体" w:hint="eastAsia"/>
          <w:sz w:val="24"/>
        </w:rPr>
        <w:t>投标人未按要求详尽提交《特定关系人申报登记表》。</w:t>
      </w:r>
    </w:p>
    <w:p w:rsidR="00D7059C" w:rsidRDefault="00A83A4B">
      <w:pPr>
        <w:snapToGrid w:val="0"/>
        <w:spacing w:before="50" w:line="440" w:lineRule="exact"/>
        <w:ind w:firstLineChars="200" w:firstLine="480"/>
        <w:rPr>
          <w:rFonts w:ascii="宋体" w:hAnsi="宋体"/>
          <w:sz w:val="24"/>
        </w:rPr>
      </w:pPr>
      <w:r>
        <w:rPr>
          <w:rFonts w:ascii="宋体" w:eastAsia="宋体" w:hAnsi="宋体" w:cs="Times New Roman" w:hint="eastAsia"/>
          <w:sz w:val="24"/>
        </w:rPr>
        <w:t>1.12.4 </w:t>
      </w:r>
      <w:r>
        <w:rPr>
          <w:rFonts w:ascii="宋体" w:eastAsia="宋体" w:hAnsi="宋体" w:cs="Times New Roman" w:hint="eastAsia"/>
          <w:sz w:val="24"/>
        </w:rPr>
        <w:t>非候选中标单位的投标保证金在开标后五个工作日内予以无息退还，未中标候选单位的投标保证金，将在确定中标单位后五个工作日内予以无息退还。中标人的投标保证金将在中标人按要求提交规定金额的履约保证金或履约保函后予以无息退还。</w:t>
      </w:r>
    </w:p>
    <w:p w:rsidR="00D7059C" w:rsidRDefault="00A83A4B">
      <w:pPr>
        <w:pStyle w:val="2"/>
        <w:spacing w:before="0" w:after="0" w:line="460" w:lineRule="exact"/>
        <w:ind w:firstLineChars="200" w:firstLine="482"/>
        <w:rPr>
          <w:rFonts w:ascii="宋体" w:eastAsia="宋体" w:hAnsi="宋体"/>
          <w:sz w:val="24"/>
          <w:szCs w:val="24"/>
        </w:rPr>
      </w:pPr>
      <w:bookmarkStart w:id="25" w:name="_Toc424372920"/>
      <w:r>
        <w:rPr>
          <w:rFonts w:ascii="宋体" w:eastAsia="宋体" w:hAnsi="宋体" w:hint="eastAsia"/>
          <w:sz w:val="24"/>
          <w:szCs w:val="24"/>
        </w:rPr>
        <w:t xml:space="preserve">1.13 </w:t>
      </w:r>
      <w:r>
        <w:rPr>
          <w:rFonts w:ascii="宋体" w:eastAsia="宋体" w:hAnsi="宋体" w:hint="eastAsia"/>
          <w:sz w:val="24"/>
          <w:szCs w:val="24"/>
        </w:rPr>
        <w:t>履约保证金</w:t>
      </w:r>
      <w:bookmarkEnd w:id="25"/>
    </w:p>
    <w:p w:rsidR="00D7059C" w:rsidRDefault="00A83A4B">
      <w:pPr>
        <w:snapToGrid w:val="0"/>
        <w:spacing w:before="50" w:line="440" w:lineRule="exact"/>
        <w:ind w:firstLineChars="200" w:firstLine="480"/>
        <w:rPr>
          <w:rFonts w:ascii="宋体" w:hAnsi="宋体"/>
          <w:sz w:val="24"/>
        </w:rPr>
      </w:pPr>
      <w:r>
        <w:rPr>
          <w:rFonts w:ascii="宋体" w:hAnsi="宋体" w:hint="eastAsia"/>
          <w:sz w:val="24"/>
        </w:rPr>
        <w:t>1.13.1</w:t>
      </w:r>
      <w:r>
        <w:rPr>
          <w:rFonts w:ascii="宋体" w:hAnsi="宋体" w:hint="eastAsia"/>
          <w:sz w:val="24"/>
        </w:rPr>
        <w:t>中标人在签订合同前应按</w:t>
      </w:r>
      <w:r>
        <w:rPr>
          <w:rFonts w:ascii="宋体" w:hAnsi="宋体"/>
          <w:sz w:val="24"/>
        </w:rPr>
        <w:t>中标总额的</w:t>
      </w:r>
      <w:r>
        <w:rPr>
          <w:rFonts w:ascii="宋体" w:hAnsi="宋体" w:hint="eastAsia"/>
          <w:color w:val="FF0000"/>
          <w:sz w:val="24"/>
          <w:u w:val="single"/>
        </w:rPr>
        <w:t>10</w:t>
      </w:r>
      <w:r>
        <w:rPr>
          <w:rFonts w:ascii="宋体" w:hAnsi="宋体" w:hint="eastAsia"/>
          <w:color w:val="FF0000"/>
          <w:sz w:val="24"/>
        </w:rPr>
        <w:t>%</w:t>
      </w:r>
      <w:r>
        <w:rPr>
          <w:rFonts w:ascii="宋体" w:hAnsi="宋体" w:hint="eastAsia"/>
          <w:sz w:val="24"/>
        </w:rPr>
        <w:t>向买方提交</w:t>
      </w:r>
      <w:r>
        <w:rPr>
          <w:rFonts w:ascii="宋体" w:hAnsi="宋体"/>
          <w:sz w:val="24"/>
        </w:rPr>
        <w:t>履约保证金。如中标人</w:t>
      </w:r>
      <w:r>
        <w:rPr>
          <w:rFonts w:ascii="宋体" w:hAnsi="宋体" w:hint="eastAsia"/>
          <w:sz w:val="24"/>
        </w:rPr>
        <w:t>拒不提交履约保证金的，其中标资格将被取消，投标保证金也不予退还。</w:t>
      </w:r>
      <w:r>
        <w:rPr>
          <w:sz w:val="24"/>
        </w:rPr>
        <w:t>如中标人在</w:t>
      </w:r>
      <w:r>
        <w:rPr>
          <w:rFonts w:hint="eastAsia"/>
          <w:sz w:val="24"/>
        </w:rPr>
        <w:t>货物使用验收合格之前</w:t>
      </w:r>
      <w:r>
        <w:rPr>
          <w:sz w:val="24"/>
        </w:rPr>
        <w:t>无违约行为，其</w:t>
      </w:r>
      <w:r>
        <w:rPr>
          <w:rFonts w:hint="eastAsia"/>
          <w:sz w:val="24"/>
        </w:rPr>
        <w:t>履约</w:t>
      </w:r>
      <w:r>
        <w:rPr>
          <w:sz w:val="24"/>
        </w:rPr>
        <w:t>保证</w:t>
      </w:r>
      <w:r>
        <w:rPr>
          <w:rFonts w:hint="eastAsia"/>
          <w:sz w:val="24"/>
        </w:rPr>
        <w:t>金</w:t>
      </w:r>
      <w:r>
        <w:rPr>
          <w:sz w:val="24"/>
        </w:rPr>
        <w:t>在</w:t>
      </w:r>
      <w:r>
        <w:rPr>
          <w:rFonts w:ascii="宋体" w:hAnsi="宋体" w:hint="eastAsia"/>
          <w:sz w:val="24"/>
        </w:rPr>
        <w:t>货物使用验收合格后五个工作日内无息退还。</w:t>
      </w:r>
    </w:p>
    <w:p w:rsidR="00D7059C" w:rsidRDefault="00A83A4B">
      <w:pPr>
        <w:pStyle w:val="2"/>
        <w:spacing w:before="0" w:after="0" w:line="460" w:lineRule="exact"/>
        <w:ind w:firstLineChars="200" w:firstLine="482"/>
        <w:rPr>
          <w:rFonts w:ascii="宋体" w:eastAsia="宋体" w:hAnsi="宋体"/>
          <w:sz w:val="24"/>
          <w:szCs w:val="24"/>
        </w:rPr>
      </w:pPr>
      <w:bookmarkStart w:id="26" w:name="_Toc424372921"/>
      <w:r>
        <w:rPr>
          <w:rFonts w:ascii="宋体" w:eastAsia="宋体" w:hAnsi="宋体" w:hint="eastAsia"/>
          <w:sz w:val="24"/>
          <w:szCs w:val="24"/>
        </w:rPr>
        <w:t xml:space="preserve">1.14 </w:t>
      </w:r>
      <w:r>
        <w:rPr>
          <w:rFonts w:ascii="宋体" w:eastAsia="宋体" w:hAnsi="宋体" w:hint="eastAsia"/>
          <w:sz w:val="24"/>
          <w:szCs w:val="24"/>
        </w:rPr>
        <w:t>投标有效期</w:t>
      </w:r>
      <w:bookmarkEnd w:id="26"/>
    </w:p>
    <w:p w:rsidR="00D7059C" w:rsidRDefault="00A83A4B">
      <w:pPr>
        <w:spacing w:line="460" w:lineRule="exact"/>
        <w:ind w:firstLineChars="200" w:firstLine="480"/>
        <w:rPr>
          <w:rFonts w:ascii="宋体" w:hAnsi="宋体"/>
          <w:sz w:val="24"/>
        </w:rPr>
      </w:pPr>
      <w:r>
        <w:rPr>
          <w:rFonts w:ascii="宋体" w:hAnsi="宋体" w:hint="eastAsia"/>
          <w:sz w:val="24"/>
        </w:rPr>
        <w:t>1.14.1</w:t>
      </w:r>
      <w:r>
        <w:rPr>
          <w:rFonts w:ascii="宋体" w:hAnsi="宋体" w:hint="eastAsia"/>
          <w:sz w:val="24"/>
        </w:rPr>
        <w:t>投标有效期为自投标截止之日起</w:t>
      </w:r>
      <w:r>
        <w:rPr>
          <w:rFonts w:ascii="宋体" w:hAnsi="宋体" w:hint="eastAsia"/>
          <w:sz w:val="24"/>
        </w:rPr>
        <w:t>90</w:t>
      </w:r>
      <w:r>
        <w:rPr>
          <w:rFonts w:ascii="宋体" w:hAnsi="宋体" w:hint="eastAsia"/>
          <w:sz w:val="24"/>
        </w:rPr>
        <w:t>天内。中标人投标文件有效期延长至合同有效期。</w:t>
      </w:r>
      <w:r>
        <w:rPr>
          <w:rFonts w:ascii="宋体" w:hAnsi="宋体"/>
          <w:sz w:val="24"/>
        </w:rPr>
        <w:t>有效期</w:t>
      </w:r>
      <w:r>
        <w:rPr>
          <w:rFonts w:ascii="宋体" w:hAnsi="宋体" w:hint="eastAsia"/>
          <w:sz w:val="24"/>
        </w:rPr>
        <w:t>不足</w:t>
      </w:r>
      <w:r>
        <w:rPr>
          <w:rFonts w:ascii="宋体" w:hAnsi="宋体"/>
          <w:sz w:val="24"/>
        </w:rPr>
        <w:t>的投标</w:t>
      </w:r>
      <w:r>
        <w:rPr>
          <w:rFonts w:ascii="宋体" w:hAnsi="宋体" w:hint="eastAsia"/>
          <w:sz w:val="24"/>
        </w:rPr>
        <w:t>文件</w:t>
      </w:r>
      <w:r>
        <w:rPr>
          <w:rFonts w:ascii="宋体" w:hAnsi="宋体"/>
          <w:sz w:val="24"/>
        </w:rPr>
        <w:t>将被拒绝。</w:t>
      </w:r>
    </w:p>
    <w:p w:rsidR="00D7059C" w:rsidRDefault="00A83A4B">
      <w:pPr>
        <w:spacing w:line="460" w:lineRule="exact"/>
        <w:ind w:firstLineChars="200" w:firstLine="480"/>
        <w:rPr>
          <w:rFonts w:ascii="宋体" w:hAnsi="宋体"/>
          <w:sz w:val="24"/>
        </w:rPr>
      </w:pPr>
      <w:r>
        <w:rPr>
          <w:rFonts w:ascii="宋体" w:hAnsi="宋体" w:hint="eastAsia"/>
          <w:sz w:val="24"/>
        </w:rPr>
        <w:t>1.14.2</w:t>
      </w:r>
      <w:r>
        <w:rPr>
          <w:rFonts w:ascii="宋体" w:hAnsi="宋体"/>
          <w:sz w:val="24"/>
        </w:rPr>
        <w:t>在特殊情况下，招标人可与投标人协商延长投标</w:t>
      </w:r>
      <w:r>
        <w:rPr>
          <w:rFonts w:ascii="宋体" w:hAnsi="宋体" w:hint="eastAsia"/>
          <w:sz w:val="24"/>
        </w:rPr>
        <w:t>文件</w:t>
      </w:r>
      <w:r>
        <w:rPr>
          <w:rFonts w:ascii="宋体" w:hAnsi="宋体"/>
          <w:sz w:val="24"/>
        </w:rPr>
        <w:t>的有效期，这种要求和答复均以书面形式进行。</w:t>
      </w:r>
    </w:p>
    <w:p w:rsidR="00D7059C" w:rsidRDefault="00A83A4B">
      <w:pPr>
        <w:spacing w:line="460" w:lineRule="exact"/>
        <w:ind w:firstLineChars="200" w:firstLine="480"/>
        <w:rPr>
          <w:rFonts w:ascii="宋体" w:hAnsi="宋体"/>
          <w:sz w:val="24"/>
        </w:rPr>
      </w:pPr>
      <w:r>
        <w:rPr>
          <w:rFonts w:ascii="宋体" w:hAnsi="宋体" w:hint="eastAsia"/>
          <w:sz w:val="24"/>
        </w:rPr>
        <w:t>1.14.3</w:t>
      </w:r>
      <w:r>
        <w:rPr>
          <w:rFonts w:ascii="宋体" w:hAnsi="宋体"/>
          <w:sz w:val="24"/>
        </w:rPr>
        <w:t>投</w:t>
      </w:r>
      <w:r>
        <w:rPr>
          <w:rFonts w:ascii="宋体" w:hAnsi="宋体"/>
          <w:sz w:val="24"/>
        </w:rPr>
        <w:t>标人可拒绝接受延期要求而不会导致投标保证金被没收。同意延长有效期的投标人需要相应延长投标保证金的有效期，但不能修改投标文件。</w:t>
      </w:r>
      <w:r>
        <w:rPr>
          <w:rFonts w:ascii="宋体" w:hAnsi="宋体"/>
          <w:sz w:val="24"/>
        </w:rPr>
        <w:t xml:space="preserve"> </w:t>
      </w:r>
    </w:p>
    <w:p w:rsidR="00D7059C" w:rsidRDefault="00A83A4B">
      <w:pPr>
        <w:spacing w:line="460" w:lineRule="exact"/>
        <w:ind w:firstLineChars="200" w:firstLine="480"/>
        <w:rPr>
          <w:rFonts w:ascii="宋体" w:hAnsi="宋体"/>
          <w:sz w:val="24"/>
        </w:rPr>
      </w:pPr>
      <w:r>
        <w:rPr>
          <w:rFonts w:ascii="宋体" w:hAnsi="宋体" w:hint="eastAsia"/>
          <w:sz w:val="24"/>
        </w:rPr>
        <w:t>1.14.4</w:t>
      </w:r>
      <w:r>
        <w:rPr>
          <w:rFonts w:ascii="宋体" w:hAnsi="宋体"/>
          <w:sz w:val="24"/>
        </w:rPr>
        <w:t>中标人的投标文件自开标之日起至合同履行完毕</w:t>
      </w:r>
      <w:r>
        <w:rPr>
          <w:rFonts w:ascii="宋体" w:hAnsi="宋体" w:hint="eastAsia"/>
          <w:sz w:val="24"/>
        </w:rPr>
        <w:t>之日</w:t>
      </w:r>
      <w:r>
        <w:rPr>
          <w:rFonts w:ascii="宋体" w:hAnsi="宋体"/>
          <w:sz w:val="24"/>
        </w:rPr>
        <w:t>止均应保持有效。</w:t>
      </w:r>
    </w:p>
    <w:p w:rsidR="00D7059C" w:rsidRDefault="00A83A4B">
      <w:pPr>
        <w:pStyle w:val="2"/>
        <w:spacing w:before="0" w:after="0" w:line="460" w:lineRule="exact"/>
        <w:ind w:firstLineChars="200" w:firstLine="482"/>
        <w:rPr>
          <w:rFonts w:ascii="宋体" w:eastAsia="宋体" w:hAnsi="宋体"/>
          <w:sz w:val="24"/>
          <w:szCs w:val="24"/>
        </w:rPr>
      </w:pPr>
      <w:bookmarkStart w:id="27" w:name="_Toc424372922"/>
      <w:r>
        <w:rPr>
          <w:rFonts w:ascii="宋体" w:eastAsia="宋体" w:hAnsi="宋体" w:hint="eastAsia"/>
          <w:sz w:val="24"/>
          <w:szCs w:val="24"/>
        </w:rPr>
        <w:t xml:space="preserve">1.15 </w:t>
      </w:r>
      <w:r>
        <w:rPr>
          <w:rFonts w:ascii="宋体" w:eastAsia="宋体" w:hAnsi="宋体" w:hint="eastAsia"/>
          <w:sz w:val="24"/>
          <w:szCs w:val="24"/>
        </w:rPr>
        <w:t>转包与分包</w:t>
      </w:r>
      <w:bookmarkEnd w:id="27"/>
    </w:p>
    <w:p w:rsidR="00D7059C" w:rsidRDefault="00A83A4B">
      <w:pPr>
        <w:spacing w:line="460" w:lineRule="exact"/>
        <w:ind w:firstLineChars="200" w:firstLine="480"/>
        <w:rPr>
          <w:rFonts w:ascii="宋体" w:hAnsi="宋体"/>
          <w:sz w:val="24"/>
        </w:rPr>
      </w:pPr>
      <w:r>
        <w:rPr>
          <w:rFonts w:ascii="宋体" w:hAnsi="宋体" w:hint="eastAsia"/>
          <w:sz w:val="24"/>
        </w:rPr>
        <w:t>1.15.1</w:t>
      </w:r>
      <w:r>
        <w:rPr>
          <w:rFonts w:ascii="宋体" w:hAnsi="宋体"/>
          <w:sz w:val="24"/>
        </w:rPr>
        <w:t>本</w:t>
      </w:r>
      <w:r>
        <w:rPr>
          <w:rFonts w:ascii="宋体" w:hAnsi="宋体" w:hint="eastAsia"/>
          <w:sz w:val="24"/>
        </w:rPr>
        <w:t>招标</w:t>
      </w:r>
      <w:r>
        <w:rPr>
          <w:rFonts w:ascii="宋体" w:hAnsi="宋体"/>
          <w:sz w:val="24"/>
        </w:rPr>
        <w:t>项目不允许转包</w:t>
      </w:r>
      <w:r>
        <w:rPr>
          <w:rFonts w:ascii="宋体" w:hAnsi="宋体" w:hint="eastAsia"/>
          <w:sz w:val="24"/>
        </w:rPr>
        <w:t>或分包</w:t>
      </w:r>
      <w:r>
        <w:rPr>
          <w:rFonts w:ascii="宋体" w:hAnsi="宋体"/>
          <w:sz w:val="24"/>
        </w:rPr>
        <w:t>。</w:t>
      </w:r>
    </w:p>
    <w:p w:rsidR="00D7059C" w:rsidRDefault="00A83A4B">
      <w:pPr>
        <w:pStyle w:val="2"/>
        <w:spacing w:before="0" w:after="0" w:line="460" w:lineRule="exact"/>
        <w:ind w:firstLineChars="200" w:firstLine="482"/>
        <w:rPr>
          <w:rFonts w:ascii="宋体" w:eastAsia="宋体" w:hAnsi="宋体"/>
          <w:sz w:val="24"/>
          <w:szCs w:val="24"/>
        </w:rPr>
      </w:pPr>
      <w:bookmarkStart w:id="28" w:name="_Toc424372923"/>
      <w:r>
        <w:rPr>
          <w:rFonts w:ascii="宋体" w:eastAsia="宋体" w:hAnsi="宋体" w:hint="eastAsia"/>
          <w:sz w:val="24"/>
          <w:szCs w:val="24"/>
        </w:rPr>
        <w:t>2</w:t>
      </w:r>
      <w:r>
        <w:rPr>
          <w:rFonts w:ascii="宋体" w:eastAsia="宋体" w:hAnsi="宋体" w:hint="eastAsia"/>
          <w:sz w:val="24"/>
          <w:szCs w:val="24"/>
        </w:rPr>
        <w:t>、</w:t>
      </w:r>
      <w:r>
        <w:rPr>
          <w:rFonts w:ascii="宋体" w:eastAsia="宋体" w:hAnsi="宋体"/>
          <w:sz w:val="24"/>
          <w:szCs w:val="24"/>
        </w:rPr>
        <w:t>招标文件</w:t>
      </w:r>
      <w:bookmarkEnd w:id="28"/>
    </w:p>
    <w:p w:rsidR="00D7059C" w:rsidRDefault="00A83A4B">
      <w:pPr>
        <w:pStyle w:val="2"/>
        <w:spacing w:before="0" w:after="0" w:line="460" w:lineRule="exact"/>
        <w:ind w:firstLineChars="200" w:firstLine="482"/>
        <w:rPr>
          <w:rFonts w:ascii="宋体" w:eastAsia="宋体" w:hAnsi="宋体"/>
          <w:sz w:val="24"/>
          <w:szCs w:val="24"/>
        </w:rPr>
      </w:pPr>
      <w:bookmarkStart w:id="29" w:name="_Toc424372924"/>
      <w:r>
        <w:rPr>
          <w:rFonts w:ascii="宋体" w:eastAsia="宋体" w:hAnsi="宋体" w:hint="eastAsia"/>
          <w:sz w:val="24"/>
          <w:szCs w:val="24"/>
        </w:rPr>
        <w:t>2.1</w:t>
      </w:r>
      <w:r>
        <w:rPr>
          <w:rFonts w:ascii="宋体" w:eastAsia="宋体" w:hAnsi="宋体" w:hint="eastAsia"/>
          <w:sz w:val="24"/>
          <w:szCs w:val="24"/>
        </w:rPr>
        <w:t>招标文件的构成</w:t>
      </w:r>
      <w:bookmarkEnd w:id="29"/>
    </w:p>
    <w:p w:rsidR="00D7059C" w:rsidRDefault="00A83A4B">
      <w:pPr>
        <w:spacing w:line="460" w:lineRule="exact"/>
        <w:ind w:firstLineChars="200" w:firstLine="480"/>
        <w:rPr>
          <w:rFonts w:ascii="宋体" w:hAnsi="宋体"/>
          <w:sz w:val="24"/>
        </w:rPr>
      </w:pPr>
      <w:r>
        <w:rPr>
          <w:rFonts w:ascii="宋体" w:hAnsi="宋体" w:hint="eastAsia"/>
          <w:sz w:val="24"/>
        </w:rPr>
        <w:t>本招标文件由以下部分组成：</w:t>
      </w:r>
    </w:p>
    <w:p w:rsidR="00D7059C" w:rsidRDefault="00A83A4B">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招标公告</w:t>
      </w:r>
    </w:p>
    <w:p w:rsidR="00D7059C" w:rsidRDefault="00A83A4B">
      <w:pPr>
        <w:spacing w:line="460" w:lineRule="exact"/>
        <w:ind w:firstLineChars="200" w:firstLine="480"/>
        <w:rPr>
          <w:rFonts w:ascii="宋体" w:hAnsi="宋体"/>
          <w:sz w:val="24"/>
        </w:rPr>
      </w:pPr>
      <w:r>
        <w:rPr>
          <w:rFonts w:ascii="宋体" w:hAnsi="宋体" w:hint="eastAsia"/>
          <w:sz w:val="24"/>
        </w:rPr>
        <w:t xml:space="preserve">(2) </w:t>
      </w:r>
      <w:r>
        <w:rPr>
          <w:rFonts w:ascii="宋体" w:hAnsi="宋体"/>
          <w:sz w:val="24"/>
        </w:rPr>
        <w:t>投标人须知</w:t>
      </w:r>
    </w:p>
    <w:p w:rsidR="00D7059C" w:rsidRDefault="00A83A4B">
      <w:pPr>
        <w:spacing w:line="460" w:lineRule="exact"/>
        <w:ind w:firstLineChars="200" w:firstLine="480"/>
        <w:rPr>
          <w:rFonts w:ascii="宋体" w:hAnsi="宋体"/>
          <w:sz w:val="24"/>
        </w:rPr>
      </w:pPr>
      <w:r>
        <w:rPr>
          <w:rFonts w:ascii="宋体" w:hAnsi="宋体" w:hint="eastAsia"/>
          <w:sz w:val="24"/>
        </w:rPr>
        <w:t xml:space="preserve">(3) </w:t>
      </w:r>
      <w:r>
        <w:rPr>
          <w:rFonts w:ascii="宋体" w:hAnsi="宋体"/>
          <w:sz w:val="24"/>
        </w:rPr>
        <w:t>招标</w:t>
      </w:r>
      <w:r>
        <w:rPr>
          <w:rFonts w:ascii="宋体" w:hAnsi="宋体" w:hint="eastAsia"/>
          <w:sz w:val="24"/>
        </w:rPr>
        <w:t>项目要求及技术规范</w:t>
      </w:r>
    </w:p>
    <w:p w:rsidR="00D7059C" w:rsidRDefault="00A83A4B">
      <w:pPr>
        <w:spacing w:line="460" w:lineRule="exact"/>
        <w:ind w:firstLineChars="200" w:firstLine="480"/>
        <w:rPr>
          <w:rFonts w:ascii="宋体" w:hAnsi="宋体"/>
          <w:sz w:val="24"/>
        </w:rPr>
      </w:pPr>
      <w:r>
        <w:rPr>
          <w:rFonts w:ascii="宋体" w:hAnsi="宋体" w:hint="eastAsia"/>
          <w:sz w:val="24"/>
        </w:rPr>
        <w:t xml:space="preserve">(4) </w:t>
      </w:r>
      <w:r>
        <w:rPr>
          <w:rFonts w:ascii="宋体" w:hAnsi="宋体" w:hint="eastAsia"/>
          <w:sz w:val="24"/>
        </w:rPr>
        <w:t>招标项目商务要求</w:t>
      </w:r>
    </w:p>
    <w:p w:rsidR="00D7059C" w:rsidRDefault="00A83A4B">
      <w:pPr>
        <w:spacing w:line="460" w:lineRule="exact"/>
        <w:ind w:firstLineChars="200" w:firstLine="480"/>
        <w:rPr>
          <w:rFonts w:ascii="宋体" w:hAnsi="宋体"/>
          <w:sz w:val="24"/>
        </w:rPr>
      </w:pPr>
      <w:r>
        <w:rPr>
          <w:rFonts w:ascii="宋体" w:hAnsi="宋体" w:hint="eastAsia"/>
          <w:sz w:val="24"/>
        </w:rPr>
        <w:t xml:space="preserve">(5) </w:t>
      </w:r>
      <w:r>
        <w:rPr>
          <w:rFonts w:ascii="宋体" w:hAnsi="宋体" w:hint="eastAsia"/>
          <w:sz w:val="24"/>
        </w:rPr>
        <w:t>开标与评标</w:t>
      </w:r>
    </w:p>
    <w:p w:rsidR="00D7059C" w:rsidRDefault="00A83A4B">
      <w:pPr>
        <w:spacing w:line="460" w:lineRule="exact"/>
        <w:ind w:firstLineChars="200" w:firstLine="480"/>
        <w:rPr>
          <w:rFonts w:ascii="宋体" w:hAnsi="宋体"/>
          <w:sz w:val="24"/>
        </w:rPr>
      </w:pPr>
      <w:r>
        <w:rPr>
          <w:rFonts w:ascii="宋体" w:hAnsi="宋体" w:hint="eastAsia"/>
          <w:sz w:val="24"/>
        </w:rPr>
        <w:t xml:space="preserve">(6) </w:t>
      </w:r>
      <w:r>
        <w:rPr>
          <w:rFonts w:ascii="宋体" w:hAnsi="宋体" w:hint="eastAsia"/>
          <w:sz w:val="24"/>
        </w:rPr>
        <w:t>签订合同</w:t>
      </w:r>
    </w:p>
    <w:p w:rsidR="00D7059C" w:rsidRDefault="00A83A4B">
      <w:pPr>
        <w:spacing w:line="460" w:lineRule="exact"/>
        <w:ind w:firstLineChars="200" w:firstLine="480"/>
        <w:rPr>
          <w:rFonts w:ascii="宋体" w:hAnsi="宋体"/>
          <w:sz w:val="24"/>
        </w:rPr>
      </w:pPr>
      <w:r>
        <w:rPr>
          <w:rFonts w:ascii="宋体" w:hAnsi="宋体" w:hint="eastAsia"/>
          <w:sz w:val="24"/>
        </w:rPr>
        <w:lastRenderedPageBreak/>
        <w:t xml:space="preserve">(7) </w:t>
      </w:r>
      <w:r>
        <w:rPr>
          <w:rFonts w:ascii="宋体" w:hAnsi="宋体" w:hint="eastAsia"/>
          <w:sz w:val="24"/>
        </w:rPr>
        <w:t>合同条款</w:t>
      </w:r>
    </w:p>
    <w:p w:rsidR="00D7059C" w:rsidRDefault="00A83A4B">
      <w:pPr>
        <w:spacing w:line="460" w:lineRule="exact"/>
        <w:ind w:firstLineChars="200" w:firstLine="480"/>
        <w:rPr>
          <w:rFonts w:ascii="宋体" w:hAnsi="宋体"/>
          <w:sz w:val="24"/>
        </w:rPr>
      </w:pPr>
      <w:r>
        <w:rPr>
          <w:rFonts w:ascii="宋体" w:hAnsi="宋体" w:hint="eastAsia"/>
          <w:sz w:val="24"/>
        </w:rPr>
        <w:t xml:space="preserve">(8) </w:t>
      </w:r>
      <w:r>
        <w:rPr>
          <w:rFonts w:ascii="宋体" w:hAnsi="宋体" w:hint="eastAsia"/>
          <w:sz w:val="24"/>
        </w:rPr>
        <w:t>投标文件格式</w:t>
      </w:r>
    </w:p>
    <w:p w:rsidR="00D7059C" w:rsidRDefault="00A83A4B">
      <w:pPr>
        <w:pStyle w:val="2"/>
        <w:spacing w:before="0" w:after="0" w:line="460" w:lineRule="exact"/>
        <w:ind w:firstLineChars="200" w:firstLine="482"/>
        <w:rPr>
          <w:rFonts w:ascii="宋体" w:eastAsia="宋体" w:hAnsi="宋体"/>
          <w:sz w:val="24"/>
          <w:szCs w:val="24"/>
        </w:rPr>
      </w:pPr>
      <w:bookmarkStart w:id="30" w:name="_Toc424372925"/>
      <w:r>
        <w:rPr>
          <w:rFonts w:ascii="宋体" w:eastAsia="宋体" w:hAnsi="宋体" w:hint="eastAsia"/>
          <w:sz w:val="24"/>
          <w:szCs w:val="24"/>
        </w:rPr>
        <w:t>2.2</w:t>
      </w:r>
      <w:r>
        <w:rPr>
          <w:rFonts w:ascii="宋体" w:eastAsia="宋体" w:hAnsi="宋体" w:hint="eastAsia"/>
          <w:sz w:val="24"/>
          <w:szCs w:val="24"/>
        </w:rPr>
        <w:t xml:space="preserve"> </w:t>
      </w:r>
      <w:r>
        <w:rPr>
          <w:rFonts w:ascii="宋体" w:eastAsia="宋体" w:hAnsi="宋体" w:hint="eastAsia"/>
          <w:sz w:val="24"/>
          <w:szCs w:val="24"/>
        </w:rPr>
        <w:t>投标人的风险</w:t>
      </w:r>
      <w:bookmarkEnd w:id="30"/>
    </w:p>
    <w:p w:rsidR="00D7059C" w:rsidRDefault="00A83A4B">
      <w:pPr>
        <w:spacing w:line="460" w:lineRule="exact"/>
        <w:ind w:firstLineChars="200" w:firstLine="480"/>
        <w:rPr>
          <w:rFonts w:ascii="宋体" w:hAnsi="宋体"/>
          <w:sz w:val="24"/>
        </w:rPr>
      </w:pPr>
      <w:r>
        <w:rPr>
          <w:rFonts w:ascii="宋体" w:hAnsi="宋体" w:hint="eastAsia"/>
          <w:sz w:val="24"/>
        </w:rPr>
        <w:t>2.2.1</w:t>
      </w:r>
      <w:r>
        <w:rPr>
          <w:rFonts w:ascii="宋体" w:hAnsi="宋体" w:hint="eastAsia"/>
          <w:sz w:val="24"/>
        </w:rPr>
        <w:t>投标人未按照招标文件要求提供全部资料，或者投标人未对招标文件在各方面做出实质性响应是投标人的风险，并可能导致其投标被拒绝。</w:t>
      </w:r>
    </w:p>
    <w:p w:rsidR="00D7059C" w:rsidRDefault="00A83A4B">
      <w:pPr>
        <w:pStyle w:val="2"/>
        <w:spacing w:before="0" w:after="0" w:line="460" w:lineRule="exact"/>
        <w:ind w:firstLineChars="200" w:firstLine="482"/>
        <w:rPr>
          <w:rFonts w:ascii="宋体" w:eastAsia="宋体" w:hAnsi="宋体"/>
          <w:sz w:val="24"/>
          <w:szCs w:val="24"/>
        </w:rPr>
      </w:pPr>
      <w:bookmarkStart w:id="31" w:name="_Toc424372926"/>
      <w:r>
        <w:rPr>
          <w:rFonts w:ascii="宋体" w:eastAsia="宋体" w:hAnsi="宋体" w:hint="eastAsia"/>
          <w:sz w:val="24"/>
          <w:szCs w:val="24"/>
        </w:rPr>
        <w:t xml:space="preserve">2.3 </w:t>
      </w:r>
      <w:r>
        <w:rPr>
          <w:rFonts w:ascii="宋体" w:eastAsia="宋体" w:hAnsi="宋体" w:hint="eastAsia"/>
          <w:sz w:val="24"/>
          <w:szCs w:val="24"/>
        </w:rPr>
        <w:t>招标文件的澄清与修改</w:t>
      </w:r>
      <w:bookmarkEnd w:id="31"/>
      <w:r>
        <w:rPr>
          <w:rFonts w:ascii="宋体" w:eastAsia="宋体" w:hAnsi="宋体"/>
          <w:sz w:val="24"/>
          <w:szCs w:val="24"/>
        </w:rPr>
        <w:t xml:space="preserve"> </w:t>
      </w:r>
    </w:p>
    <w:p w:rsidR="00D7059C" w:rsidRDefault="00A83A4B">
      <w:pPr>
        <w:spacing w:line="460" w:lineRule="exact"/>
        <w:ind w:firstLineChars="200" w:firstLine="480"/>
        <w:rPr>
          <w:rFonts w:ascii="宋体" w:hAnsi="宋体"/>
          <w:sz w:val="24"/>
        </w:rPr>
      </w:pPr>
      <w:r>
        <w:rPr>
          <w:rFonts w:ascii="宋体" w:hAnsi="宋体" w:hint="eastAsia"/>
          <w:sz w:val="24"/>
        </w:rPr>
        <w:t>2.3.1</w:t>
      </w:r>
      <w:r>
        <w:rPr>
          <w:rFonts w:ascii="宋体" w:hAnsi="宋体"/>
          <w:sz w:val="24"/>
        </w:rPr>
        <w:t>任何要求澄清招标文件的投标人，均应在投标截止日前</w:t>
      </w:r>
      <w:r>
        <w:rPr>
          <w:rFonts w:ascii="宋体" w:hAnsi="宋体" w:hint="eastAsia"/>
          <w:sz w:val="24"/>
          <w:u w:val="single"/>
        </w:rPr>
        <w:t xml:space="preserve"> </w:t>
      </w:r>
      <w:r>
        <w:rPr>
          <w:rFonts w:ascii="宋体" w:hAnsi="宋体" w:hint="eastAsia"/>
          <w:sz w:val="24"/>
          <w:u w:val="single"/>
        </w:rPr>
        <w:t>五</w:t>
      </w:r>
      <w:r>
        <w:rPr>
          <w:rFonts w:ascii="宋体" w:hAnsi="宋体" w:hint="eastAsia"/>
          <w:sz w:val="24"/>
          <w:u w:val="single"/>
        </w:rPr>
        <w:t xml:space="preserve"> </w:t>
      </w:r>
      <w:r>
        <w:rPr>
          <w:rFonts w:ascii="宋体" w:hAnsi="宋体"/>
          <w:sz w:val="24"/>
        </w:rPr>
        <w:t>天以书面形式</w:t>
      </w:r>
      <w:r>
        <w:rPr>
          <w:rFonts w:ascii="宋体" w:hAnsi="宋体" w:hint="eastAsia"/>
          <w:sz w:val="24"/>
        </w:rPr>
        <w:t>、邮件</w:t>
      </w:r>
      <w:r>
        <w:rPr>
          <w:rFonts w:ascii="宋体" w:hAnsi="宋体"/>
          <w:sz w:val="24"/>
        </w:rPr>
        <w:t>或传真通知招标人。招标人将以书面形式予以答复。</w:t>
      </w:r>
    </w:p>
    <w:p w:rsidR="00D7059C" w:rsidRDefault="00A83A4B">
      <w:pPr>
        <w:spacing w:line="460" w:lineRule="exact"/>
        <w:ind w:firstLineChars="200" w:firstLine="480"/>
        <w:rPr>
          <w:rFonts w:ascii="宋体" w:hAnsi="宋体"/>
          <w:sz w:val="24"/>
        </w:rPr>
      </w:pPr>
      <w:r>
        <w:rPr>
          <w:rFonts w:ascii="宋体" w:hAnsi="宋体" w:hint="eastAsia"/>
          <w:sz w:val="24"/>
        </w:rPr>
        <w:t>2.3.2</w:t>
      </w:r>
      <w:r>
        <w:rPr>
          <w:rFonts w:ascii="宋体" w:hAnsi="宋体"/>
          <w:sz w:val="24"/>
        </w:rPr>
        <w:t>在投标截止日期前的任何时候，无论出于何种原因，招标人可主动或在解答投标人提出的问题时对招标文件进行修改。</w:t>
      </w:r>
    </w:p>
    <w:p w:rsidR="00D7059C" w:rsidRDefault="00A83A4B">
      <w:pPr>
        <w:spacing w:line="460" w:lineRule="exact"/>
        <w:ind w:firstLineChars="200" w:firstLine="480"/>
        <w:rPr>
          <w:rFonts w:ascii="宋体" w:hAnsi="宋体"/>
          <w:sz w:val="24"/>
        </w:rPr>
      </w:pPr>
      <w:r>
        <w:rPr>
          <w:rFonts w:ascii="宋体" w:hAnsi="宋体" w:hint="eastAsia"/>
          <w:sz w:val="24"/>
        </w:rPr>
        <w:t>2.3.3</w:t>
      </w:r>
      <w:r>
        <w:rPr>
          <w:rFonts w:ascii="宋体" w:hAnsi="宋体"/>
          <w:sz w:val="24"/>
        </w:rPr>
        <w:t>招标文件的修改将以书面形式通知所有</w:t>
      </w:r>
      <w:r>
        <w:rPr>
          <w:rFonts w:ascii="宋体" w:hAnsi="宋体" w:hint="eastAsia"/>
          <w:sz w:val="24"/>
        </w:rPr>
        <w:t>已回传投标回执表</w:t>
      </w:r>
      <w:r>
        <w:rPr>
          <w:rFonts w:ascii="宋体" w:hAnsi="宋体"/>
          <w:sz w:val="24"/>
        </w:rPr>
        <w:t>的投标人，并对他们具有约</w:t>
      </w:r>
      <w:r>
        <w:rPr>
          <w:rFonts w:ascii="宋体" w:hAnsi="宋体"/>
          <w:sz w:val="24"/>
        </w:rPr>
        <w:t>束力。投标人应立即以</w:t>
      </w:r>
      <w:r>
        <w:rPr>
          <w:rFonts w:ascii="宋体" w:hAnsi="宋体" w:hint="eastAsia"/>
          <w:sz w:val="24"/>
        </w:rPr>
        <w:t>邮件或</w:t>
      </w:r>
      <w:r>
        <w:rPr>
          <w:rFonts w:ascii="宋体" w:hAnsi="宋体"/>
          <w:sz w:val="24"/>
        </w:rPr>
        <w:t>传真</w:t>
      </w:r>
      <w:r>
        <w:rPr>
          <w:rFonts w:ascii="宋体" w:hAnsi="宋体" w:hint="eastAsia"/>
          <w:sz w:val="24"/>
        </w:rPr>
        <w:t>形式</w:t>
      </w:r>
      <w:r>
        <w:rPr>
          <w:rFonts w:ascii="宋体" w:hAnsi="宋体"/>
          <w:sz w:val="24"/>
        </w:rPr>
        <w:t>确认收到修改文件。</w:t>
      </w:r>
      <w:r>
        <w:rPr>
          <w:rFonts w:ascii="宋体" w:hAnsi="宋体"/>
          <w:sz w:val="24"/>
        </w:rPr>
        <w:t xml:space="preserve"> </w:t>
      </w:r>
    </w:p>
    <w:p w:rsidR="00D7059C" w:rsidRDefault="00A83A4B">
      <w:pPr>
        <w:spacing w:line="460" w:lineRule="exact"/>
        <w:ind w:firstLineChars="200" w:firstLine="480"/>
        <w:rPr>
          <w:rFonts w:ascii="宋体" w:hAnsi="宋体"/>
          <w:sz w:val="24"/>
        </w:rPr>
      </w:pPr>
      <w:r>
        <w:rPr>
          <w:rFonts w:ascii="宋体" w:hAnsi="宋体" w:hint="eastAsia"/>
          <w:sz w:val="24"/>
        </w:rPr>
        <w:t>2.3.4</w:t>
      </w:r>
      <w:r>
        <w:rPr>
          <w:rFonts w:ascii="宋体" w:hAnsi="宋体"/>
          <w:sz w:val="24"/>
        </w:rPr>
        <w:t>为使投标人在编写投标文件时，有充分时间为招标文件的修改部分进行研究，招标人可以酌情延长投标</w:t>
      </w:r>
      <w:r>
        <w:rPr>
          <w:rFonts w:ascii="宋体" w:hAnsi="宋体" w:hint="eastAsia"/>
          <w:sz w:val="24"/>
        </w:rPr>
        <w:t>截止</w:t>
      </w:r>
      <w:r>
        <w:rPr>
          <w:rFonts w:ascii="宋体" w:hAnsi="宋体"/>
          <w:sz w:val="24"/>
        </w:rPr>
        <w:t>日期，并以书面形式通知</w:t>
      </w:r>
      <w:r>
        <w:rPr>
          <w:rFonts w:ascii="宋体" w:hAnsi="宋体" w:hint="eastAsia"/>
          <w:sz w:val="24"/>
        </w:rPr>
        <w:t>已回传投标回执表</w:t>
      </w:r>
      <w:r>
        <w:rPr>
          <w:rFonts w:ascii="宋体" w:hAnsi="宋体"/>
          <w:sz w:val="24"/>
        </w:rPr>
        <w:t>的每一投标人。</w:t>
      </w:r>
    </w:p>
    <w:p w:rsidR="00D7059C" w:rsidRDefault="00A83A4B">
      <w:pPr>
        <w:spacing w:line="460" w:lineRule="exact"/>
        <w:ind w:firstLineChars="200" w:firstLine="480"/>
        <w:rPr>
          <w:rFonts w:ascii="宋体" w:hAnsi="宋体"/>
          <w:sz w:val="24"/>
        </w:rPr>
      </w:pPr>
      <w:r>
        <w:rPr>
          <w:rFonts w:ascii="宋体" w:hAnsi="宋体" w:hint="eastAsia"/>
          <w:sz w:val="24"/>
        </w:rPr>
        <w:t xml:space="preserve">2.3.5 </w:t>
      </w:r>
      <w:r>
        <w:rPr>
          <w:rFonts w:ascii="宋体" w:hAnsi="宋体"/>
          <w:sz w:val="24"/>
        </w:rPr>
        <w:t>除非有特殊要求，招标文件不单独提供招标货物使用地的自然环境、气象条件、公用设施等情况，投标人被视为熟悉上述与履行合同有关的一切情况。</w:t>
      </w:r>
    </w:p>
    <w:p w:rsidR="00D7059C" w:rsidRDefault="00A83A4B">
      <w:pPr>
        <w:pStyle w:val="2"/>
        <w:spacing w:before="0" w:after="0" w:line="460" w:lineRule="exact"/>
        <w:ind w:firstLineChars="200" w:firstLine="482"/>
        <w:rPr>
          <w:rFonts w:ascii="宋体" w:eastAsia="宋体" w:hAnsi="宋体"/>
          <w:sz w:val="24"/>
          <w:szCs w:val="24"/>
        </w:rPr>
      </w:pPr>
      <w:bookmarkStart w:id="32" w:name="_Toc424372927"/>
      <w:r>
        <w:rPr>
          <w:rFonts w:ascii="宋体" w:eastAsia="宋体" w:hAnsi="宋体" w:hint="eastAsia"/>
          <w:sz w:val="24"/>
          <w:szCs w:val="24"/>
        </w:rPr>
        <w:t>3</w:t>
      </w:r>
      <w:r>
        <w:rPr>
          <w:rFonts w:ascii="宋体" w:eastAsia="宋体" w:hAnsi="宋体" w:hint="eastAsia"/>
          <w:sz w:val="24"/>
          <w:szCs w:val="24"/>
        </w:rPr>
        <w:t>、投标文件</w:t>
      </w:r>
      <w:bookmarkEnd w:id="32"/>
    </w:p>
    <w:p w:rsidR="00D7059C" w:rsidRDefault="00A83A4B">
      <w:pPr>
        <w:pStyle w:val="2"/>
        <w:spacing w:before="0" w:after="0" w:line="460" w:lineRule="exact"/>
        <w:ind w:firstLineChars="200" w:firstLine="482"/>
        <w:rPr>
          <w:rFonts w:ascii="宋体" w:eastAsia="宋体" w:hAnsi="宋体"/>
          <w:sz w:val="24"/>
          <w:szCs w:val="24"/>
        </w:rPr>
      </w:pPr>
      <w:bookmarkStart w:id="33" w:name="_Toc424372928"/>
      <w:r>
        <w:rPr>
          <w:rFonts w:ascii="宋体" w:eastAsia="宋体" w:hAnsi="宋体" w:hint="eastAsia"/>
          <w:sz w:val="24"/>
          <w:szCs w:val="24"/>
        </w:rPr>
        <w:t>3.1</w:t>
      </w:r>
      <w:r>
        <w:rPr>
          <w:rFonts w:ascii="宋体" w:eastAsia="宋体" w:hAnsi="宋体" w:hint="eastAsia"/>
          <w:sz w:val="24"/>
          <w:szCs w:val="24"/>
        </w:rPr>
        <w:t>投标文件的编写</w:t>
      </w:r>
      <w:bookmarkEnd w:id="33"/>
    </w:p>
    <w:p w:rsidR="00D7059C" w:rsidRDefault="00A83A4B">
      <w:pPr>
        <w:spacing w:line="460" w:lineRule="exact"/>
        <w:ind w:firstLineChars="200" w:firstLine="480"/>
        <w:rPr>
          <w:rFonts w:ascii="宋体" w:hAnsi="宋体"/>
          <w:sz w:val="24"/>
        </w:rPr>
      </w:pPr>
      <w:r>
        <w:rPr>
          <w:rFonts w:ascii="宋体" w:hAnsi="宋体" w:hint="eastAsia"/>
          <w:sz w:val="24"/>
        </w:rPr>
        <w:t>3.1.1</w:t>
      </w:r>
      <w:r>
        <w:rPr>
          <w:rFonts w:ascii="宋体" w:hAnsi="宋体"/>
          <w:sz w:val="24"/>
        </w:rPr>
        <w:t>投标人应仔细阅读招标文件，了解招标文件的要求。在完全了解招标货物的</w:t>
      </w:r>
      <w:r>
        <w:rPr>
          <w:rFonts w:ascii="宋体" w:hAnsi="宋体" w:hint="eastAsia"/>
          <w:sz w:val="24"/>
        </w:rPr>
        <w:t>要求、</w:t>
      </w:r>
      <w:r>
        <w:rPr>
          <w:rFonts w:ascii="宋体" w:hAnsi="宋体"/>
          <w:sz w:val="24"/>
        </w:rPr>
        <w:t>技术规范</w:t>
      </w:r>
      <w:r>
        <w:rPr>
          <w:rFonts w:ascii="宋体" w:hAnsi="宋体" w:hint="eastAsia"/>
          <w:sz w:val="24"/>
        </w:rPr>
        <w:t>、</w:t>
      </w:r>
      <w:r>
        <w:rPr>
          <w:rFonts w:ascii="宋体" w:hAnsi="宋体"/>
          <w:sz w:val="24"/>
        </w:rPr>
        <w:t>商务</w:t>
      </w:r>
      <w:r>
        <w:rPr>
          <w:rFonts w:ascii="宋体" w:hAnsi="宋体" w:hint="eastAsia"/>
          <w:sz w:val="24"/>
        </w:rPr>
        <w:t>要求</w:t>
      </w:r>
      <w:r>
        <w:rPr>
          <w:rFonts w:ascii="宋体" w:hAnsi="宋体"/>
          <w:sz w:val="24"/>
        </w:rPr>
        <w:t>后，编制投标文件。</w:t>
      </w:r>
    </w:p>
    <w:p w:rsidR="00D7059C" w:rsidRDefault="00A83A4B">
      <w:pPr>
        <w:pStyle w:val="2"/>
        <w:spacing w:before="0" w:after="0" w:line="460" w:lineRule="exact"/>
        <w:ind w:firstLineChars="200" w:firstLine="482"/>
        <w:rPr>
          <w:rFonts w:ascii="宋体" w:eastAsia="宋体" w:hAnsi="宋体"/>
          <w:sz w:val="24"/>
          <w:szCs w:val="24"/>
        </w:rPr>
      </w:pPr>
      <w:bookmarkStart w:id="34" w:name="_Toc264900986"/>
      <w:bookmarkStart w:id="35" w:name="_Toc424372929"/>
      <w:r>
        <w:rPr>
          <w:rFonts w:ascii="宋体" w:eastAsia="宋体" w:hAnsi="宋体" w:hint="eastAsia"/>
          <w:sz w:val="24"/>
          <w:szCs w:val="24"/>
        </w:rPr>
        <w:t>3.2</w:t>
      </w:r>
      <w:r>
        <w:rPr>
          <w:rFonts w:ascii="宋体" w:eastAsia="宋体" w:hAnsi="宋体"/>
          <w:sz w:val="24"/>
          <w:szCs w:val="24"/>
        </w:rPr>
        <w:t>投标的语言及计量单位</w:t>
      </w:r>
      <w:bookmarkEnd w:id="34"/>
      <w:bookmarkEnd w:id="35"/>
    </w:p>
    <w:p w:rsidR="00D7059C" w:rsidRDefault="00A83A4B">
      <w:pPr>
        <w:spacing w:line="460" w:lineRule="exact"/>
        <w:ind w:firstLineChars="200" w:firstLine="480"/>
        <w:rPr>
          <w:rFonts w:ascii="宋体" w:hAnsi="宋体"/>
          <w:sz w:val="24"/>
        </w:rPr>
      </w:pPr>
      <w:r>
        <w:rPr>
          <w:rFonts w:ascii="宋体" w:hAnsi="宋体" w:hint="eastAsia"/>
          <w:sz w:val="24"/>
        </w:rPr>
        <w:t>3.2.1</w:t>
      </w:r>
      <w:r>
        <w:rPr>
          <w:rFonts w:ascii="宋体" w:hAnsi="宋体"/>
          <w:sz w:val="24"/>
        </w:rPr>
        <w:t>投标</w:t>
      </w:r>
      <w:r>
        <w:rPr>
          <w:rFonts w:ascii="宋体" w:hAnsi="宋体" w:hint="eastAsia"/>
          <w:sz w:val="24"/>
        </w:rPr>
        <w:t>文件</w:t>
      </w:r>
      <w:r>
        <w:rPr>
          <w:rFonts w:ascii="宋体" w:hAnsi="宋体"/>
          <w:sz w:val="24"/>
        </w:rPr>
        <w:t>以及投标人就有关投标的所有来往函电均应使用中文。</w:t>
      </w:r>
    </w:p>
    <w:p w:rsidR="00D7059C" w:rsidRDefault="00A83A4B">
      <w:pPr>
        <w:spacing w:line="460" w:lineRule="exact"/>
        <w:ind w:firstLineChars="200" w:firstLine="480"/>
        <w:rPr>
          <w:rFonts w:ascii="宋体" w:hAnsi="宋体"/>
          <w:sz w:val="24"/>
        </w:rPr>
      </w:pPr>
      <w:r>
        <w:rPr>
          <w:rFonts w:ascii="宋体" w:hAnsi="宋体" w:hint="eastAsia"/>
          <w:sz w:val="24"/>
        </w:rPr>
        <w:t>3.2.2</w:t>
      </w:r>
      <w:r>
        <w:rPr>
          <w:rFonts w:ascii="宋体" w:hAnsi="宋体"/>
          <w:sz w:val="24"/>
        </w:rPr>
        <w:t>投标文件中所使用的计量单位</w:t>
      </w:r>
      <w:r>
        <w:rPr>
          <w:rFonts w:ascii="宋体" w:hAnsi="宋体" w:hint="eastAsia"/>
          <w:sz w:val="24"/>
        </w:rPr>
        <w:t>应</w:t>
      </w:r>
      <w:r>
        <w:rPr>
          <w:rFonts w:ascii="宋体" w:hAnsi="宋体"/>
          <w:sz w:val="24"/>
        </w:rPr>
        <w:t>一律使用</w:t>
      </w:r>
      <w:r>
        <w:rPr>
          <w:rFonts w:ascii="宋体" w:hAnsi="宋体" w:hint="eastAsia"/>
          <w:sz w:val="24"/>
        </w:rPr>
        <w:t>中国</w:t>
      </w:r>
      <w:r>
        <w:rPr>
          <w:rFonts w:ascii="宋体" w:hAnsi="宋体"/>
          <w:sz w:val="24"/>
        </w:rPr>
        <w:t>法定计量单位</w:t>
      </w:r>
      <w:r>
        <w:rPr>
          <w:rFonts w:ascii="宋体" w:hAnsi="宋体" w:hint="eastAsia"/>
          <w:sz w:val="24"/>
        </w:rPr>
        <w:t>，投标货币应为人民币。</w:t>
      </w:r>
    </w:p>
    <w:p w:rsidR="00D7059C" w:rsidRDefault="00A83A4B">
      <w:pPr>
        <w:pStyle w:val="2"/>
        <w:spacing w:before="0" w:after="0" w:line="460" w:lineRule="exact"/>
        <w:ind w:firstLineChars="200" w:firstLine="482"/>
        <w:rPr>
          <w:rFonts w:ascii="宋体" w:eastAsia="宋体" w:hAnsi="宋体"/>
          <w:sz w:val="24"/>
          <w:szCs w:val="24"/>
        </w:rPr>
      </w:pPr>
      <w:bookmarkStart w:id="36" w:name="_Toc264900987"/>
      <w:bookmarkStart w:id="37" w:name="_Toc424372930"/>
      <w:r>
        <w:rPr>
          <w:rFonts w:ascii="宋体" w:eastAsia="宋体" w:hAnsi="宋体" w:hint="eastAsia"/>
          <w:sz w:val="24"/>
          <w:szCs w:val="24"/>
        </w:rPr>
        <w:t>3.3</w:t>
      </w:r>
      <w:r>
        <w:rPr>
          <w:rFonts w:ascii="宋体" w:eastAsia="宋体" w:hAnsi="宋体"/>
          <w:sz w:val="24"/>
          <w:szCs w:val="24"/>
        </w:rPr>
        <w:t>投标文件构成</w:t>
      </w:r>
      <w:bookmarkEnd w:id="36"/>
      <w:bookmarkEnd w:id="37"/>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3.3.1</w:t>
      </w:r>
      <w:r>
        <w:rPr>
          <w:rFonts w:ascii="宋体" w:hAnsi="宋体" w:hint="eastAsia"/>
          <w:sz w:val="24"/>
        </w:rPr>
        <w:t>投标文件由以下文件组成：</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 xml:space="preserve">(1) </w:t>
      </w:r>
      <w:r>
        <w:rPr>
          <w:rFonts w:ascii="宋体" w:hAnsi="宋体" w:hint="eastAsia"/>
          <w:sz w:val="24"/>
        </w:rPr>
        <w:t>投标保证金</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 xml:space="preserve">(2) </w:t>
      </w:r>
      <w:r>
        <w:rPr>
          <w:rFonts w:ascii="宋体" w:hAnsi="宋体" w:hint="eastAsia"/>
          <w:sz w:val="24"/>
        </w:rPr>
        <w:t>资信文件</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lastRenderedPageBreak/>
        <w:t xml:space="preserve">(3) </w:t>
      </w:r>
      <w:r>
        <w:rPr>
          <w:rFonts w:ascii="宋体" w:hAnsi="宋体" w:hint="eastAsia"/>
          <w:sz w:val="24"/>
        </w:rPr>
        <w:t>商务响应文件</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 xml:space="preserve">(4) </w:t>
      </w:r>
      <w:r>
        <w:rPr>
          <w:rFonts w:ascii="宋体" w:hAnsi="宋体" w:hint="eastAsia"/>
          <w:sz w:val="24"/>
        </w:rPr>
        <w:t>技术响应文件</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 xml:space="preserve">(5) </w:t>
      </w:r>
      <w:r>
        <w:rPr>
          <w:rFonts w:ascii="宋体" w:hAnsi="宋体" w:hint="eastAsia"/>
          <w:sz w:val="24"/>
        </w:rPr>
        <w:t>投标报价文件</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 xml:space="preserve">(6) </w:t>
      </w:r>
      <w:r>
        <w:rPr>
          <w:rFonts w:ascii="宋体" w:hAnsi="宋体" w:hint="eastAsia"/>
          <w:sz w:val="24"/>
        </w:rPr>
        <w:t>附件</w:t>
      </w:r>
    </w:p>
    <w:p w:rsidR="00D7059C" w:rsidRDefault="00A83A4B">
      <w:pPr>
        <w:pStyle w:val="2"/>
        <w:spacing w:before="0" w:after="0" w:line="460" w:lineRule="exact"/>
        <w:ind w:firstLineChars="200" w:firstLine="482"/>
        <w:rPr>
          <w:rFonts w:ascii="宋体" w:eastAsia="宋体" w:hAnsi="宋体"/>
          <w:sz w:val="24"/>
          <w:szCs w:val="24"/>
        </w:rPr>
      </w:pPr>
      <w:bookmarkStart w:id="38" w:name="_Toc424372931"/>
      <w:r>
        <w:rPr>
          <w:rFonts w:ascii="宋体" w:eastAsia="宋体" w:hAnsi="宋体" w:hint="eastAsia"/>
          <w:sz w:val="24"/>
          <w:szCs w:val="24"/>
        </w:rPr>
        <w:t>3.4</w:t>
      </w:r>
      <w:r>
        <w:rPr>
          <w:rFonts w:ascii="宋体" w:eastAsia="宋体" w:hAnsi="宋体" w:hint="eastAsia"/>
          <w:sz w:val="24"/>
          <w:szCs w:val="24"/>
        </w:rPr>
        <w:t>投标保证金</w:t>
      </w:r>
      <w:bookmarkEnd w:id="38"/>
    </w:p>
    <w:p w:rsidR="00D7059C" w:rsidRDefault="00A83A4B">
      <w:pPr>
        <w:snapToGrid w:val="0"/>
        <w:spacing w:line="460" w:lineRule="exact"/>
        <w:ind w:firstLineChars="196" w:firstLine="470"/>
        <w:jc w:val="left"/>
        <w:rPr>
          <w:rFonts w:ascii="宋体" w:hAnsi="宋体"/>
          <w:sz w:val="24"/>
        </w:rPr>
      </w:pPr>
      <w:r>
        <w:rPr>
          <w:rFonts w:ascii="宋体" w:hAnsi="宋体" w:hint="eastAsia"/>
          <w:sz w:val="24"/>
        </w:rPr>
        <w:t>3.4.1</w:t>
      </w:r>
      <w:r>
        <w:rPr>
          <w:rFonts w:ascii="宋体" w:hAnsi="宋体" w:hint="eastAsia"/>
          <w:sz w:val="24"/>
        </w:rPr>
        <w:t>有关投标保证金的规定详见第二章投标人须知的总则部分。</w:t>
      </w:r>
    </w:p>
    <w:p w:rsidR="00D7059C" w:rsidRDefault="00A83A4B">
      <w:pPr>
        <w:pStyle w:val="2"/>
        <w:spacing w:before="0" w:after="0" w:line="460" w:lineRule="exact"/>
        <w:ind w:firstLineChars="200" w:firstLine="482"/>
        <w:rPr>
          <w:rFonts w:ascii="宋体" w:eastAsia="宋体" w:hAnsi="宋体"/>
          <w:sz w:val="24"/>
          <w:szCs w:val="24"/>
        </w:rPr>
      </w:pPr>
      <w:bookmarkStart w:id="39" w:name="_Toc424372932"/>
      <w:r>
        <w:rPr>
          <w:rFonts w:ascii="宋体" w:eastAsia="宋体" w:hAnsi="宋体" w:hint="eastAsia"/>
          <w:sz w:val="24"/>
          <w:szCs w:val="24"/>
        </w:rPr>
        <w:t>3.5</w:t>
      </w:r>
      <w:r>
        <w:rPr>
          <w:rFonts w:ascii="宋体" w:eastAsia="宋体" w:hAnsi="宋体" w:hint="eastAsia"/>
          <w:sz w:val="24"/>
          <w:szCs w:val="24"/>
        </w:rPr>
        <w:t>资信文件</w:t>
      </w:r>
      <w:bookmarkEnd w:id="39"/>
    </w:p>
    <w:p w:rsidR="00D7059C" w:rsidRDefault="00A83A4B">
      <w:pPr>
        <w:spacing w:line="460" w:lineRule="exact"/>
        <w:ind w:firstLineChars="200" w:firstLine="480"/>
        <w:rPr>
          <w:rFonts w:ascii="宋体" w:hAnsi="宋体"/>
          <w:sz w:val="24"/>
        </w:rPr>
      </w:pPr>
      <w:r>
        <w:rPr>
          <w:rFonts w:ascii="宋体" w:hAnsi="宋体" w:hint="eastAsia"/>
          <w:sz w:val="24"/>
        </w:rPr>
        <w:t>3.5.1</w:t>
      </w:r>
      <w:r>
        <w:rPr>
          <w:rFonts w:ascii="宋体" w:hAnsi="宋体" w:hint="eastAsia"/>
          <w:sz w:val="24"/>
        </w:rPr>
        <w:t>投标人的资信文件包括但不限于以下资料（不得包含任何投标报价文件）：</w:t>
      </w:r>
    </w:p>
    <w:p w:rsidR="00D7059C" w:rsidRDefault="00A83A4B">
      <w:pPr>
        <w:spacing w:line="460" w:lineRule="exact"/>
        <w:ind w:firstLineChars="200" w:firstLine="480"/>
        <w:rPr>
          <w:rFonts w:ascii="宋体" w:hAnsi="宋体"/>
          <w:sz w:val="24"/>
        </w:rPr>
      </w:pPr>
      <w:r>
        <w:rPr>
          <w:rFonts w:ascii="宋体" w:hAnsi="宋体" w:hint="eastAsia"/>
          <w:sz w:val="24"/>
        </w:rPr>
        <w:t xml:space="preserve">(1) </w:t>
      </w:r>
      <w:r>
        <w:rPr>
          <w:rFonts w:ascii="宋体" w:hAnsi="宋体" w:hint="eastAsia"/>
          <w:sz w:val="24"/>
        </w:rPr>
        <w:t>年检合格的企业法人</w:t>
      </w:r>
      <w:r>
        <w:rPr>
          <w:rFonts w:ascii="宋体" w:hAnsi="宋体"/>
          <w:sz w:val="24"/>
        </w:rPr>
        <w:t>营业执照</w:t>
      </w:r>
      <w:r>
        <w:rPr>
          <w:rFonts w:ascii="宋体" w:hAnsi="宋体" w:hint="eastAsia"/>
          <w:sz w:val="24"/>
        </w:rPr>
        <w:t>副本（</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D7059C" w:rsidRDefault="00A83A4B">
      <w:pPr>
        <w:snapToGrid w:val="0"/>
        <w:spacing w:line="460" w:lineRule="exact"/>
        <w:ind w:firstLineChars="196" w:firstLine="470"/>
        <w:jc w:val="left"/>
        <w:rPr>
          <w:rFonts w:ascii="宋体" w:hAnsi="宋体"/>
          <w:sz w:val="24"/>
        </w:rPr>
      </w:pPr>
      <w:r>
        <w:rPr>
          <w:rFonts w:ascii="宋体" w:hAnsi="宋体" w:hint="eastAsia"/>
          <w:sz w:val="24"/>
        </w:rPr>
        <w:t xml:space="preserve">(2) </w:t>
      </w:r>
      <w:r>
        <w:rPr>
          <w:rFonts w:ascii="宋体" w:hAnsi="宋体"/>
          <w:sz w:val="24"/>
        </w:rPr>
        <w:t>法定代表人</w:t>
      </w:r>
      <w:r>
        <w:rPr>
          <w:rFonts w:ascii="宋体" w:hAnsi="宋体" w:hint="eastAsia"/>
          <w:sz w:val="24"/>
        </w:rPr>
        <w:t>参与开标的提供法人代表身份证明及身份证复印件。</w:t>
      </w:r>
    </w:p>
    <w:p w:rsidR="00D7059C" w:rsidRDefault="00A83A4B">
      <w:pPr>
        <w:snapToGrid w:val="0"/>
        <w:spacing w:line="460" w:lineRule="exact"/>
        <w:ind w:firstLineChars="196" w:firstLine="470"/>
        <w:jc w:val="left"/>
        <w:rPr>
          <w:rFonts w:ascii="宋体" w:hAnsi="宋体"/>
          <w:sz w:val="24"/>
        </w:rPr>
      </w:pPr>
      <w:r>
        <w:rPr>
          <w:rFonts w:ascii="宋体" w:hAnsi="宋体" w:hint="eastAsia"/>
          <w:sz w:val="24"/>
        </w:rPr>
        <w:t xml:space="preserve">(3) </w:t>
      </w:r>
      <w:r>
        <w:rPr>
          <w:rFonts w:ascii="宋体" w:hAnsi="宋体" w:hint="eastAsia"/>
          <w:sz w:val="24"/>
        </w:rPr>
        <w:t>非法定代表人参与开标的，提供法定代表人授权委托书及受托人身份证复印件（格式见投标文件格式章节）。</w:t>
      </w:r>
    </w:p>
    <w:p w:rsidR="00D7059C" w:rsidRDefault="00A83A4B">
      <w:pPr>
        <w:snapToGrid w:val="0"/>
        <w:spacing w:line="460" w:lineRule="exact"/>
        <w:ind w:firstLineChars="196" w:firstLine="470"/>
        <w:jc w:val="left"/>
        <w:rPr>
          <w:rFonts w:ascii="宋体" w:hAnsi="宋体"/>
          <w:sz w:val="24"/>
        </w:rPr>
      </w:pPr>
      <w:r>
        <w:rPr>
          <w:rFonts w:ascii="宋体" w:hAnsi="宋体" w:hint="eastAsia"/>
          <w:sz w:val="24"/>
        </w:rPr>
        <w:t xml:space="preserve">(4) </w:t>
      </w:r>
      <w:r>
        <w:rPr>
          <w:rFonts w:ascii="宋体" w:hAnsi="宋体"/>
          <w:sz w:val="24"/>
        </w:rPr>
        <w:t>产品生产许可证</w:t>
      </w:r>
      <w:r>
        <w:rPr>
          <w:rFonts w:ascii="宋体" w:hAnsi="宋体" w:hint="eastAsia"/>
          <w:sz w:val="24"/>
        </w:rPr>
        <w:t>、销售许可证（如法律要求具备，</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D7059C" w:rsidRDefault="00A83A4B">
      <w:pPr>
        <w:spacing w:line="460" w:lineRule="exact"/>
        <w:ind w:firstLineChars="200" w:firstLine="480"/>
        <w:rPr>
          <w:rFonts w:ascii="宋体" w:hAnsi="宋体"/>
          <w:color w:val="000000"/>
          <w:sz w:val="24"/>
        </w:rPr>
      </w:pPr>
      <w:r>
        <w:rPr>
          <w:rFonts w:ascii="宋体" w:hAnsi="宋体" w:hint="eastAsia"/>
          <w:sz w:val="24"/>
        </w:rPr>
        <w:t xml:space="preserve">(5) </w:t>
      </w:r>
      <w:r>
        <w:rPr>
          <w:rFonts w:ascii="宋体" w:hAnsi="宋体" w:hint="eastAsia"/>
          <w:color w:val="000000"/>
          <w:sz w:val="24"/>
        </w:rPr>
        <w:t>产品获国优、部优、省优的证书（如有，</w:t>
      </w:r>
      <w:r>
        <w:rPr>
          <w:rFonts w:ascii="宋体" w:hAnsi="宋体"/>
          <w:color w:val="000000"/>
          <w:sz w:val="24"/>
        </w:rPr>
        <w:t>复印件</w:t>
      </w:r>
      <w:r>
        <w:rPr>
          <w:rFonts w:ascii="宋体" w:hAnsi="宋体" w:hint="eastAsia"/>
          <w:color w:val="000000"/>
          <w:sz w:val="24"/>
        </w:rPr>
        <w:t>须加盖公章）。</w:t>
      </w:r>
    </w:p>
    <w:p w:rsidR="00D7059C" w:rsidRDefault="00A83A4B">
      <w:pPr>
        <w:snapToGrid w:val="0"/>
        <w:spacing w:line="460" w:lineRule="exact"/>
        <w:ind w:firstLineChars="196" w:firstLine="470"/>
        <w:jc w:val="left"/>
        <w:rPr>
          <w:rFonts w:ascii="宋体" w:hAnsi="宋体"/>
          <w:color w:val="000000"/>
          <w:sz w:val="24"/>
        </w:rPr>
      </w:pPr>
      <w:r>
        <w:rPr>
          <w:rFonts w:ascii="宋体" w:hAnsi="宋体" w:hint="eastAsia"/>
          <w:sz w:val="24"/>
        </w:rPr>
        <w:t xml:space="preserve">(6) </w:t>
      </w:r>
      <w:r>
        <w:rPr>
          <w:rFonts w:ascii="宋体" w:hAnsi="宋体"/>
          <w:color w:val="000000"/>
          <w:sz w:val="24"/>
        </w:rPr>
        <w:t>联合投标时，应提供《联合投标协议书》</w:t>
      </w:r>
      <w:r>
        <w:rPr>
          <w:rFonts w:ascii="宋体" w:hAnsi="宋体" w:hint="eastAsia"/>
          <w:color w:val="000000"/>
          <w:sz w:val="24"/>
        </w:rPr>
        <w:t>（原件）。</w:t>
      </w:r>
    </w:p>
    <w:p w:rsidR="00D7059C" w:rsidRDefault="00A83A4B">
      <w:pPr>
        <w:snapToGrid w:val="0"/>
        <w:spacing w:line="460" w:lineRule="exact"/>
        <w:ind w:firstLineChars="196" w:firstLine="470"/>
        <w:jc w:val="left"/>
        <w:rPr>
          <w:rFonts w:ascii="宋体" w:hAnsi="宋体"/>
          <w:color w:val="000000"/>
          <w:sz w:val="24"/>
        </w:rPr>
      </w:pPr>
      <w:r>
        <w:rPr>
          <w:rFonts w:ascii="宋体" w:hAnsi="宋体" w:hint="eastAsia"/>
          <w:sz w:val="24"/>
        </w:rPr>
        <w:t xml:space="preserve">(7) </w:t>
      </w:r>
      <w:r>
        <w:rPr>
          <w:rFonts w:ascii="宋体" w:hAnsi="宋体" w:hint="eastAsia"/>
          <w:color w:val="000000"/>
          <w:sz w:val="24"/>
        </w:rPr>
        <w:t>投标人组织机构、财务状况简介（见投标文件格式章节）。</w:t>
      </w:r>
    </w:p>
    <w:p w:rsidR="00D7059C" w:rsidRDefault="00A83A4B">
      <w:pPr>
        <w:snapToGrid w:val="0"/>
        <w:spacing w:line="460" w:lineRule="exact"/>
        <w:ind w:firstLineChars="196" w:firstLine="470"/>
        <w:jc w:val="left"/>
        <w:rPr>
          <w:rFonts w:ascii="宋体" w:hAnsi="宋体"/>
          <w:color w:val="000000"/>
          <w:sz w:val="24"/>
        </w:rPr>
      </w:pPr>
      <w:r>
        <w:rPr>
          <w:rFonts w:ascii="宋体" w:hAnsi="宋体" w:hint="eastAsia"/>
          <w:sz w:val="24"/>
        </w:rPr>
        <w:t>(8)</w:t>
      </w:r>
      <w:r>
        <w:rPr>
          <w:rFonts w:ascii="宋体" w:hAnsi="宋体" w:hint="eastAsia"/>
          <w:color w:val="000000"/>
          <w:sz w:val="24"/>
        </w:rPr>
        <w:t xml:space="preserve"> </w:t>
      </w:r>
      <w:r>
        <w:rPr>
          <w:rFonts w:ascii="宋体" w:hAnsi="宋体" w:hint="eastAsia"/>
          <w:color w:val="000000"/>
          <w:sz w:val="24"/>
        </w:rPr>
        <w:t>投标人近两年的年度财务审计报告（复印件须加盖公章）。</w:t>
      </w:r>
    </w:p>
    <w:p w:rsidR="00D7059C" w:rsidRDefault="00A83A4B">
      <w:pPr>
        <w:snapToGrid w:val="0"/>
        <w:spacing w:line="460" w:lineRule="exact"/>
        <w:ind w:firstLineChars="196" w:firstLine="470"/>
        <w:jc w:val="left"/>
        <w:rPr>
          <w:rFonts w:ascii="宋体" w:hAnsi="宋体"/>
          <w:sz w:val="24"/>
        </w:rPr>
      </w:pPr>
      <w:r>
        <w:rPr>
          <w:rFonts w:ascii="宋体" w:hAnsi="宋体" w:hint="eastAsia"/>
          <w:sz w:val="24"/>
        </w:rPr>
        <w:t xml:space="preserve">(9) </w:t>
      </w:r>
      <w:r>
        <w:rPr>
          <w:rFonts w:ascii="宋体" w:hAnsi="宋体" w:hint="eastAsia"/>
          <w:sz w:val="24"/>
        </w:rPr>
        <w:t>其他能够证明投标人具备投标资格的文件。</w:t>
      </w:r>
    </w:p>
    <w:p w:rsidR="00D7059C" w:rsidRDefault="00A83A4B">
      <w:pPr>
        <w:pStyle w:val="2"/>
        <w:spacing w:before="0" w:after="0" w:line="460" w:lineRule="exact"/>
        <w:ind w:firstLineChars="200" w:firstLine="482"/>
        <w:rPr>
          <w:rFonts w:ascii="宋体" w:eastAsia="宋体" w:hAnsi="宋体"/>
          <w:sz w:val="24"/>
          <w:szCs w:val="24"/>
        </w:rPr>
      </w:pPr>
      <w:bookmarkStart w:id="40" w:name="_Toc424372933"/>
      <w:r>
        <w:rPr>
          <w:rFonts w:ascii="宋体" w:eastAsia="宋体" w:hAnsi="宋体" w:hint="eastAsia"/>
          <w:sz w:val="24"/>
          <w:szCs w:val="24"/>
        </w:rPr>
        <w:t>3.6</w:t>
      </w:r>
      <w:r>
        <w:rPr>
          <w:rFonts w:ascii="宋体" w:eastAsia="宋体" w:hAnsi="宋体" w:hint="eastAsia"/>
          <w:sz w:val="24"/>
          <w:szCs w:val="24"/>
        </w:rPr>
        <w:t>商务文件</w:t>
      </w:r>
      <w:bookmarkEnd w:id="40"/>
    </w:p>
    <w:p w:rsidR="00D7059C" w:rsidRDefault="00A83A4B">
      <w:pPr>
        <w:snapToGrid w:val="0"/>
        <w:spacing w:line="460" w:lineRule="exact"/>
        <w:ind w:firstLineChars="196" w:firstLine="470"/>
        <w:jc w:val="left"/>
        <w:rPr>
          <w:rFonts w:ascii="宋体" w:hAnsi="宋体"/>
          <w:sz w:val="24"/>
        </w:rPr>
      </w:pPr>
      <w:r>
        <w:rPr>
          <w:rFonts w:ascii="宋体" w:hAnsi="宋体" w:hint="eastAsia"/>
          <w:sz w:val="24"/>
        </w:rPr>
        <w:t>3.6.1</w:t>
      </w:r>
      <w:r>
        <w:rPr>
          <w:rFonts w:ascii="宋体" w:hAnsi="宋体" w:hint="eastAsia"/>
          <w:sz w:val="24"/>
        </w:rPr>
        <w:t>投标人的商务文件包括但不限于以下资料（不得包含任何投标报价文件）：</w:t>
      </w:r>
    </w:p>
    <w:p w:rsidR="00D7059C" w:rsidRDefault="00A83A4B">
      <w:pPr>
        <w:snapToGrid w:val="0"/>
        <w:spacing w:line="460" w:lineRule="exact"/>
        <w:ind w:firstLineChars="196" w:firstLine="470"/>
        <w:jc w:val="left"/>
        <w:rPr>
          <w:rFonts w:ascii="宋体" w:hAnsi="宋体"/>
          <w:sz w:val="24"/>
        </w:rPr>
      </w:pPr>
      <w:r>
        <w:rPr>
          <w:rFonts w:ascii="宋体" w:hAnsi="宋体" w:hint="eastAsia"/>
          <w:sz w:val="24"/>
        </w:rPr>
        <w:t xml:space="preserve">(1) </w:t>
      </w:r>
      <w:r>
        <w:rPr>
          <w:rFonts w:ascii="宋体" w:hAnsi="宋体" w:hint="eastAsia"/>
          <w:sz w:val="24"/>
        </w:rPr>
        <w:t>商务响应表（格式见投标文件格式章节）</w:t>
      </w:r>
    </w:p>
    <w:p w:rsidR="00D7059C" w:rsidRDefault="00A83A4B">
      <w:pPr>
        <w:snapToGrid w:val="0"/>
        <w:spacing w:line="460" w:lineRule="exact"/>
        <w:ind w:firstLineChars="196" w:firstLine="470"/>
        <w:jc w:val="left"/>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）特定关系人申报登记表（格式见投标文件格式章节）</w:t>
      </w:r>
    </w:p>
    <w:p w:rsidR="00D7059C" w:rsidRDefault="00A83A4B">
      <w:pPr>
        <w:pStyle w:val="2"/>
        <w:spacing w:before="0" w:after="0" w:line="460" w:lineRule="exact"/>
        <w:ind w:firstLineChars="200" w:firstLine="482"/>
        <w:rPr>
          <w:rFonts w:ascii="宋体" w:eastAsia="宋体" w:hAnsi="宋体"/>
          <w:sz w:val="24"/>
          <w:szCs w:val="24"/>
        </w:rPr>
      </w:pPr>
      <w:bookmarkStart w:id="41" w:name="_Toc424372934"/>
      <w:r>
        <w:rPr>
          <w:rFonts w:ascii="宋体" w:eastAsia="宋体" w:hAnsi="宋体" w:hint="eastAsia"/>
          <w:sz w:val="24"/>
          <w:szCs w:val="24"/>
        </w:rPr>
        <w:t>3.7</w:t>
      </w:r>
      <w:r>
        <w:rPr>
          <w:rFonts w:ascii="宋体" w:eastAsia="宋体" w:hAnsi="宋体" w:hint="eastAsia"/>
          <w:sz w:val="24"/>
          <w:szCs w:val="24"/>
        </w:rPr>
        <w:t>技术文件</w:t>
      </w:r>
      <w:bookmarkEnd w:id="41"/>
    </w:p>
    <w:p w:rsidR="00D7059C" w:rsidRDefault="00A83A4B">
      <w:pPr>
        <w:spacing w:line="460" w:lineRule="exact"/>
        <w:ind w:firstLineChars="200" w:firstLine="480"/>
        <w:rPr>
          <w:rFonts w:ascii="宋体" w:hAnsi="宋体"/>
          <w:sz w:val="24"/>
        </w:rPr>
      </w:pPr>
      <w:r>
        <w:rPr>
          <w:rFonts w:ascii="宋体" w:hAnsi="宋体" w:hint="eastAsia"/>
          <w:sz w:val="24"/>
        </w:rPr>
        <w:t>3.7.1</w:t>
      </w:r>
      <w:r>
        <w:rPr>
          <w:rFonts w:ascii="宋体" w:hAnsi="宋体"/>
          <w:sz w:val="24"/>
        </w:rPr>
        <w:t>投标人必须提交其所投标货物和服务符合招标文件的技术响应文件</w:t>
      </w:r>
      <w:r>
        <w:rPr>
          <w:rFonts w:ascii="宋体" w:hAnsi="宋体" w:hint="eastAsia"/>
          <w:sz w:val="24"/>
        </w:rPr>
        <w:t>，</w:t>
      </w:r>
      <w:r>
        <w:rPr>
          <w:rFonts w:ascii="宋体" w:hAnsi="宋体"/>
          <w:sz w:val="24"/>
        </w:rPr>
        <w:t>依据招标文件中招标项目要求及技术</w:t>
      </w:r>
      <w:r>
        <w:rPr>
          <w:rFonts w:ascii="宋体" w:hAnsi="宋体" w:hint="eastAsia"/>
          <w:sz w:val="24"/>
        </w:rPr>
        <w:t>规范</w:t>
      </w:r>
      <w:r>
        <w:rPr>
          <w:rFonts w:ascii="宋体" w:hAnsi="宋体"/>
          <w:sz w:val="24"/>
        </w:rPr>
        <w:t>的要求逐条说明投标货物的适用性。</w:t>
      </w:r>
    </w:p>
    <w:p w:rsidR="00D7059C" w:rsidRDefault="00A83A4B">
      <w:pPr>
        <w:spacing w:line="460" w:lineRule="exact"/>
        <w:ind w:firstLineChars="200" w:firstLine="480"/>
        <w:rPr>
          <w:rFonts w:ascii="宋体" w:hAnsi="宋体"/>
          <w:sz w:val="24"/>
        </w:rPr>
      </w:pPr>
      <w:r>
        <w:rPr>
          <w:rFonts w:ascii="宋体" w:hAnsi="宋体" w:hint="eastAsia"/>
          <w:sz w:val="24"/>
        </w:rPr>
        <w:t>3.7.2</w:t>
      </w:r>
      <w:r>
        <w:rPr>
          <w:rFonts w:ascii="宋体" w:hAnsi="宋体" w:hint="eastAsia"/>
          <w:sz w:val="24"/>
        </w:rPr>
        <w:t>本招标文件的技术规范中所指出的工艺、材料和设备的标准，以及商标或样本目录号码的参考资料仅</w:t>
      </w:r>
      <w:proofErr w:type="gramStart"/>
      <w:r>
        <w:rPr>
          <w:rFonts w:ascii="宋体" w:hAnsi="宋体" w:hint="eastAsia"/>
          <w:sz w:val="24"/>
        </w:rPr>
        <w:t>系说明</w:t>
      </w:r>
      <w:proofErr w:type="gramEnd"/>
      <w:r>
        <w:rPr>
          <w:rFonts w:ascii="宋体" w:hAnsi="宋体" w:hint="eastAsia"/>
          <w:sz w:val="24"/>
        </w:rPr>
        <w:t>并非进行限制。投标人可提出替代标准、商标或样本目录号码，但该替代应基本上相当于或优于技术规格中的规定，以使招标人满意。</w:t>
      </w:r>
    </w:p>
    <w:p w:rsidR="00D7059C" w:rsidRDefault="00A83A4B">
      <w:pPr>
        <w:pStyle w:val="a8"/>
        <w:spacing w:before="0" w:beforeAutospacing="0" w:after="0" w:afterAutospacing="0" w:line="460" w:lineRule="exact"/>
        <w:ind w:firstLineChars="200" w:firstLine="480"/>
        <w:rPr>
          <w:color w:val="auto"/>
          <w:kern w:val="2"/>
          <w:sz w:val="24"/>
          <w:szCs w:val="24"/>
        </w:rPr>
      </w:pPr>
      <w:r>
        <w:rPr>
          <w:rFonts w:hint="eastAsia"/>
          <w:kern w:val="2"/>
          <w:sz w:val="24"/>
          <w:szCs w:val="24"/>
        </w:rPr>
        <w:lastRenderedPageBreak/>
        <w:t>3.7.3</w:t>
      </w:r>
      <w:r>
        <w:rPr>
          <w:rFonts w:hint="eastAsia"/>
          <w:kern w:val="2"/>
          <w:sz w:val="24"/>
          <w:szCs w:val="24"/>
        </w:rPr>
        <w:t>如有需要，</w:t>
      </w:r>
      <w:r>
        <w:rPr>
          <w:kern w:val="2"/>
          <w:sz w:val="24"/>
          <w:szCs w:val="24"/>
        </w:rPr>
        <w:t>应在规格偏离表上逐项说明投标货物和服务的不同点以及完全不同之处。</w:t>
      </w:r>
    </w:p>
    <w:p w:rsidR="00D7059C" w:rsidRDefault="00A83A4B">
      <w:pPr>
        <w:spacing w:line="460" w:lineRule="exact"/>
        <w:ind w:firstLineChars="200" w:firstLine="480"/>
        <w:rPr>
          <w:rFonts w:ascii="宋体" w:hAnsi="宋体"/>
          <w:sz w:val="24"/>
        </w:rPr>
      </w:pPr>
      <w:r>
        <w:rPr>
          <w:rFonts w:ascii="宋体" w:hAnsi="宋体" w:hint="eastAsia"/>
          <w:sz w:val="24"/>
        </w:rPr>
        <w:t>3.7.4</w:t>
      </w:r>
      <w:r>
        <w:rPr>
          <w:rFonts w:ascii="宋体" w:hAnsi="宋体" w:hint="eastAsia"/>
          <w:sz w:val="24"/>
        </w:rPr>
        <w:t>投标人的技术文件</w:t>
      </w:r>
      <w:r>
        <w:rPr>
          <w:rFonts w:ascii="宋体" w:hAnsi="宋体"/>
          <w:sz w:val="24"/>
        </w:rPr>
        <w:t>可以是文字资料、图纸和数据</w:t>
      </w:r>
      <w:r>
        <w:rPr>
          <w:rFonts w:ascii="宋体" w:hAnsi="宋体" w:hint="eastAsia"/>
          <w:sz w:val="24"/>
        </w:rPr>
        <w:t>，包括但不限于以下资料（不得包含任何投标报价文件）：</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 xml:space="preserve">(1) </w:t>
      </w:r>
      <w:r>
        <w:rPr>
          <w:rFonts w:ascii="宋体" w:hAnsi="宋体" w:hint="eastAsia"/>
          <w:sz w:val="24"/>
        </w:rPr>
        <w:t>货物说明一览表（格式见投标文件格式章节）</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 xml:space="preserve">(2) </w:t>
      </w:r>
      <w:r>
        <w:rPr>
          <w:rFonts w:ascii="宋体" w:hAnsi="宋体" w:hint="eastAsia"/>
          <w:sz w:val="24"/>
        </w:rPr>
        <w:t>投标</w:t>
      </w:r>
      <w:r>
        <w:rPr>
          <w:rFonts w:ascii="宋体" w:hAnsi="宋体" w:hint="eastAsia"/>
          <w:sz w:val="24"/>
        </w:rPr>
        <w:t>货物详细清单（格式见投标文件格式章节，不得含价格）</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 xml:space="preserve">(3) </w:t>
      </w:r>
      <w:r>
        <w:rPr>
          <w:rFonts w:ascii="宋体" w:hAnsi="宋体" w:hint="eastAsia"/>
          <w:sz w:val="24"/>
        </w:rPr>
        <w:t>规格偏离表（格式见投标文件格式章节）</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 xml:space="preserve">(4) </w:t>
      </w:r>
      <w:r>
        <w:rPr>
          <w:rFonts w:ascii="宋体" w:hAnsi="宋体" w:hint="eastAsia"/>
          <w:sz w:val="24"/>
        </w:rPr>
        <w:t>产品执行标准</w:t>
      </w:r>
    </w:p>
    <w:p w:rsidR="00D7059C" w:rsidRDefault="00A83A4B">
      <w:pPr>
        <w:spacing w:line="460" w:lineRule="exact"/>
        <w:ind w:firstLineChars="200" w:firstLine="480"/>
        <w:rPr>
          <w:rFonts w:ascii="宋体" w:hAnsi="宋体"/>
          <w:color w:val="000000"/>
          <w:sz w:val="24"/>
        </w:rPr>
      </w:pPr>
      <w:r>
        <w:rPr>
          <w:rFonts w:ascii="宋体" w:hAnsi="宋体" w:hint="eastAsia"/>
          <w:sz w:val="24"/>
        </w:rPr>
        <w:t xml:space="preserve">(5) </w:t>
      </w:r>
      <w:r>
        <w:rPr>
          <w:rFonts w:ascii="宋体" w:hAnsi="宋体" w:hint="eastAsia"/>
          <w:sz w:val="24"/>
        </w:rPr>
        <w:t>近两年国家主管部门对</w:t>
      </w:r>
      <w:r>
        <w:rPr>
          <w:rFonts w:ascii="宋体" w:hAnsi="宋体" w:hint="eastAsia"/>
          <w:color w:val="000000"/>
          <w:sz w:val="24"/>
        </w:rPr>
        <w:t>产品的抽检报告或有资质机构出具的检测报告（如有，每年提供一份，</w:t>
      </w:r>
      <w:r>
        <w:rPr>
          <w:rFonts w:ascii="宋体" w:hAnsi="宋体"/>
          <w:color w:val="000000"/>
          <w:sz w:val="24"/>
        </w:rPr>
        <w:t>复印件</w:t>
      </w:r>
      <w:r>
        <w:rPr>
          <w:rFonts w:ascii="宋体" w:hAnsi="宋体" w:hint="eastAsia"/>
          <w:color w:val="000000"/>
          <w:sz w:val="24"/>
        </w:rPr>
        <w:t>须加盖公章）。</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 xml:space="preserve">(6) </w:t>
      </w:r>
      <w:r>
        <w:rPr>
          <w:rFonts w:ascii="宋体" w:hAnsi="宋体" w:hint="eastAsia"/>
          <w:sz w:val="24"/>
        </w:rPr>
        <w:t>产品</w:t>
      </w:r>
      <w:r>
        <w:rPr>
          <w:rFonts w:ascii="宋体" w:hAnsi="宋体"/>
          <w:sz w:val="24"/>
        </w:rPr>
        <w:t>图纸</w:t>
      </w:r>
      <w:r>
        <w:rPr>
          <w:rFonts w:ascii="宋体" w:hAnsi="宋体" w:hint="eastAsia"/>
          <w:sz w:val="24"/>
        </w:rPr>
        <w:t>或</w:t>
      </w:r>
      <w:r>
        <w:rPr>
          <w:rFonts w:ascii="宋体" w:hAnsi="宋体"/>
          <w:sz w:val="24"/>
        </w:rPr>
        <w:t>样本</w:t>
      </w:r>
      <w:r>
        <w:rPr>
          <w:rFonts w:ascii="宋体" w:hAnsi="宋体" w:hint="eastAsia"/>
          <w:sz w:val="24"/>
        </w:rPr>
        <w:t>、</w:t>
      </w:r>
      <w:r>
        <w:rPr>
          <w:rFonts w:ascii="宋体" w:hAnsi="宋体"/>
          <w:sz w:val="24"/>
        </w:rPr>
        <w:t>中文使用说明书</w:t>
      </w:r>
      <w:r>
        <w:rPr>
          <w:rFonts w:ascii="宋体" w:hAnsi="宋体" w:hint="eastAsia"/>
          <w:sz w:val="24"/>
        </w:rPr>
        <w:t>等。</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 xml:space="preserve">(7) </w:t>
      </w:r>
      <w:r>
        <w:rPr>
          <w:rFonts w:ascii="宋体" w:hAnsi="宋体"/>
          <w:sz w:val="24"/>
        </w:rPr>
        <w:t>项目实施人员一览表</w:t>
      </w:r>
      <w:r>
        <w:rPr>
          <w:rFonts w:ascii="宋体" w:hAnsi="宋体" w:hint="eastAsia"/>
          <w:sz w:val="24"/>
        </w:rPr>
        <w:t>（格式见投标文件格式章节）</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 xml:space="preserve">(8) </w:t>
      </w:r>
      <w:r>
        <w:rPr>
          <w:rFonts w:ascii="宋体" w:hAnsi="宋体"/>
          <w:sz w:val="24"/>
        </w:rPr>
        <w:t>技术服务、技术培训的内容和措施</w:t>
      </w:r>
      <w:r>
        <w:rPr>
          <w:rFonts w:ascii="宋体" w:hAnsi="宋体" w:hint="eastAsia"/>
          <w:sz w:val="24"/>
        </w:rPr>
        <w:t>。</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 xml:space="preserve">(9) </w:t>
      </w:r>
      <w:r>
        <w:rPr>
          <w:rFonts w:ascii="宋体" w:hAnsi="宋体"/>
          <w:sz w:val="24"/>
        </w:rPr>
        <w:t>投标人建议的安装、调试、验收方法或方案</w:t>
      </w:r>
      <w:r>
        <w:rPr>
          <w:rFonts w:ascii="宋体" w:hAnsi="宋体" w:hint="eastAsia"/>
          <w:sz w:val="24"/>
        </w:rPr>
        <w:t>。</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(10)</w:t>
      </w:r>
      <w:r>
        <w:rPr>
          <w:rFonts w:ascii="宋体" w:hAnsi="宋体"/>
          <w:sz w:val="24"/>
        </w:rPr>
        <w:t>提供近</w:t>
      </w:r>
      <w:r>
        <w:rPr>
          <w:rFonts w:ascii="宋体" w:hAnsi="宋体" w:hint="eastAsia"/>
          <w:sz w:val="24"/>
          <w:u w:val="single"/>
        </w:rPr>
        <w:t xml:space="preserve"> </w:t>
      </w:r>
      <w:r>
        <w:rPr>
          <w:rFonts w:ascii="宋体" w:hAnsi="宋体" w:hint="eastAsia"/>
          <w:sz w:val="24"/>
          <w:u w:val="single"/>
        </w:rPr>
        <w:t>二</w:t>
      </w:r>
      <w:r>
        <w:rPr>
          <w:rFonts w:ascii="宋体" w:hAnsi="宋体" w:hint="eastAsia"/>
          <w:sz w:val="24"/>
          <w:u w:val="single"/>
        </w:rPr>
        <w:t xml:space="preserve">  </w:t>
      </w:r>
      <w:r>
        <w:rPr>
          <w:rFonts w:ascii="宋体" w:hAnsi="宋体"/>
          <w:sz w:val="24"/>
        </w:rPr>
        <w:t>年以来</w:t>
      </w:r>
      <w:r>
        <w:rPr>
          <w:rFonts w:ascii="宋体" w:hAnsi="宋体" w:hint="eastAsia"/>
          <w:sz w:val="24"/>
        </w:rPr>
        <w:t>同类项目</w:t>
      </w:r>
      <w:r>
        <w:rPr>
          <w:rFonts w:ascii="宋体" w:hAnsi="宋体"/>
          <w:sz w:val="24"/>
        </w:rPr>
        <w:t>的业绩</w:t>
      </w:r>
      <w:r>
        <w:rPr>
          <w:rFonts w:ascii="宋体" w:hAnsi="宋体" w:hint="eastAsia"/>
          <w:sz w:val="24"/>
        </w:rPr>
        <w:t>表，</w:t>
      </w:r>
      <w:proofErr w:type="gramStart"/>
      <w:r>
        <w:rPr>
          <w:rFonts w:ascii="宋体" w:hAnsi="宋体" w:hint="eastAsia"/>
          <w:sz w:val="24"/>
        </w:rPr>
        <w:t>附合同</w:t>
      </w:r>
      <w:proofErr w:type="gramEnd"/>
      <w:r>
        <w:rPr>
          <w:rFonts w:ascii="宋体" w:hAnsi="宋体" w:hint="eastAsia"/>
          <w:sz w:val="24"/>
        </w:rPr>
        <w:t>复印件、用户验收报告、用户评价（格式见投标文件格式章节）。</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w:t>
      </w:r>
      <w:r>
        <w:rPr>
          <w:rFonts w:ascii="宋体" w:hAnsi="宋体" w:hint="eastAsia"/>
          <w:sz w:val="24"/>
        </w:rPr>
        <w:t>11</w:t>
      </w:r>
      <w:r>
        <w:rPr>
          <w:rFonts w:ascii="宋体" w:hAnsi="宋体" w:hint="eastAsia"/>
          <w:sz w:val="24"/>
        </w:rPr>
        <w:t>）其他投标人认为应当提交的技术文件。</w:t>
      </w:r>
    </w:p>
    <w:p w:rsidR="00D7059C" w:rsidRDefault="00A83A4B">
      <w:pPr>
        <w:pStyle w:val="2"/>
        <w:spacing w:before="0" w:after="0" w:line="460" w:lineRule="exact"/>
        <w:ind w:firstLineChars="200" w:firstLine="482"/>
        <w:rPr>
          <w:rFonts w:ascii="宋体" w:eastAsia="宋体" w:hAnsi="宋体"/>
          <w:sz w:val="24"/>
          <w:szCs w:val="24"/>
        </w:rPr>
      </w:pPr>
      <w:bookmarkStart w:id="42" w:name="_Toc424372935"/>
      <w:r>
        <w:rPr>
          <w:rFonts w:ascii="宋体" w:eastAsia="宋体" w:hAnsi="宋体" w:hint="eastAsia"/>
          <w:sz w:val="24"/>
          <w:szCs w:val="24"/>
        </w:rPr>
        <w:t>3.8</w:t>
      </w:r>
      <w:r>
        <w:rPr>
          <w:rFonts w:ascii="宋体" w:eastAsia="宋体" w:hAnsi="宋体" w:hint="eastAsia"/>
          <w:sz w:val="24"/>
          <w:szCs w:val="24"/>
        </w:rPr>
        <w:t>投标报价文件</w:t>
      </w:r>
      <w:bookmarkEnd w:id="42"/>
    </w:p>
    <w:p w:rsidR="00D7059C" w:rsidRDefault="00A83A4B">
      <w:pPr>
        <w:snapToGrid w:val="0"/>
        <w:spacing w:line="460" w:lineRule="exact"/>
        <w:ind w:firstLineChars="196" w:firstLine="470"/>
        <w:jc w:val="left"/>
        <w:rPr>
          <w:rFonts w:ascii="宋体" w:hAnsi="宋体"/>
          <w:sz w:val="24"/>
        </w:rPr>
      </w:pPr>
      <w:r>
        <w:rPr>
          <w:rFonts w:ascii="宋体" w:hAnsi="宋体" w:hint="eastAsia"/>
          <w:sz w:val="24"/>
        </w:rPr>
        <w:t>3.8.1</w:t>
      </w:r>
      <w:r>
        <w:rPr>
          <w:rFonts w:ascii="宋体" w:hAnsi="宋体" w:hint="eastAsia"/>
          <w:sz w:val="24"/>
        </w:rPr>
        <w:t>投标报价文件包括：</w:t>
      </w:r>
    </w:p>
    <w:p w:rsidR="00D7059C" w:rsidRDefault="00A83A4B">
      <w:pPr>
        <w:snapToGrid w:val="0"/>
        <w:spacing w:line="460" w:lineRule="exact"/>
        <w:ind w:firstLineChars="196" w:firstLine="470"/>
        <w:jc w:val="left"/>
        <w:rPr>
          <w:rFonts w:ascii="宋体" w:hAnsi="宋体"/>
          <w:sz w:val="24"/>
        </w:rPr>
      </w:pPr>
      <w:r>
        <w:rPr>
          <w:rFonts w:ascii="宋体" w:hAnsi="宋体" w:hint="eastAsia"/>
          <w:sz w:val="24"/>
        </w:rPr>
        <w:t xml:space="preserve">(1) </w:t>
      </w:r>
      <w:r>
        <w:rPr>
          <w:rFonts w:ascii="宋体" w:hAnsi="宋体" w:hint="eastAsia"/>
          <w:sz w:val="24"/>
        </w:rPr>
        <w:t>投标声明书（格式见投标文件格式章节）</w:t>
      </w:r>
    </w:p>
    <w:p w:rsidR="00D7059C" w:rsidRDefault="00A83A4B">
      <w:pPr>
        <w:spacing w:line="460" w:lineRule="exact"/>
        <w:ind w:firstLineChars="200" w:firstLine="480"/>
        <w:rPr>
          <w:rFonts w:ascii="宋体" w:hAnsi="宋体"/>
          <w:sz w:val="24"/>
        </w:rPr>
      </w:pPr>
      <w:r>
        <w:rPr>
          <w:rFonts w:ascii="宋体" w:hAnsi="宋体" w:hint="eastAsia"/>
          <w:sz w:val="24"/>
        </w:rPr>
        <w:t xml:space="preserve">(2) </w:t>
      </w:r>
      <w:r>
        <w:rPr>
          <w:rFonts w:ascii="宋体" w:hAnsi="宋体" w:hint="eastAsia"/>
          <w:sz w:val="24"/>
        </w:rPr>
        <w:t>开标一览表</w:t>
      </w:r>
      <w:r>
        <w:rPr>
          <w:rFonts w:ascii="宋体" w:hAnsi="宋体" w:hint="eastAsia"/>
          <w:sz w:val="24"/>
        </w:rPr>
        <w:t>/</w:t>
      </w:r>
      <w:r>
        <w:rPr>
          <w:rFonts w:ascii="宋体" w:hAnsi="宋体" w:hint="eastAsia"/>
          <w:sz w:val="24"/>
        </w:rPr>
        <w:t>投标价格表（格式见投标文件格式章节）</w:t>
      </w:r>
    </w:p>
    <w:p w:rsidR="00D7059C" w:rsidRDefault="00A83A4B">
      <w:pPr>
        <w:spacing w:line="460" w:lineRule="exact"/>
        <w:ind w:firstLineChars="200" w:firstLine="480"/>
        <w:rPr>
          <w:rFonts w:ascii="宋体" w:hAnsi="宋体"/>
          <w:sz w:val="24"/>
        </w:rPr>
      </w:pPr>
      <w:r>
        <w:rPr>
          <w:rFonts w:ascii="宋体" w:hAnsi="宋体" w:hint="eastAsia"/>
          <w:sz w:val="24"/>
        </w:rPr>
        <w:t>投标人对投标货物及服务应报出最具有竞争力的价格</w:t>
      </w:r>
      <w:r>
        <w:rPr>
          <w:rFonts w:ascii="宋体" w:hAnsi="宋体"/>
          <w:sz w:val="24"/>
        </w:rPr>
        <w:t>。每种货物只允许有一种报价，任何有选择报价将不予接受</w:t>
      </w:r>
      <w:r>
        <w:rPr>
          <w:rFonts w:ascii="宋体" w:hAnsi="宋体" w:hint="eastAsia"/>
          <w:sz w:val="24"/>
        </w:rPr>
        <w:t>。报价含税。</w:t>
      </w:r>
    </w:p>
    <w:p w:rsidR="00D7059C" w:rsidRDefault="00A83A4B">
      <w:pPr>
        <w:spacing w:line="460" w:lineRule="exact"/>
        <w:ind w:firstLineChars="200" w:firstLine="480"/>
        <w:rPr>
          <w:rFonts w:ascii="宋体" w:hAnsi="宋体"/>
          <w:sz w:val="24"/>
        </w:rPr>
      </w:pPr>
      <w:r>
        <w:rPr>
          <w:rFonts w:ascii="宋体" w:hAnsi="宋体" w:hint="eastAsia"/>
          <w:sz w:val="24"/>
        </w:rPr>
        <w:t xml:space="preserve">(3) </w:t>
      </w:r>
      <w:r>
        <w:rPr>
          <w:rFonts w:ascii="宋体" w:hAnsi="宋体" w:hint="eastAsia"/>
          <w:sz w:val="24"/>
        </w:rPr>
        <w:t>投标货物详细清单（格式见投标文件格式章节）</w:t>
      </w:r>
    </w:p>
    <w:p w:rsidR="00D7059C" w:rsidRDefault="00A83A4B">
      <w:pPr>
        <w:spacing w:line="460" w:lineRule="exact"/>
        <w:ind w:firstLineChars="200" w:firstLine="480"/>
        <w:rPr>
          <w:rFonts w:ascii="宋体" w:hAnsi="宋体"/>
          <w:sz w:val="24"/>
        </w:rPr>
      </w:pPr>
      <w:r>
        <w:rPr>
          <w:rFonts w:ascii="宋体" w:hAnsi="宋体" w:hint="eastAsia"/>
          <w:sz w:val="24"/>
        </w:rPr>
        <w:t>必须逐项填写货物各组成部分的名称、品牌、规格型号、数量、出厂单价、总价等，运保费须单独报出。报价含税。</w:t>
      </w:r>
    </w:p>
    <w:p w:rsidR="00D7059C" w:rsidRDefault="00A83A4B">
      <w:pPr>
        <w:snapToGrid w:val="0"/>
        <w:spacing w:line="460" w:lineRule="exact"/>
        <w:jc w:val="left"/>
        <w:rPr>
          <w:rFonts w:ascii="宋体" w:hAnsi="宋体"/>
          <w:sz w:val="24"/>
        </w:rPr>
      </w:pPr>
      <w:r>
        <w:rPr>
          <w:rFonts w:ascii="宋体" w:hAnsi="宋体" w:hint="eastAsia"/>
          <w:sz w:val="24"/>
        </w:rPr>
        <w:t xml:space="preserve">    (4) </w:t>
      </w:r>
      <w:r>
        <w:rPr>
          <w:rFonts w:ascii="宋体" w:hAnsi="宋体"/>
          <w:sz w:val="24"/>
        </w:rPr>
        <w:t>提供近</w:t>
      </w:r>
      <w:r>
        <w:rPr>
          <w:rFonts w:ascii="宋体" w:hAnsi="宋体" w:hint="eastAsia"/>
          <w:sz w:val="24"/>
          <w:u w:val="single"/>
        </w:rPr>
        <w:t xml:space="preserve"> </w:t>
      </w:r>
      <w:r>
        <w:rPr>
          <w:rFonts w:ascii="宋体" w:hAnsi="宋体" w:hint="eastAsia"/>
          <w:sz w:val="24"/>
          <w:u w:val="single"/>
        </w:rPr>
        <w:t>二</w:t>
      </w:r>
      <w:r>
        <w:rPr>
          <w:rFonts w:ascii="宋体" w:hAnsi="宋体" w:hint="eastAsia"/>
          <w:sz w:val="24"/>
          <w:u w:val="single"/>
        </w:rPr>
        <w:t xml:space="preserve">  </w:t>
      </w:r>
      <w:r>
        <w:rPr>
          <w:rFonts w:ascii="宋体" w:hAnsi="宋体"/>
          <w:sz w:val="24"/>
        </w:rPr>
        <w:t>年以来</w:t>
      </w:r>
      <w:r>
        <w:rPr>
          <w:rFonts w:ascii="宋体" w:hAnsi="宋体" w:hint="eastAsia"/>
          <w:sz w:val="24"/>
        </w:rPr>
        <w:t>同类项目</w:t>
      </w:r>
      <w:r>
        <w:rPr>
          <w:rFonts w:ascii="宋体" w:hAnsi="宋体"/>
          <w:sz w:val="24"/>
        </w:rPr>
        <w:t>的业绩</w:t>
      </w:r>
      <w:r>
        <w:rPr>
          <w:rFonts w:ascii="宋体" w:hAnsi="宋体" w:hint="eastAsia"/>
          <w:sz w:val="24"/>
        </w:rPr>
        <w:t>表，</w:t>
      </w:r>
      <w:proofErr w:type="gramStart"/>
      <w:r>
        <w:rPr>
          <w:rFonts w:ascii="宋体" w:hAnsi="宋体" w:hint="eastAsia"/>
          <w:sz w:val="24"/>
        </w:rPr>
        <w:t>附合同</w:t>
      </w:r>
      <w:proofErr w:type="gramEnd"/>
      <w:r>
        <w:rPr>
          <w:rFonts w:ascii="宋体" w:hAnsi="宋体" w:hint="eastAsia"/>
          <w:sz w:val="24"/>
        </w:rPr>
        <w:t>复印件、用户验收报告、用户评价（格式见投标文件格式章节）。</w:t>
      </w:r>
    </w:p>
    <w:p w:rsidR="00D7059C" w:rsidRDefault="00A83A4B">
      <w:pPr>
        <w:spacing w:line="460" w:lineRule="exact"/>
        <w:ind w:firstLineChars="200" w:firstLine="480"/>
        <w:rPr>
          <w:rFonts w:ascii="宋体" w:hAnsi="宋体"/>
          <w:sz w:val="24"/>
        </w:rPr>
      </w:pPr>
      <w:r>
        <w:rPr>
          <w:rFonts w:ascii="宋体" w:hAnsi="宋体" w:hint="eastAsia"/>
          <w:sz w:val="24"/>
        </w:rPr>
        <w:t xml:space="preserve">(5) </w:t>
      </w:r>
      <w:r>
        <w:rPr>
          <w:rFonts w:ascii="宋体" w:hAnsi="宋体" w:hint="eastAsia"/>
          <w:sz w:val="24"/>
        </w:rPr>
        <w:t>标准备品备件、易损件详细清单（格式见投标文件格式章节）</w:t>
      </w:r>
    </w:p>
    <w:p w:rsidR="00D7059C" w:rsidRDefault="00A83A4B">
      <w:pPr>
        <w:spacing w:line="460" w:lineRule="exact"/>
        <w:ind w:firstLineChars="200" w:firstLine="480"/>
        <w:rPr>
          <w:rFonts w:ascii="宋体" w:hAnsi="宋体"/>
          <w:sz w:val="24"/>
        </w:rPr>
      </w:pPr>
      <w:r>
        <w:rPr>
          <w:rFonts w:ascii="宋体" w:hAnsi="宋体" w:hint="eastAsia"/>
          <w:sz w:val="24"/>
        </w:rPr>
        <w:lastRenderedPageBreak/>
        <w:t>必须逐项填写各类标准备品备件、易损件的名称、品牌、规格型号、数量、出厂单价、总价等，运保费须单独报出。报价含税。</w:t>
      </w:r>
    </w:p>
    <w:p w:rsidR="00D7059C" w:rsidRDefault="00A83A4B">
      <w:pPr>
        <w:spacing w:line="460" w:lineRule="exact"/>
        <w:ind w:firstLineChars="200" w:firstLine="480"/>
        <w:rPr>
          <w:rFonts w:ascii="宋体" w:hAnsi="宋体"/>
          <w:sz w:val="24"/>
        </w:rPr>
      </w:pPr>
      <w:r>
        <w:rPr>
          <w:rFonts w:ascii="宋体" w:hAnsi="宋体" w:hint="eastAsia"/>
          <w:sz w:val="24"/>
        </w:rPr>
        <w:t xml:space="preserve">(6) </w:t>
      </w:r>
      <w:r>
        <w:rPr>
          <w:rFonts w:ascii="宋体" w:hAnsi="宋体" w:hint="eastAsia"/>
          <w:sz w:val="24"/>
        </w:rPr>
        <w:t>附件、专用工具详细清单（格式见投标文件格式章节）</w:t>
      </w:r>
    </w:p>
    <w:p w:rsidR="00D7059C" w:rsidRDefault="00A83A4B">
      <w:pPr>
        <w:spacing w:line="460" w:lineRule="exact"/>
        <w:ind w:firstLineChars="200" w:firstLine="480"/>
        <w:rPr>
          <w:rFonts w:ascii="宋体" w:hAnsi="宋体"/>
          <w:sz w:val="24"/>
        </w:rPr>
      </w:pPr>
      <w:r>
        <w:rPr>
          <w:rFonts w:ascii="宋体" w:hAnsi="宋体" w:hint="eastAsia"/>
          <w:sz w:val="24"/>
        </w:rPr>
        <w:t>必须逐项填写各类附件、专用工具的名称、品牌、规格型号</w:t>
      </w:r>
      <w:r>
        <w:rPr>
          <w:rFonts w:ascii="宋体" w:hAnsi="宋体" w:hint="eastAsia"/>
          <w:sz w:val="24"/>
        </w:rPr>
        <w:t>、数量、出厂单价、总价等，运保费须单独报出。报价含税。</w:t>
      </w:r>
    </w:p>
    <w:p w:rsidR="00D7059C" w:rsidRDefault="00A83A4B">
      <w:pPr>
        <w:numPr>
          <w:ilvl w:val="0"/>
          <w:numId w:val="1"/>
        </w:numPr>
        <w:snapToGrid w:val="0"/>
        <w:spacing w:line="460" w:lineRule="exact"/>
        <w:ind w:firstLineChars="196" w:firstLine="470"/>
        <w:jc w:val="left"/>
        <w:rPr>
          <w:rFonts w:ascii="宋体" w:hAnsi="宋体"/>
          <w:sz w:val="24"/>
        </w:rPr>
      </w:pPr>
      <w:r>
        <w:rPr>
          <w:rFonts w:ascii="宋体" w:hAnsi="宋体"/>
          <w:sz w:val="24"/>
        </w:rPr>
        <w:t>投标人承诺给予招标人的各种优惠条件，包括售后服务、备品备件、专用耗材等方面的优惠</w:t>
      </w:r>
      <w:r>
        <w:rPr>
          <w:rFonts w:ascii="宋体" w:hAnsi="宋体" w:hint="eastAsia"/>
          <w:sz w:val="24"/>
        </w:rPr>
        <w:t>。</w:t>
      </w:r>
    </w:p>
    <w:p w:rsidR="00D7059C" w:rsidRDefault="00A83A4B">
      <w:pPr>
        <w:snapToGrid w:val="0"/>
        <w:spacing w:line="460" w:lineRule="exact"/>
        <w:ind w:firstLineChars="200" w:firstLine="482"/>
        <w:jc w:val="left"/>
        <w:rPr>
          <w:rFonts w:ascii="宋体" w:hAnsi="宋体"/>
          <w:sz w:val="24"/>
        </w:rPr>
      </w:pPr>
      <w:r>
        <w:rPr>
          <w:rFonts w:ascii="宋体" w:hAnsi="宋体" w:hint="eastAsia"/>
          <w:b/>
          <w:sz w:val="24"/>
        </w:rPr>
        <w:t>备注：上述注明“提供原件备查</w:t>
      </w:r>
      <w:r>
        <w:rPr>
          <w:rFonts w:ascii="宋体" w:hAnsi="宋体"/>
          <w:b/>
          <w:sz w:val="24"/>
        </w:rPr>
        <w:t>”</w:t>
      </w:r>
      <w:r>
        <w:rPr>
          <w:rFonts w:ascii="宋体" w:hAnsi="宋体" w:hint="eastAsia"/>
          <w:b/>
          <w:sz w:val="24"/>
        </w:rPr>
        <w:t>的，投标人应携带原件或复印件加盖公章以供开标评标时备查。</w:t>
      </w:r>
    </w:p>
    <w:p w:rsidR="00D7059C" w:rsidRDefault="00A83A4B">
      <w:pPr>
        <w:pStyle w:val="2"/>
        <w:spacing w:before="0" w:after="0" w:line="460" w:lineRule="exact"/>
        <w:ind w:firstLineChars="200" w:firstLine="482"/>
        <w:rPr>
          <w:rFonts w:ascii="宋体" w:eastAsia="宋体" w:hAnsi="宋体"/>
          <w:sz w:val="24"/>
          <w:szCs w:val="24"/>
        </w:rPr>
      </w:pPr>
      <w:bookmarkStart w:id="43" w:name="_Toc264900994"/>
      <w:bookmarkStart w:id="44" w:name="_Toc424372936"/>
      <w:r>
        <w:rPr>
          <w:rFonts w:ascii="宋体" w:eastAsia="宋体" w:hAnsi="宋体" w:hint="eastAsia"/>
          <w:sz w:val="24"/>
          <w:szCs w:val="24"/>
        </w:rPr>
        <w:t xml:space="preserve">3.9 </w:t>
      </w:r>
      <w:r>
        <w:rPr>
          <w:rFonts w:ascii="宋体" w:eastAsia="宋体" w:hAnsi="宋体"/>
          <w:sz w:val="24"/>
          <w:szCs w:val="24"/>
        </w:rPr>
        <w:t>投标文件的</w:t>
      </w:r>
      <w:r>
        <w:rPr>
          <w:rFonts w:ascii="宋体" w:eastAsia="宋体" w:hAnsi="宋体" w:hint="eastAsia"/>
          <w:sz w:val="24"/>
          <w:szCs w:val="24"/>
        </w:rPr>
        <w:t>制作</w:t>
      </w:r>
      <w:r>
        <w:rPr>
          <w:rFonts w:ascii="宋体" w:eastAsia="宋体" w:hAnsi="宋体"/>
          <w:sz w:val="24"/>
          <w:szCs w:val="24"/>
        </w:rPr>
        <w:t>要求</w:t>
      </w:r>
      <w:bookmarkEnd w:id="43"/>
      <w:bookmarkEnd w:id="44"/>
    </w:p>
    <w:p w:rsidR="00D7059C" w:rsidRDefault="00A83A4B">
      <w:pPr>
        <w:spacing w:line="460" w:lineRule="exact"/>
        <w:ind w:firstLineChars="200" w:firstLine="480"/>
        <w:rPr>
          <w:rFonts w:ascii="宋体" w:hAnsi="宋体"/>
          <w:sz w:val="24"/>
        </w:rPr>
      </w:pPr>
      <w:r>
        <w:rPr>
          <w:rFonts w:ascii="宋体" w:hAnsi="宋体" w:hint="eastAsia"/>
          <w:sz w:val="24"/>
        </w:rPr>
        <w:t>3.9.</w:t>
      </w:r>
      <w:r>
        <w:rPr>
          <w:rFonts w:ascii="宋体" w:hAnsi="宋体"/>
          <w:sz w:val="24"/>
        </w:rPr>
        <w:t>1</w:t>
      </w:r>
      <w:r>
        <w:rPr>
          <w:rFonts w:ascii="宋体" w:hAnsi="宋体"/>
          <w:sz w:val="24"/>
        </w:rPr>
        <w:t>投标人应</w:t>
      </w:r>
      <w:r>
        <w:rPr>
          <w:rFonts w:ascii="宋体" w:hAnsi="宋体" w:hint="eastAsia"/>
          <w:sz w:val="24"/>
        </w:rPr>
        <w:t>按</w:t>
      </w:r>
      <w:r>
        <w:rPr>
          <w:rFonts w:ascii="宋体" w:hAnsi="宋体"/>
          <w:sz w:val="24"/>
        </w:rPr>
        <w:t>本招标文件规定的格式和顺序编制、装订投标文件</w:t>
      </w:r>
      <w:r>
        <w:rPr>
          <w:rFonts w:ascii="宋体" w:hAnsi="宋体" w:hint="eastAsia"/>
          <w:sz w:val="24"/>
        </w:rPr>
        <w:t>并标注页码</w:t>
      </w:r>
      <w:r>
        <w:rPr>
          <w:rFonts w:ascii="宋体" w:hAnsi="宋体"/>
          <w:sz w:val="24"/>
        </w:rPr>
        <w:t>，投标文件内容不完整、编排混乱</w:t>
      </w:r>
      <w:r>
        <w:rPr>
          <w:rFonts w:ascii="宋体" w:hAnsi="宋体" w:hint="eastAsia"/>
          <w:sz w:val="24"/>
        </w:rPr>
        <w:t>，</w:t>
      </w:r>
      <w:r>
        <w:rPr>
          <w:rFonts w:ascii="宋体" w:hAnsi="宋体"/>
          <w:sz w:val="24"/>
        </w:rPr>
        <w:t>导致投标文件被误读、漏读或者查找不到相关内容的，</w:t>
      </w:r>
      <w:r>
        <w:rPr>
          <w:rFonts w:ascii="宋体" w:hAnsi="宋体" w:hint="eastAsia"/>
          <w:sz w:val="24"/>
        </w:rPr>
        <w:t>由</w:t>
      </w:r>
      <w:r>
        <w:rPr>
          <w:rFonts w:ascii="宋体" w:hAnsi="宋体"/>
          <w:sz w:val="24"/>
        </w:rPr>
        <w:t>投标人</w:t>
      </w:r>
      <w:r>
        <w:rPr>
          <w:rFonts w:ascii="宋体" w:hAnsi="宋体" w:hint="eastAsia"/>
          <w:sz w:val="24"/>
        </w:rPr>
        <w:t>自行承担后果</w:t>
      </w:r>
      <w:r>
        <w:rPr>
          <w:rFonts w:ascii="宋体" w:hAnsi="宋体"/>
          <w:sz w:val="24"/>
        </w:rPr>
        <w:t>。</w:t>
      </w:r>
    </w:p>
    <w:p w:rsidR="00D7059C" w:rsidRDefault="00A83A4B">
      <w:pPr>
        <w:spacing w:line="460" w:lineRule="exact"/>
        <w:ind w:firstLineChars="200" w:firstLine="480"/>
        <w:rPr>
          <w:rFonts w:ascii="宋体" w:hAnsi="宋体"/>
          <w:sz w:val="24"/>
        </w:rPr>
      </w:pPr>
      <w:r>
        <w:rPr>
          <w:rFonts w:ascii="宋体" w:hAnsi="宋体" w:hint="eastAsia"/>
          <w:sz w:val="24"/>
        </w:rPr>
        <w:t xml:space="preserve">3.9.2 </w:t>
      </w:r>
      <w:r>
        <w:rPr>
          <w:rFonts w:ascii="宋体" w:hAnsi="宋体"/>
          <w:sz w:val="24"/>
        </w:rPr>
        <w:t>投标文件</w:t>
      </w:r>
      <w:r>
        <w:rPr>
          <w:rFonts w:ascii="宋体" w:hAnsi="宋体" w:hint="eastAsia"/>
          <w:sz w:val="24"/>
        </w:rPr>
        <w:t>应</w:t>
      </w:r>
      <w:r>
        <w:rPr>
          <w:rFonts w:ascii="宋体" w:hAnsi="宋体"/>
          <w:sz w:val="24"/>
        </w:rPr>
        <w:t>打印或用不褪色的墨水填写。</w:t>
      </w:r>
    </w:p>
    <w:p w:rsidR="00D7059C" w:rsidRDefault="00A83A4B">
      <w:pPr>
        <w:spacing w:line="460" w:lineRule="exact"/>
        <w:ind w:firstLineChars="200" w:firstLine="480"/>
        <w:rPr>
          <w:rFonts w:ascii="宋体" w:hAnsi="宋体"/>
          <w:sz w:val="24"/>
        </w:rPr>
      </w:pPr>
      <w:r>
        <w:rPr>
          <w:rFonts w:ascii="宋体" w:hAnsi="宋体" w:hint="eastAsia"/>
          <w:sz w:val="24"/>
        </w:rPr>
        <w:t xml:space="preserve">3.9.3 </w:t>
      </w:r>
      <w:r>
        <w:rPr>
          <w:rFonts w:ascii="宋体" w:hAnsi="宋体"/>
          <w:sz w:val="24"/>
        </w:rPr>
        <w:t>投标人应</w:t>
      </w:r>
      <w:r>
        <w:rPr>
          <w:rFonts w:ascii="宋体" w:hAnsi="宋体" w:hint="eastAsia"/>
          <w:sz w:val="24"/>
        </w:rPr>
        <w:t>编制技术文件正本一份、副本一份，</w:t>
      </w:r>
      <w:r>
        <w:rPr>
          <w:rFonts w:ascii="宋体" w:hAnsi="宋体" w:hint="eastAsia"/>
          <w:b/>
          <w:color w:val="FF0000"/>
          <w:sz w:val="24"/>
        </w:rPr>
        <w:t>电子版本一份</w:t>
      </w:r>
      <w:r>
        <w:rPr>
          <w:rFonts w:ascii="宋体" w:hAnsi="宋体" w:hint="eastAsia"/>
          <w:b/>
          <w:color w:val="FF0000"/>
          <w:sz w:val="24"/>
        </w:rPr>
        <w:t>(</w:t>
      </w:r>
      <w:r>
        <w:rPr>
          <w:rFonts w:ascii="宋体" w:hAnsi="宋体" w:hint="eastAsia"/>
          <w:b/>
          <w:color w:val="FF0000"/>
          <w:sz w:val="24"/>
        </w:rPr>
        <w:t>需</w:t>
      </w:r>
      <w:r>
        <w:rPr>
          <w:rFonts w:ascii="宋体" w:hAnsi="宋体" w:hint="eastAsia"/>
          <w:b/>
          <w:color w:val="FF0000"/>
          <w:sz w:val="24"/>
        </w:rPr>
        <w:t>Word</w:t>
      </w:r>
      <w:r>
        <w:rPr>
          <w:rFonts w:ascii="宋体" w:hAnsi="宋体" w:hint="eastAsia"/>
          <w:b/>
          <w:color w:val="FF0000"/>
          <w:sz w:val="24"/>
        </w:rPr>
        <w:t>版，电子版报价文件需与技术文件、商务文件、资信文件分开单独提交</w:t>
      </w:r>
      <w:r>
        <w:rPr>
          <w:rFonts w:ascii="宋体" w:hAnsi="宋体" w:hint="eastAsia"/>
          <w:b/>
          <w:color w:val="FF0000"/>
          <w:sz w:val="24"/>
        </w:rPr>
        <w:t>)</w:t>
      </w:r>
      <w:r>
        <w:rPr>
          <w:rFonts w:ascii="宋体" w:hAnsi="宋体" w:hint="eastAsia"/>
          <w:sz w:val="24"/>
        </w:rPr>
        <w:t>。资信、商务和报价文件各一份，投标文件电子版本一份（分成技术、资信、商务和报价四个文档）。每份投标文件应按招标文件要求细分为资信文件、商务文件、技术文件、投标报价文件四部分内容，并分别装订成册、分别装袋密封和标识，最后四部分内容一并装入另一文件袋并密封，作为一份完整的投标文件。</w:t>
      </w:r>
    </w:p>
    <w:p w:rsidR="00D7059C" w:rsidRDefault="00A83A4B">
      <w:pPr>
        <w:spacing w:line="460" w:lineRule="exact"/>
        <w:ind w:firstLineChars="200" w:firstLine="480"/>
        <w:rPr>
          <w:rFonts w:ascii="宋体" w:hAnsi="宋体"/>
          <w:sz w:val="24"/>
        </w:rPr>
      </w:pPr>
      <w:r>
        <w:rPr>
          <w:rFonts w:ascii="宋体" w:hAnsi="宋体" w:hint="eastAsia"/>
          <w:sz w:val="24"/>
        </w:rPr>
        <w:t xml:space="preserve">3.9.4 </w:t>
      </w:r>
      <w:r>
        <w:rPr>
          <w:rFonts w:ascii="宋体" w:hAnsi="宋体" w:hint="eastAsia"/>
          <w:sz w:val="24"/>
        </w:rPr>
        <w:t>投标文件外包装袋封面应写明：</w:t>
      </w:r>
    </w:p>
    <w:p w:rsidR="00D7059C" w:rsidRDefault="00A83A4B">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招标项目名称</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 xml:space="preserve">(2) </w:t>
      </w:r>
      <w:r>
        <w:rPr>
          <w:rFonts w:ascii="宋体" w:hAnsi="宋体" w:hint="eastAsia"/>
          <w:sz w:val="24"/>
        </w:rPr>
        <w:t>招标</w:t>
      </w:r>
      <w:r>
        <w:rPr>
          <w:rFonts w:ascii="宋体" w:hAnsi="宋体"/>
          <w:sz w:val="24"/>
        </w:rPr>
        <w:t>编号</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 xml:space="preserve">(3) </w:t>
      </w:r>
      <w:r>
        <w:rPr>
          <w:rFonts w:ascii="宋体" w:hAnsi="宋体"/>
          <w:sz w:val="24"/>
        </w:rPr>
        <w:t>招标人、招标文件所指明的投标</w:t>
      </w:r>
      <w:r>
        <w:rPr>
          <w:rFonts w:ascii="宋体" w:hAnsi="宋体" w:hint="eastAsia"/>
          <w:sz w:val="24"/>
        </w:rPr>
        <w:t>文件</w:t>
      </w:r>
      <w:r>
        <w:rPr>
          <w:rFonts w:ascii="宋体" w:hAnsi="宋体"/>
          <w:sz w:val="24"/>
        </w:rPr>
        <w:t>送达地址</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 xml:space="preserve">(4) </w:t>
      </w:r>
      <w:r>
        <w:rPr>
          <w:rFonts w:ascii="宋体" w:hAnsi="宋体"/>
          <w:sz w:val="24"/>
        </w:rPr>
        <w:t>投标企业名称和地址</w:t>
      </w:r>
      <w:r>
        <w:rPr>
          <w:rFonts w:ascii="宋体" w:hAnsi="宋体" w:hint="eastAsia"/>
          <w:sz w:val="24"/>
        </w:rPr>
        <w:t>（加盖公章）。</w:t>
      </w:r>
    </w:p>
    <w:p w:rsidR="00D7059C" w:rsidRDefault="00A83A4B">
      <w:pPr>
        <w:spacing w:line="460" w:lineRule="exact"/>
        <w:ind w:firstLineChars="200" w:firstLine="480"/>
        <w:rPr>
          <w:rFonts w:ascii="宋体" w:hAnsi="宋体"/>
          <w:sz w:val="24"/>
        </w:rPr>
      </w:pPr>
      <w:r>
        <w:rPr>
          <w:rFonts w:ascii="宋体" w:hAnsi="宋体" w:hint="eastAsia"/>
          <w:sz w:val="24"/>
        </w:rPr>
        <w:t xml:space="preserve">(5) </w:t>
      </w:r>
      <w:r>
        <w:rPr>
          <w:rFonts w:ascii="宋体" w:hAnsi="宋体"/>
          <w:sz w:val="24"/>
        </w:rPr>
        <w:t>注明</w:t>
      </w:r>
      <w:r>
        <w:rPr>
          <w:rFonts w:ascii="宋体" w:hAnsi="宋体" w:hint="eastAsia"/>
          <w:sz w:val="24"/>
        </w:rPr>
        <w:t xml:space="preserve"> </w:t>
      </w:r>
      <w:r>
        <w:rPr>
          <w:rFonts w:ascii="宋体" w:hAnsi="宋体" w:hint="eastAsia"/>
          <w:sz w:val="24"/>
        </w:rPr>
        <w:t>“</w:t>
      </w:r>
      <w:r>
        <w:rPr>
          <w:rFonts w:ascii="宋体" w:hAnsi="宋体"/>
          <w:sz w:val="24"/>
        </w:rPr>
        <w:t>开标</w:t>
      </w:r>
      <w:r>
        <w:rPr>
          <w:rFonts w:ascii="宋体" w:hAnsi="宋体" w:hint="eastAsia"/>
          <w:sz w:val="24"/>
        </w:rPr>
        <w:t>时间之前不得</w:t>
      </w:r>
      <w:r>
        <w:rPr>
          <w:rFonts w:ascii="宋体" w:hAnsi="宋体"/>
          <w:sz w:val="24"/>
        </w:rPr>
        <w:t>启封</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 xml:space="preserve">3.9.5 </w:t>
      </w:r>
      <w:r>
        <w:rPr>
          <w:rFonts w:ascii="宋体" w:hAnsi="宋体" w:hint="eastAsia"/>
          <w:sz w:val="24"/>
        </w:rPr>
        <w:t>资信文件、商务文件、技术文件、投标报价文件外包装袋封面应写明：</w:t>
      </w:r>
    </w:p>
    <w:p w:rsidR="00D7059C" w:rsidRDefault="00A83A4B">
      <w:pPr>
        <w:spacing w:line="460" w:lineRule="exact"/>
        <w:ind w:firstLineChars="200" w:firstLine="480"/>
        <w:rPr>
          <w:rFonts w:ascii="宋体" w:hAnsi="宋体"/>
          <w:sz w:val="24"/>
        </w:rPr>
      </w:pPr>
      <w:r>
        <w:rPr>
          <w:rFonts w:ascii="宋体" w:hAnsi="宋体" w:hint="eastAsia"/>
          <w:sz w:val="24"/>
        </w:rPr>
        <w:t xml:space="preserve">(1) </w:t>
      </w:r>
      <w:r>
        <w:rPr>
          <w:rFonts w:ascii="宋体" w:hAnsi="宋体" w:hint="eastAsia"/>
          <w:sz w:val="24"/>
        </w:rPr>
        <w:t>注明资信文件或商务文件或技术文件或投标报价文件。</w:t>
      </w:r>
    </w:p>
    <w:p w:rsidR="00D7059C" w:rsidRDefault="00A83A4B">
      <w:pPr>
        <w:spacing w:line="460" w:lineRule="exact"/>
        <w:ind w:firstLineChars="200" w:firstLine="480"/>
        <w:rPr>
          <w:rFonts w:ascii="宋体" w:hAnsi="宋体"/>
          <w:sz w:val="24"/>
        </w:rPr>
      </w:pPr>
      <w:r>
        <w:rPr>
          <w:rFonts w:ascii="宋体" w:hAnsi="宋体" w:hint="eastAsia"/>
          <w:sz w:val="24"/>
        </w:rPr>
        <w:t xml:space="preserve">(2) </w:t>
      </w:r>
      <w:r>
        <w:rPr>
          <w:rFonts w:ascii="宋体" w:hAnsi="宋体"/>
          <w:sz w:val="24"/>
        </w:rPr>
        <w:t>招标项目名称</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lastRenderedPageBreak/>
        <w:t xml:space="preserve">(3) </w:t>
      </w:r>
      <w:r>
        <w:rPr>
          <w:rFonts w:ascii="宋体" w:hAnsi="宋体" w:hint="eastAsia"/>
          <w:sz w:val="24"/>
        </w:rPr>
        <w:t>招标</w:t>
      </w:r>
      <w:r>
        <w:rPr>
          <w:rFonts w:ascii="宋体" w:hAnsi="宋体"/>
          <w:sz w:val="24"/>
        </w:rPr>
        <w:t>编号</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 xml:space="preserve">(4) </w:t>
      </w:r>
      <w:r>
        <w:rPr>
          <w:rFonts w:ascii="宋体" w:hAnsi="宋体"/>
          <w:sz w:val="24"/>
        </w:rPr>
        <w:t>招标人、招标文件所指明的投标</w:t>
      </w:r>
      <w:r>
        <w:rPr>
          <w:rFonts w:ascii="宋体" w:hAnsi="宋体" w:hint="eastAsia"/>
          <w:sz w:val="24"/>
        </w:rPr>
        <w:t>文件</w:t>
      </w:r>
      <w:r>
        <w:rPr>
          <w:rFonts w:ascii="宋体" w:hAnsi="宋体"/>
          <w:sz w:val="24"/>
        </w:rPr>
        <w:t>送达地址</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 xml:space="preserve">(5) </w:t>
      </w:r>
      <w:r>
        <w:rPr>
          <w:rFonts w:ascii="宋体" w:hAnsi="宋体"/>
          <w:sz w:val="24"/>
        </w:rPr>
        <w:t>投标企业名称和地址</w:t>
      </w:r>
      <w:r>
        <w:rPr>
          <w:rFonts w:ascii="宋体" w:hAnsi="宋体" w:hint="eastAsia"/>
          <w:sz w:val="24"/>
        </w:rPr>
        <w:t>（加盖公章）。</w:t>
      </w:r>
    </w:p>
    <w:p w:rsidR="00D7059C" w:rsidRDefault="00A83A4B">
      <w:pPr>
        <w:spacing w:line="460" w:lineRule="exact"/>
        <w:ind w:firstLineChars="200" w:firstLine="480"/>
        <w:rPr>
          <w:rFonts w:ascii="宋体" w:hAnsi="宋体"/>
          <w:sz w:val="24"/>
        </w:rPr>
      </w:pPr>
      <w:r>
        <w:rPr>
          <w:rFonts w:ascii="宋体" w:hAnsi="宋体" w:hint="eastAsia"/>
          <w:sz w:val="24"/>
        </w:rPr>
        <w:t xml:space="preserve">(6) </w:t>
      </w:r>
      <w:r>
        <w:rPr>
          <w:rFonts w:ascii="宋体" w:hAnsi="宋体"/>
          <w:sz w:val="24"/>
        </w:rPr>
        <w:t>注明</w:t>
      </w:r>
      <w:r>
        <w:rPr>
          <w:rFonts w:ascii="宋体" w:hAnsi="宋体" w:hint="eastAsia"/>
          <w:sz w:val="24"/>
        </w:rPr>
        <w:t xml:space="preserve"> </w:t>
      </w:r>
      <w:r>
        <w:rPr>
          <w:rFonts w:ascii="宋体" w:hAnsi="宋体" w:hint="eastAsia"/>
          <w:sz w:val="24"/>
        </w:rPr>
        <w:t>“</w:t>
      </w:r>
      <w:r>
        <w:rPr>
          <w:rFonts w:ascii="宋体" w:hAnsi="宋体"/>
          <w:sz w:val="24"/>
        </w:rPr>
        <w:t>开标</w:t>
      </w:r>
      <w:r>
        <w:rPr>
          <w:rFonts w:ascii="宋体" w:hAnsi="宋体" w:hint="eastAsia"/>
          <w:sz w:val="24"/>
        </w:rPr>
        <w:t>时间之前不得</w:t>
      </w:r>
      <w:r>
        <w:rPr>
          <w:rFonts w:ascii="宋体" w:hAnsi="宋体"/>
          <w:sz w:val="24"/>
        </w:rPr>
        <w:t>启封</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 xml:space="preserve">3.9.6 </w:t>
      </w:r>
      <w:r>
        <w:rPr>
          <w:rFonts w:ascii="宋体" w:hAnsi="宋体" w:hint="eastAsia"/>
          <w:sz w:val="24"/>
        </w:rPr>
        <w:t>各类文件袋密封口应由投标人的法定代表人或授权委托人签字并加盖单位公章。</w:t>
      </w:r>
    </w:p>
    <w:p w:rsidR="00D7059C" w:rsidRDefault="00A83A4B">
      <w:pPr>
        <w:spacing w:line="460" w:lineRule="exact"/>
        <w:ind w:firstLineChars="200" w:firstLine="480"/>
        <w:rPr>
          <w:rFonts w:ascii="宋体" w:hAnsi="宋体"/>
          <w:sz w:val="24"/>
        </w:rPr>
      </w:pPr>
      <w:r>
        <w:rPr>
          <w:rFonts w:ascii="宋体" w:hAnsi="宋体" w:hint="eastAsia"/>
          <w:sz w:val="24"/>
        </w:rPr>
        <w:t>3.9.7</w:t>
      </w:r>
      <w:r>
        <w:rPr>
          <w:rFonts w:ascii="宋体" w:hAnsi="宋体"/>
          <w:sz w:val="24"/>
        </w:rPr>
        <w:t>投标文件须由投标人在规定位置盖章并由法定代表人或法定代表</w:t>
      </w:r>
      <w:r>
        <w:rPr>
          <w:rFonts w:ascii="宋体" w:hAnsi="宋体" w:hint="eastAsia"/>
          <w:sz w:val="24"/>
        </w:rPr>
        <w:t>人的</w:t>
      </w:r>
      <w:r>
        <w:rPr>
          <w:rFonts w:ascii="宋体" w:hAnsi="宋体"/>
          <w:sz w:val="24"/>
        </w:rPr>
        <w:t>授权</w:t>
      </w:r>
      <w:r>
        <w:rPr>
          <w:rFonts w:ascii="宋体" w:hAnsi="宋体" w:hint="eastAsia"/>
          <w:sz w:val="24"/>
        </w:rPr>
        <w:t>委托</w:t>
      </w:r>
      <w:r>
        <w:rPr>
          <w:rFonts w:ascii="宋体" w:hAnsi="宋体"/>
          <w:sz w:val="24"/>
        </w:rPr>
        <w:t>人签署，投标人应写全称。</w:t>
      </w:r>
    </w:p>
    <w:p w:rsidR="00D7059C" w:rsidRDefault="00A83A4B">
      <w:pPr>
        <w:spacing w:line="460" w:lineRule="exact"/>
        <w:ind w:firstLineChars="200" w:firstLine="480"/>
        <w:rPr>
          <w:rFonts w:ascii="宋体" w:hAnsi="宋体"/>
          <w:sz w:val="24"/>
        </w:rPr>
      </w:pPr>
      <w:r>
        <w:rPr>
          <w:rFonts w:ascii="宋体" w:hAnsi="宋体" w:hint="eastAsia"/>
          <w:sz w:val="24"/>
        </w:rPr>
        <w:t>3.9.8</w:t>
      </w:r>
      <w:r>
        <w:rPr>
          <w:rFonts w:ascii="宋体" w:hAnsi="宋体"/>
          <w:sz w:val="24"/>
        </w:rPr>
        <w:t>投标文件不得涂改，若有修改错漏处，须加盖单位公章或者法定代表人或授权委托人签字。</w:t>
      </w:r>
    </w:p>
    <w:p w:rsidR="00D7059C" w:rsidRDefault="00A83A4B">
      <w:pPr>
        <w:spacing w:line="460" w:lineRule="exact"/>
        <w:ind w:firstLineChars="200" w:firstLine="480"/>
        <w:rPr>
          <w:rFonts w:ascii="宋体" w:hAnsi="宋体"/>
          <w:sz w:val="24"/>
        </w:rPr>
      </w:pPr>
      <w:r>
        <w:rPr>
          <w:rFonts w:ascii="宋体" w:hAnsi="宋体" w:hint="eastAsia"/>
          <w:sz w:val="24"/>
        </w:rPr>
        <w:t>3.9.9</w:t>
      </w:r>
      <w:r>
        <w:rPr>
          <w:rFonts w:ascii="宋体" w:hAnsi="宋体" w:hint="eastAsia"/>
          <w:sz w:val="24"/>
        </w:rPr>
        <w:t>未按规定密封或标记的投标文件将被拒绝，由此造成投标文件被误投或提前拆封的风险由投标人承担。</w:t>
      </w:r>
    </w:p>
    <w:p w:rsidR="00D7059C" w:rsidRDefault="00A83A4B">
      <w:pPr>
        <w:pStyle w:val="2"/>
        <w:spacing w:before="0" w:after="0" w:line="460" w:lineRule="exact"/>
        <w:ind w:firstLineChars="200" w:firstLine="482"/>
        <w:rPr>
          <w:rFonts w:ascii="宋体" w:eastAsia="宋体" w:hAnsi="宋体"/>
          <w:sz w:val="24"/>
          <w:szCs w:val="24"/>
        </w:rPr>
      </w:pPr>
      <w:bookmarkStart w:id="45" w:name="_Toc424372937"/>
      <w:r>
        <w:rPr>
          <w:rFonts w:ascii="宋体" w:eastAsia="宋体" w:hAnsi="宋体" w:hint="eastAsia"/>
          <w:sz w:val="24"/>
          <w:szCs w:val="24"/>
        </w:rPr>
        <w:t>3.10</w:t>
      </w:r>
      <w:r>
        <w:rPr>
          <w:rFonts w:ascii="宋体" w:eastAsia="宋体" w:hAnsi="宋体" w:hint="eastAsia"/>
          <w:sz w:val="24"/>
          <w:szCs w:val="24"/>
        </w:rPr>
        <w:t>投标文件的修正</w:t>
      </w:r>
      <w:bookmarkEnd w:id="45"/>
    </w:p>
    <w:p w:rsidR="00D7059C" w:rsidRDefault="00A83A4B">
      <w:pPr>
        <w:spacing w:line="460" w:lineRule="exact"/>
        <w:ind w:firstLineChars="200" w:firstLine="480"/>
        <w:rPr>
          <w:rFonts w:ascii="宋体" w:hAnsi="宋体"/>
          <w:sz w:val="24"/>
        </w:rPr>
      </w:pPr>
      <w:r>
        <w:rPr>
          <w:rFonts w:ascii="宋体" w:hAnsi="宋体" w:hint="eastAsia"/>
          <w:sz w:val="24"/>
        </w:rPr>
        <w:t>3.10.1</w:t>
      </w:r>
      <w:r>
        <w:rPr>
          <w:rFonts w:ascii="宋体" w:hAnsi="宋体"/>
          <w:sz w:val="24"/>
        </w:rPr>
        <w:t>投标文件中有下列错误必须修正并确认，否则投标文件将被拒绝，其投标保证金</w:t>
      </w:r>
      <w:r>
        <w:rPr>
          <w:rFonts w:ascii="宋体" w:hAnsi="宋体" w:hint="eastAsia"/>
          <w:sz w:val="24"/>
        </w:rPr>
        <w:t>不予退还：</w:t>
      </w:r>
    </w:p>
    <w:p w:rsidR="00D7059C" w:rsidRDefault="00A83A4B">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单价累计之和与总</w:t>
      </w:r>
      <w:r>
        <w:rPr>
          <w:rFonts w:ascii="宋体" w:hAnsi="宋体"/>
          <w:sz w:val="24"/>
        </w:rPr>
        <w:t>价不一致，以单价为准修改总价</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 xml:space="preserve">(2) </w:t>
      </w:r>
      <w:r>
        <w:rPr>
          <w:rFonts w:ascii="宋体" w:hAnsi="宋体"/>
          <w:sz w:val="24"/>
        </w:rPr>
        <w:t>用文字表示的数值与用数字表示的数值不一致，以文字表示的数值为准</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 xml:space="preserve">(3) </w:t>
      </w:r>
      <w:r>
        <w:rPr>
          <w:rFonts w:ascii="宋体" w:hAnsi="宋体"/>
          <w:sz w:val="24"/>
        </w:rPr>
        <w:t>文字表述与图形不一致，以文字表述为准。</w:t>
      </w:r>
    </w:p>
    <w:p w:rsidR="00D7059C" w:rsidRDefault="00A83A4B">
      <w:pPr>
        <w:pStyle w:val="2"/>
        <w:spacing w:before="0" w:after="0" w:line="460" w:lineRule="exact"/>
        <w:ind w:firstLineChars="200" w:firstLine="482"/>
        <w:rPr>
          <w:rFonts w:ascii="宋体" w:eastAsia="宋体" w:hAnsi="宋体"/>
          <w:sz w:val="24"/>
          <w:szCs w:val="24"/>
        </w:rPr>
      </w:pPr>
      <w:bookmarkStart w:id="46" w:name="_Toc424372938"/>
      <w:r>
        <w:rPr>
          <w:rFonts w:ascii="宋体" w:eastAsia="宋体" w:hAnsi="宋体" w:hint="eastAsia"/>
          <w:sz w:val="24"/>
          <w:szCs w:val="24"/>
        </w:rPr>
        <w:t xml:space="preserve">3.11 </w:t>
      </w:r>
      <w:r>
        <w:rPr>
          <w:rFonts w:ascii="宋体" w:eastAsia="宋体" w:hAnsi="宋体" w:hint="eastAsia"/>
          <w:sz w:val="24"/>
          <w:szCs w:val="24"/>
        </w:rPr>
        <w:t>投标无效的情形</w:t>
      </w:r>
      <w:bookmarkEnd w:id="46"/>
    </w:p>
    <w:p w:rsidR="00D7059C" w:rsidRDefault="00A83A4B">
      <w:pPr>
        <w:spacing w:line="460" w:lineRule="exact"/>
        <w:ind w:firstLineChars="200" w:firstLine="480"/>
        <w:rPr>
          <w:rFonts w:ascii="宋体" w:hAnsi="宋体"/>
          <w:sz w:val="24"/>
        </w:rPr>
      </w:pPr>
      <w:r>
        <w:rPr>
          <w:rFonts w:ascii="宋体" w:hAnsi="宋体" w:hint="eastAsia"/>
          <w:sz w:val="24"/>
        </w:rPr>
        <w:t>3.11.1</w:t>
      </w:r>
      <w:r>
        <w:rPr>
          <w:rFonts w:ascii="宋体" w:hAnsi="宋体" w:hint="eastAsia"/>
          <w:sz w:val="24"/>
        </w:rPr>
        <w:t>有下列情形之一的，投标人的投标将被认定为无效：</w:t>
      </w:r>
    </w:p>
    <w:p w:rsidR="00D7059C" w:rsidRDefault="00A83A4B">
      <w:pPr>
        <w:spacing w:line="460" w:lineRule="exact"/>
        <w:ind w:firstLineChars="200" w:firstLine="480"/>
        <w:rPr>
          <w:rFonts w:ascii="宋体" w:hAnsi="宋体"/>
          <w:sz w:val="24"/>
        </w:rPr>
      </w:pPr>
      <w:r>
        <w:rPr>
          <w:rFonts w:ascii="宋体" w:hAnsi="宋体" w:hint="eastAsia"/>
          <w:sz w:val="24"/>
        </w:rPr>
        <w:t xml:space="preserve">(1) </w:t>
      </w:r>
      <w:r>
        <w:rPr>
          <w:rFonts w:ascii="宋体" w:hAnsi="宋体" w:hint="eastAsia"/>
          <w:sz w:val="24"/>
        </w:rPr>
        <w:t>未按本招标文件的规定</w:t>
      </w:r>
      <w:r>
        <w:rPr>
          <w:rFonts w:ascii="宋体" w:hAnsi="宋体"/>
          <w:sz w:val="24"/>
        </w:rPr>
        <w:t>提交投标保证金的</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 xml:space="preserve">(2) </w:t>
      </w:r>
      <w:r>
        <w:rPr>
          <w:rFonts w:ascii="宋体" w:hAnsi="宋体" w:hint="eastAsia"/>
          <w:sz w:val="24"/>
        </w:rPr>
        <w:t>必须提交的</w:t>
      </w:r>
      <w:r>
        <w:rPr>
          <w:rFonts w:ascii="宋体" w:hAnsi="宋体"/>
          <w:sz w:val="24"/>
        </w:rPr>
        <w:t>资</w:t>
      </w:r>
      <w:r>
        <w:rPr>
          <w:rFonts w:ascii="宋体" w:hAnsi="宋体" w:hint="eastAsia"/>
          <w:sz w:val="24"/>
        </w:rPr>
        <w:t>信</w:t>
      </w:r>
      <w:r>
        <w:rPr>
          <w:rFonts w:ascii="宋体" w:hAnsi="宋体"/>
          <w:sz w:val="24"/>
        </w:rPr>
        <w:t>文件不全的，或者不符合招标文件</w:t>
      </w:r>
      <w:r>
        <w:rPr>
          <w:rFonts w:ascii="宋体" w:hAnsi="宋体" w:hint="eastAsia"/>
          <w:sz w:val="24"/>
        </w:rPr>
        <w:t>明确</w:t>
      </w:r>
      <w:r>
        <w:rPr>
          <w:rFonts w:ascii="宋体" w:hAnsi="宋体"/>
          <w:sz w:val="24"/>
        </w:rPr>
        <w:t>的资格要求的</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 xml:space="preserve">(3) </w:t>
      </w:r>
      <w:r>
        <w:rPr>
          <w:rFonts w:ascii="宋体" w:hAnsi="宋体" w:hint="eastAsia"/>
          <w:sz w:val="24"/>
        </w:rPr>
        <w:t>投标文件未按本招标文件规定密封或标记的。</w:t>
      </w:r>
    </w:p>
    <w:p w:rsidR="00D7059C" w:rsidRDefault="00A83A4B">
      <w:pPr>
        <w:snapToGrid w:val="0"/>
        <w:spacing w:line="460" w:lineRule="exact"/>
        <w:ind w:firstLine="480"/>
        <w:jc w:val="left"/>
        <w:rPr>
          <w:rFonts w:ascii="宋体" w:hAnsi="宋体"/>
          <w:sz w:val="24"/>
        </w:rPr>
      </w:pPr>
      <w:r>
        <w:rPr>
          <w:rFonts w:ascii="宋体" w:hAnsi="宋体" w:hint="eastAsia"/>
          <w:sz w:val="24"/>
        </w:rPr>
        <w:t xml:space="preserve">(4) </w:t>
      </w:r>
      <w:r>
        <w:rPr>
          <w:rFonts w:ascii="宋体" w:hAnsi="宋体" w:hint="eastAsia"/>
          <w:sz w:val="24"/>
        </w:rPr>
        <w:t>投标人拒绝对本招标文件规定的有关投标文件错误进行修正的。</w:t>
      </w:r>
    </w:p>
    <w:p w:rsidR="00D7059C" w:rsidRDefault="00A83A4B">
      <w:pPr>
        <w:snapToGrid w:val="0"/>
        <w:spacing w:line="460" w:lineRule="exact"/>
        <w:ind w:firstLine="480"/>
        <w:jc w:val="left"/>
        <w:rPr>
          <w:rFonts w:ascii="宋体" w:hAnsi="宋体"/>
          <w:sz w:val="24"/>
        </w:rPr>
      </w:pPr>
      <w:r>
        <w:rPr>
          <w:rFonts w:ascii="宋体" w:hAnsi="宋体" w:hint="eastAsia"/>
          <w:sz w:val="24"/>
        </w:rPr>
        <w:t xml:space="preserve">(5) </w:t>
      </w:r>
      <w:r>
        <w:rPr>
          <w:rFonts w:ascii="宋体" w:hAnsi="宋体" w:hint="eastAsia"/>
          <w:sz w:val="24"/>
        </w:rPr>
        <w:t>投标文件的有关资料被证明是伪造或虚假的。</w:t>
      </w:r>
    </w:p>
    <w:p w:rsidR="00D7059C" w:rsidRDefault="00A83A4B">
      <w:pPr>
        <w:snapToGrid w:val="0"/>
        <w:spacing w:line="460" w:lineRule="exact"/>
        <w:ind w:firstLine="480"/>
        <w:jc w:val="left"/>
        <w:rPr>
          <w:rFonts w:ascii="宋体" w:hAnsi="宋体"/>
          <w:sz w:val="24"/>
        </w:rPr>
      </w:pPr>
      <w:r>
        <w:rPr>
          <w:rFonts w:ascii="宋体" w:hAnsi="宋体" w:hint="eastAsia"/>
          <w:sz w:val="24"/>
        </w:rPr>
        <w:t xml:space="preserve">(6) </w:t>
      </w:r>
      <w:r>
        <w:rPr>
          <w:rFonts w:ascii="宋体" w:hAnsi="宋体" w:hint="eastAsia"/>
          <w:sz w:val="24"/>
        </w:rPr>
        <w:t>投标人有串标、围标、行贿等违法违规行为的。</w:t>
      </w:r>
    </w:p>
    <w:p w:rsidR="00D7059C" w:rsidRDefault="00A83A4B">
      <w:pPr>
        <w:snapToGrid w:val="0"/>
        <w:ind w:firstLineChars="150" w:firstLine="360"/>
        <w:jc w:val="left"/>
        <w:rPr>
          <w:rFonts w:ascii="宋体" w:hAnsi="宋体"/>
          <w:sz w:val="32"/>
          <w:szCs w:val="32"/>
        </w:rPr>
      </w:pPr>
      <w:r>
        <w:rPr>
          <w:rFonts w:ascii="宋体" w:hAnsi="宋体" w:hint="eastAsia"/>
          <w:sz w:val="24"/>
        </w:rPr>
        <w:t>（</w:t>
      </w:r>
      <w:r>
        <w:rPr>
          <w:rFonts w:ascii="宋体" w:hAnsi="宋体" w:hint="eastAsia"/>
          <w:sz w:val="24"/>
        </w:rPr>
        <w:t>7</w:t>
      </w:r>
      <w:r>
        <w:rPr>
          <w:rFonts w:ascii="宋体" w:hAnsi="宋体" w:hint="eastAsia"/>
          <w:sz w:val="24"/>
        </w:rPr>
        <w:t>）投标人提交的资信文件、商务响应文件、技术响应文件含有投标报价内容的。</w:t>
      </w:r>
      <w:bookmarkStart w:id="47" w:name="_Toc424372939"/>
    </w:p>
    <w:p w:rsidR="00D7059C" w:rsidRDefault="00A83A4B" w:rsidP="005325A3">
      <w:pPr>
        <w:pStyle w:val="1"/>
        <w:spacing w:beforeLines="100" w:before="285" w:afterLines="100" w:after="285" w:line="460" w:lineRule="exact"/>
        <w:jc w:val="center"/>
        <w:rPr>
          <w:rFonts w:ascii="宋体" w:hAnsi="宋体"/>
          <w:sz w:val="32"/>
          <w:szCs w:val="32"/>
        </w:rPr>
      </w:pPr>
      <w:r>
        <w:rPr>
          <w:rFonts w:ascii="宋体" w:hAnsi="宋体" w:hint="eastAsia"/>
          <w:sz w:val="32"/>
          <w:szCs w:val="32"/>
        </w:rPr>
        <w:lastRenderedPageBreak/>
        <w:t>第三章</w:t>
      </w:r>
      <w:r>
        <w:rPr>
          <w:rFonts w:ascii="宋体" w:hAnsi="宋体" w:hint="eastAsia"/>
          <w:sz w:val="32"/>
          <w:szCs w:val="32"/>
        </w:rPr>
        <w:t xml:space="preserve">  </w:t>
      </w:r>
      <w:r>
        <w:rPr>
          <w:rFonts w:ascii="宋体" w:hAnsi="宋体" w:hint="eastAsia"/>
          <w:sz w:val="32"/>
          <w:szCs w:val="32"/>
        </w:rPr>
        <w:t>招标项目要求及技术规范</w:t>
      </w:r>
      <w:bookmarkEnd w:id="47"/>
    </w:p>
    <w:p w:rsidR="00D7059C" w:rsidRDefault="00A83A4B">
      <w:pPr>
        <w:pStyle w:val="2"/>
        <w:spacing w:before="0" w:after="0" w:line="460" w:lineRule="exact"/>
        <w:ind w:firstLineChars="200" w:firstLine="482"/>
        <w:rPr>
          <w:rFonts w:ascii="宋体" w:eastAsia="宋体" w:hAnsi="宋体"/>
          <w:sz w:val="24"/>
          <w:szCs w:val="24"/>
        </w:rPr>
      </w:pPr>
      <w:bookmarkStart w:id="48" w:name="_Toc424372940"/>
      <w:r>
        <w:rPr>
          <w:rFonts w:ascii="宋体" w:eastAsia="宋体" w:hAnsi="宋体" w:hint="eastAsia"/>
          <w:sz w:val="24"/>
          <w:szCs w:val="24"/>
        </w:rPr>
        <w:t>1</w:t>
      </w:r>
      <w:r>
        <w:rPr>
          <w:rFonts w:ascii="宋体" w:eastAsia="宋体" w:hAnsi="宋体" w:hint="eastAsia"/>
          <w:sz w:val="24"/>
          <w:szCs w:val="24"/>
        </w:rPr>
        <w:t>、项目要求</w:t>
      </w:r>
    </w:p>
    <w:tbl>
      <w:tblP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993"/>
        <w:gridCol w:w="1422"/>
        <w:gridCol w:w="900"/>
        <w:gridCol w:w="2445"/>
      </w:tblGrid>
      <w:tr w:rsidR="00D7059C">
        <w:trPr>
          <w:trHeight w:val="587"/>
        </w:trPr>
        <w:tc>
          <w:tcPr>
            <w:tcW w:w="921" w:type="dxa"/>
            <w:vAlign w:val="center"/>
          </w:tcPr>
          <w:p w:rsidR="00D7059C" w:rsidRDefault="00A83A4B">
            <w:pPr>
              <w:snapToGrid w:val="0"/>
              <w:spacing w:line="460" w:lineRule="exact"/>
              <w:jc w:val="center"/>
              <w:rPr>
                <w:rFonts w:ascii="宋体" w:hAnsi="宋体" w:cs="宋体"/>
                <w:color w:val="000000"/>
                <w:szCs w:val="21"/>
              </w:rPr>
            </w:pPr>
            <w:r>
              <w:rPr>
                <w:rFonts w:ascii="宋体" w:hAnsi="宋体" w:cs="宋体" w:hint="eastAsia"/>
                <w:color w:val="000000"/>
                <w:szCs w:val="21"/>
              </w:rPr>
              <w:t>序号</w:t>
            </w:r>
          </w:p>
        </w:tc>
        <w:tc>
          <w:tcPr>
            <w:tcW w:w="2993" w:type="dxa"/>
            <w:vAlign w:val="center"/>
          </w:tcPr>
          <w:p w:rsidR="00D7059C" w:rsidRDefault="00A83A4B">
            <w:pPr>
              <w:snapToGrid w:val="0"/>
              <w:spacing w:line="460" w:lineRule="exact"/>
              <w:ind w:firstLineChars="200" w:firstLine="420"/>
              <w:jc w:val="center"/>
              <w:rPr>
                <w:rFonts w:ascii="宋体" w:hAnsi="宋体" w:cs="宋体"/>
                <w:color w:val="000000"/>
                <w:szCs w:val="21"/>
              </w:rPr>
            </w:pPr>
            <w:r>
              <w:rPr>
                <w:rFonts w:ascii="宋体" w:hAnsi="宋体" w:cs="宋体" w:hint="eastAsia"/>
                <w:color w:val="000000"/>
                <w:szCs w:val="21"/>
              </w:rPr>
              <w:t>采购内容</w:t>
            </w:r>
          </w:p>
        </w:tc>
        <w:tc>
          <w:tcPr>
            <w:tcW w:w="1422" w:type="dxa"/>
            <w:vAlign w:val="center"/>
          </w:tcPr>
          <w:p w:rsidR="00D7059C" w:rsidRDefault="00A83A4B">
            <w:pPr>
              <w:snapToGrid w:val="0"/>
              <w:spacing w:line="460" w:lineRule="exact"/>
              <w:ind w:firstLineChars="100" w:firstLine="210"/>
              <w:jc w:val="center"/>
              <w:rPr>
                <w:rFonts w:ascii="宋体" w:hAnsi="宋体" w:cs="宋体"/>
                <w:color w:val="000000"/>
                <w:szCs w:val="21"/>
              </w:rPr>
            </w:pPr>
            <w:r>
              <w:rPr>
                <w:rFonts w:ascii="宋体" w:hAnsi="宋体" w:cs="宋体" w:hint="eastAsia"/>
                <w:color w:val="000000"/>
                <w:szCs w:val="21"/>
              </w:rPr>
              <w:t>单位</w:t>
            </w:r>
          </w:p>
        </w:tc>
        <w:tc>
          <w:tcPr>
            <w:tcW w:w="900" w:type="dxa"/>
            <w:vAlign w:val="center"/>
          </w:tcPr>
          <w:p w:rsidR="00D7059C" w:rsidRDefault="00A83A4B">
            <w:pPr>
              <w:snapToGrid w:val="0"/>
              <w:spacing w:line="460" w:lineRule="exact"/>
              <w:jc w:val="center"/>
              <w:rPr>
                <w:rFonts w:ascii="宋体" w:hAnsi="宋体" w:cs="宋体"/>
                <w:color w:val="000000"/>
                <w:szCs w:val="21"/>
              </w:rPr>
            </w:pPr>
            <w:r>
              <w:rPr>
                <w:rFonts w:ascii="宋体" w:hAnsi="宋体" w:cs="宋体" w:hint="eastAsia"/>
                <w:color w:val="000000"/>
                <w:szCs w:val="21"/>
              </w:rPr>
              <w:t>数量</w:t>
            </w:r>
          </w:p>
        </w:tc>
        <w:tc>
          <w:tcPr>
            <w:tcW w:w="2445" w:type="dxa"/>
            <w:vAlign w:val="center"/>
          </w:tcPr>
          <w:p w:rsidR="00D7059C" w:rsidRDefault="00A83A4B">
            <w:pPr>
              <w:snapToGrid w:val="0"/>
              <w:spacing w:line="460" w:lineRule="exact"/>
              <w:jc w:val="center"/>
              <w:rPr>
                <w:rFonts w:ascii="宋体" w:hAnsi="宋体" w:cs="宋体"/>
                <w:color w:val="000000"/>
                <w:szCs w:val="21"/>
              </w:rPr>
            </w:pPr>
            <w:r>
              <w:rPr>
                <w:rFonts w:ascii="宋体" w:hAnsi="宋体" w:cs="宋体" w:hint="eastAsia"/>
                <w:color w:val="000000"/>
                <w:szCs w:val="21"/>
              </w:rPr>
              <w:t>备注</w:t>
            </w:r>
          </w:p>
        </w:tc>
      </w:tr>
      <w:tr w:rsidR="00D7059C">
        <w:trPr>
          <w:trHeight w:val="759"/>
        </w:trPr>
        <w:tc>
          <w:tcPr>
            <w:tcW w:w="921" w:type="dxa"/>
            <w:vAlign w:val="center"/>
          </w:tcPr>
          <w:p w:rsidR="00D7059C" w:rsidRDefault="00A83A4B">
            <w:pPr>
              <w:snapToGrid w:val="0"/>
              <w:spacing w:line="460" w:lineRule="exact"/>
              <w:jc w:val="center"/>
              <w:rPr>
                <w:rFonts w:ascii="宋体" w:hAnsi="宋体" w:cs="宋体"/>
                <w:color w:val="000000"/>
                <w:szCs w:val="21"/>
              </w:rPr>
            </w:pPr>
            <w:r>
              <w:rPr>
                <w:rFonts w:ascii="宋体" w:hAnsi="宋体" w:cs="宋体" w:hint="eastAsia"/>
                <w:color w:val="000000"/>
                <w:szCs w:val="21"/>
              </w:rPr>
              <w:t>1</w:t>
            </w:r>
          </w:p>
        </w:tc>
        <w:tc>
          <w:tcPr>
            <w:tcW w:w="2993" w:type="dxa"/>
            <w:vAlign w:val="center"/>
          </w:tcPr>
          <w:p w:rsidR="00D7059C" w:rsidRDefault="00A83A4B">
            <w:pPr>
              <w:spacing w:line="460" w:lineRule="exact"/>
              <w:jc w:val="center"/>
              <w:rPr>
                <w:rFonts w:ascii="宋体" w:hAnsi="宋体" w:cs="宋体"/>
                <w:color w:val="000000"/>
                <w:szCs w:val="21"/>
              </w:rPr>
            </w:pPr>
            <w:r>
              <w:rPr>
                <w:rFonts w:ascii="宋体" w:hAnsi="宋体" w:cs="宋体" w:hint="eastAsia"/>
                <w:color w:val="000000"/>
                <w:szCs w:val="21"/>
              </w:rPr>
              <w:t>载流</w:t>
            </w:r>
            <w:r>
              <w:rPr>
                <w:rFonts w:ascii="宋体" w:hAnsi="宋体" w:cs="宋体" w:hint="eastAsia"/>
                <w:color w:val="000000"/>
                <w:szCs w:val="21"/>
              </w:rPr>
              <w:t>X</w:t>
            </w:r>
            <w:r>
              <w:rPr>
                <w:rFonts w:ascii="宋体" w:hAnsi="宋体" w:cs="宋体" w:hint="eastAsia"/>
                <w:color w:val="000000"/>
                <w:szCs w:val="21"/>
              </w:rPr>
              <w:t>荧光品位分析</w:t>
            </w:r>
            <w:r>
              <w:rPr>
                <w:rFonts w:ascii="宋体" w:hAnsi="宋体" w:cs="宋体" w:hint="eastAsia"/>
                <w:color w:val="000000"/>
                <w:szCs w:val="21"/>
              </w:rPr>
              <w:t>仪</w:t>
            </w:r>
          </w:p>
        </w:tc>
        <w:tc>
          <w:tcPr>
            <w:tcW w:w="1422" w:type="dxa"/>
            <w:vAlign w:val="center"/>
          </w:tcPr>
          <w:p w:rsidR="00D7059C" w:rsidRDefault="00A83A4B">
            <w:pPr>
              <w:snapToGrid w:val="0"/>
              <w:spacing w:line="460" w:lineRule="exact"/>
              <w:jc w:val="center"/>
              <w:rPr>
                <w:rFonts w:ascii="宋体" w:hAnsi="宋体" w:cs="宋体"/>
                <w:szCs w:val="21"/>
              </w:rPr>
            </w:pPr>
            <w:r>
              <w:rPr>
                <w:rFonts w:ascii="宋体" w:hAnsi="宋体" w:cs="宋体" w:hint="eastAsia"/>
                <w:szCs w:val="21"/>
              </w:rPr>
              <w:t xml:space="preserve"> </w:t>
            </w:r>
            <w:proofErr w:type="gramStart"/>
            <w:r>
              <w:rPr>
                <w:rFonts w:ascii="宋体" w:hAnsi="宋体" w:cs="宋体" w:hint="eastAsia"/>
                <w:szCs w:val="21"/>
              </w:rPr>
              <w:t>台套</w:t>
            </w:r>
            <w:proofErr w:type="gramEnd"/>
          </w:p>
        </w:tc>
        <w:tc>
          <w:tcPr>
            <w:tcW w:w="900" w:type="dxa"/>
            <w:vAlign w:val="center"/>
          </w:tcPr>
          <w:p w:rsidR="00D7059C" w:rsidRDefault="00A83A4B">
            <w:pPr>
              <w:snapToGrid w:val="0"/>
              <w:spacing w:line="460" w:lineRule="exact"/>
              <w:jc w:val="center"/>
              <w:rPr>
                <w:rFonts w:ascii="宋体" w:hAnsi="宋体" w:cs="宋体"/>
                <w:szCs w:val="21"/>
              </w:rPr>
            </w:pPr>
            <w:r>
              <w:rPr>
                <w:rFonts w:ascii="宋体" w:hAnsi="宋体" w:cs="宋体" w:hint="eastAsia"/>
                <w:szCs w:val="21"/>
              </w:rPr>
              <w:t>1</w:t>
            </w:r>
          </w:p>
        </w:tc>
        <w:tc>
          <w:tcPr>
            <w:tcW w:w="2445" w:type="dxa"/>
            <w:vAlign w:val="center"/>
          </w:tcPr>
          <w:p w:rsidR="00D7059C" w:rsidRDefault="00A83A4B">
            <w:pPr>
              <w:snapToGrid w:val="0"/>
              <w:spacing w:line="460" w:lineRule="exact"/>
              <w:rPr>
                <w:rFonts w:ascii="宋体" w:hAnsi="宋体" w:cs="宋体"/>
                <w:szCs w:val="21"/>
              </w:rPr>
            </w:pPr>
            <w:r>
              <w:rPr>
                <w:rFonts w:ascii="宋体" w:hAnsi="宋体" w:cs="宋体" w:hint="eastAsia"/>
                <w:szCs w:val="21"/>
              </w:rPr>
              <w:t>要求是研发的最新产品</w:t>
            </w:r>
          </w:p>
        </w:tc>
      </w:tr>
    </w:tbl>
    <w:p w:rsidR="00D7059C" w:rsidRDefault="00D7059C"/>
    <w:p w:rsidR="00D7059C" w:rsidRDefault="00A83A4B">
      <w:pPr>
        <w:pStyle w:val="2"/>
        <w:spacing w:before="0" w:after="0" w:line="460" w:lineRule="exact"/>
        <w:ind w:firstLineChars="200" w:firstLine="482"/>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、质量、技术规范要求</w:t>
      </w:r>
    </w:p>
    <w:p w:rsidR="00D7059C" w:rsidRDefault="00D7059C"/>
    <w:tbl>
      <w:tblPr>
        <w:tblW w:w="8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4"/>
        <w:gridCol w:w="7081"/>
      </w:tblGrid>
      <w:tr w:rsidR="00D7059C">
        <w:trPr>
          <w:trHeight w:val="559"/>
          <w:jc w:val="center"/>
        </w:trPr>
        <w:tc>
          <w:tcPr>
            <w:tcW w:w="1644" w:type="dxa"/>
            <w:tcBorders>
              <w:right w:val="single" w:sz="4" w:space="0" w:color="auto"/>
            </w:tcBorders>
            <w:vAlign w:val="center"/>
          </w:tcPr>
          <w:p w:rsidR="00D7059C" w:rsidRDefault="00A83A4B">
            <w:pPr>
              <w:jc w:val="center"/>
              <w:rPr>
                <w:rFonts w:ascii="宋体" w:hAnsi="宋体"/>
                <w:b/>
                <w:szCs w:val="21"/>
              </w:rPr>
            </w:pPr>
            <w:r>
              <w:rPr>
                <w:rFonts w:ascii="宋体" w:hAnsi="宋体" w:hint="eastAsia"/>
                <w:b/>
                <w:szCs w:val="21"/>
              </w:rPr>
              <w:t>工程名称</w:t>
            </w:r>
          </w:p>
        </w:tc>
        <w:tc>
          <w:tcPr>
            <w:tcW w:w="7081" w:type="dxa"/>
            <w:tcBorders>
              <w:left w:val="single" w:sz="4" w:space="0" w:color="auto"/>
            </w:tcBorders>
            <w:vAlign w:val="center"/>
          </w:tcPr>
          <w:p w:rsidR="00D7059C" w:rsidRDefault="00A83A4B">
            <w:pPr>
              <w:autoSpaceDE w:val="0"/>
              <w:autoSpaceDN w:val="0"/>
              <w:adjustRightInd w:val="0"/>
              <w:jc w:val="left"/>
              <w:rPr>
                <w:rFonts w:ascii="宋体" w:hAnsi="宋体" w:cs="宋体"/>
                <w:kern w:val="0"/>
                <w:szCs w:val="21"/>
              </w:rPr>
            </w:pPr>
            <w:r>
              <w:rPr>
                <w:rFonts w:ascii="宋体" w:hAnsi="宋体" w:cs="宋体" w:hint="eastAsia"/>
                <w:kern w:val="0"/>
                <w:sz w:val="24"/>
              </w:rPr>
              <w:t>新疆阿舍勒铜矿选矿厂磨浮二车间在线品位分析仪安装</w:t>
            </w:r>
          </w:p>
        </w:tc>
      </w:tr>
      <w:tr w:rsidR="00D7059C">
        <w:trPr>
          <w:trHeight w:val="4202"/>
          <w:jc w:val="center"/>
        </w:trPr>
        <w:tc>
          <w:tcPr>
            <w:tcW w:w="8725" w:type="dxa"/>
            <w:gridSpan w:val="2"/>
            <w:tcBorders>
              <w:bottom w:val="single" w:sz="4" w:space="0" w:color="auto"/>
            </w:tcBorders>
          </w:tcPr>
          <w:p w:rsidR="00D7059C" w:rsidRDefault="00A83A4B">
            <w:pPr>
              <w:spacing w:line="480" w:lineRule="auto"/>
              <w:ind w:firstLineChars="200" w:firstLine="480"/>
              <w:jc w:val="left"/>
              <w:rPr>
                <w:rFonts w:ascii="宋体" w:hAnsi="宋体"/>
                <w:sz w:val="24"/>
              </w:rPr>
            </w:pPr>
            <w:r>
              <w:rPr>
                <w:rFonts w:ascii="宋体" w:hAnsi="宋体" w:hint="eastAsia"/>
                <w:sz w:val="24"/>
              </w:rPr>
              <w:t>1</w:t>
            </w:r>
            <w:r>
              <w:rPr>
                <w:rFonts w:ascii="宋体" w:hAnsi="宋体" w:hint="eastAsia"/>
                <w:sz w:val="24"/>
              </w:rPr>
              <w:t>、各厂家应根据目前</w:t>
            </w:r>
            <w:proofErr w:type="gramStart"/>
            <w:r>
              <w:rPr>
                <w:rFonts w:ascii="宋体" w:hAnsi="宋体" w:hint="eastAsia"/>
                <w:sz w:val="24"/>
              </w:rPr>
              <w:t>的磨矿和</w:t>
            </w:r>
            <w:proofErr w:type="gramEnd"/>
            <w:r>
              <w:rPr>
                <w:rFonts w:ascii="宋体" w:hAnsi="宋体" w:hint="eastAsia"/>
                <w:sz w:val="24"/>
              </w:rPr>
              <w:t>浮选工艺配置情况和厂家设备的特点，进行完整的品位在线分析系统方案设计，包括品位分析测点的数量和各测点位置、高性价比的取样器选型和安装要求、分析仪主机型号和位置、</w:t>
            </w:r>
            <w:proofErr w:type="gramStart"/>
            <w:r>
              <w:rPr>
                <w:rFonts w:ascii="宋体" w:hAnsi="宋体" w:hint="eastAsia"/>
                <w:sz w:val="24"/>
              </w:rPr>
              <w:t>分析仪室定位</w:t>
            </w:r>
            <w:proofErr w:type="gramEnd"/>
            <w:r>
              <w:rPr>
                <w:rFonts w:ascii="宋体" w:hAnsi="宋体" w:hint="eastAsia"/>
                <w:sz w:val="24"/>
              </w:rPr>
              <w:t>及配套的设备清单等，要求满足生产单位所提原则要求，适应原有工艺布局，利用检修时间安装调试正常，按生产单位</w:t>
            </w:r>
            <w:proofErr w:type="gramStart"/>
            <w:r>
              <w:rPr>
                <w:rFonts w:ascii="宋体" w:hAnsi="宋体" w:hint="eastAsia"/>
                <w:sz w:val="24"/>
              </w:rPr>
              <w:t>求提供取样后样量</w:t>
            </w:r>
            <w:proofErr w:type="gramEnd"/>
            <w:r>
              <w:rPr>
                <w:rFonts w:ascii="宋体" w:hAnsi="宋体" w:hint="eastAsia"/>
                <w:sz w:val="24"/>
              </w:rPr>
              <w:t>返回流程设计。</w:t>
            </w:r>
          </w:p>
          <w:p w:rsidR="00D7059C" w:rsidRDefault="00A83A4B">
            <w:pPr>
              <w:spacing w:line="480" w:lineRule="auto"/>
              <w:ind w:firstLineChars="200" w:firstLine="480"/>
              <w:jc w:val="left"/>
              <w:rPr>
                <w:rFonts w:ascii="宋体" w:hAnsi="宋体"/>
                <w:sz w:val="24"/>
              </w:rPr>
            </w:pPr>
            <w:r>
              <w:rPr>
                <w:rFonts w:ascii="宋体" w:hAnsi="宋体" w:hint="eastAsia"/>
                <w:sz w:val="24"/>
              </w:rPr>
              <w:t>2</w:t>
            </w:r>
            <w:r>
              <w:rPr>
                <w:rFonts w:ascii="宋体" w:hAnsi="宋体" w:hint="eastAsia"/>
                <w:sz w:val="24"/>
              </w:rPr>
              <w:t>、各设备厂家应提出具体配置方案，提供盖有公章的设备总图（包括俯视图、正视图和侧视图）、基础图（包括基础静荷载、启动及运行动载荷的</w:t>
            </w:r>
            <w:r>
              <w:rPr>
                <w:rFonts w:ascii="宋体" w:hAnsi="宋体" w:hint="eastAsia"/>
                <w:sz w:val="24"/>
              </w:rPr>
              <w:t>X</w:t>
            </w:r>
            <w:r>
              <w:rPr>
                <w:rFonts w:ascii="宋体" w:hAnsi="宋体" w:hint="eastAsia"/>
                <w:sz w:val="24"/>
              </w:rPr>
              <w:t>、</w:t>
            </w:r>
            <w:r>
              <w:rPr>
                <w:rFonts w:ascii="宋体" w:hAnsi="宋体" w:hint="eastAsia"/>
                <w:sz w:val="24"/>
              </w:rPr>
              <w:t>Y</w:t>
            </w:r>
            <w:r>
              <w:rPr>
                <w:rFonts w:ascii="宋体" w:hAnsi="宋体" w:hint="eastAsia"/>
                <w:sz w:val="24"/>
              </w:rPr>
              <w:t>、</w:t>
            </w:r>
            <w:r>
              <w:rPr>
                <w:rFonts w:ascii="宋体" w:hAnsi="宋体" w:hint="eastAsia"/>
                <w:sz w:val="24"/>
              </w:rPr>
              <w:t>Z</w:t>
            </w:r>
            <w:r>
              <w:rPr>
                <w:rFonts w:ascii="宋体" w:hAnsi="宋体" w:hint="eastAsia"/>
                <w:sz w:val="24"/>
              </w:rPr>
              <w:t>方向数据）、电气系统图、原理图、端子</w:t>
            </w:r>
            <w:r>
              <w:rPr>
                <w:rFonts w:ascii="宋体" w:hAnsi="宋体" w:hint="eastAsia"/>
                <w:sz w:val="24"/>
              </w:rPr>
              <w:t>排图、控制接线图、电缆表（电缆型号、芯数、截面等）、电气设备表、电气设备外形尺寸等图纸</w:t>
            </w:r>
            <w:r>
              <w:rPr>
                <w:rFonts w:ascii="宋体" w:hAnsi="宋体" w:hint="eastAsia"/>
                <w:sz w:val="24"/>
              </w:rPr>
              <w:t>(</w:t>
            </w:r>
            <w:r>
              <w:rPr>
                <w:rFonts w:ascii="宋体" w:hAnsi="宋体" w:hint="eastAsia"/>
                <w:sz w:val="24"/>
              </w:rPr>
              <w:t>附</w:t>
            </w:r>
            <w:r>
              <w:rPr>
                <w:rFonts w:ascii="宋体" w:hAnsi="宋体" w:hint="eastAsia"/>
                <w:sz w:val="24"/>
              </w:rPr>
              <w:t>CAD</w:t>
            </w:r>
            <w:r>
              <w:rPr>
                <w:rFonts w:ascii="宋体" w:hAnsi="宋体" w:hint="eastAsia"/>
                <w:sz w:val="24"/>
              </w:rPr>
              <w:t>电子版图、三维模型图</w:t>
            </w:r>
            <w:r>
              <w:rPr>
                <w:rFonts w:ascii="宋体" w:hAnsi="宋体" w:hint="eastAsia"/>
                <w:sz w:val="24"/>
              </w:rPr>
              <w:t>)</w:t>
            </w:r>
            <w:r>
              <w:rPr>
                <w:rFonts w:ascii="宋体" w:hAnsi="宋体" w:hint="eastAsia"/>
                <w:sz w:val="24"/>
              </w:rPr>
              <w:t>。</w:t>
            </w:r>
          </w:p>
          <w:p w:rsidR="00D7059C" w:rsidRDefault="00A83A4B">
            <w:pPr>
              <w:spacing w:line="480" w:lineRule="auto"/>
              <w:ind w:firstLineChars="200" w:firstLine="480"/>
              <w:jc w:val="left"/>
              <w:rPr>
                <w:rFonts w:ascii="宋体" w:hAnsi="宋体"/>
                <w:sz w:val="24"/>
              </w:rPr>
            </w:pPr>
            <w:r>
              <w:rPr>
                <w:rFonts w:ascii="宋体" w:hAnsi="宋体" w:hint="eastAsia"/>
                <w:sz w:val="24"/>
              </w:rPr>
              <w:t>3</w:t>
            </w:r>
            <w:r>
              <w:rPr>
                <w:rFonts w:ascii="宋体" w:hAnsi="宋体" w:hint="eastAsia"/>
                <w:sz w:val="24"/>
              </w:rPr>
              <w:t>、提供主机及各动力、传动装置等单体设施的重量和检修时不可拆分的最大件重量及外形尺寸。</w:t>
            </w:r>
          </w:p>
          <w:p w:rsidR="00D7059C" w:rsidRDefault="00A83A4B">
            <w:pPr>
              <w:spacing w:line="480" w:lineRule="auto"/>
              <w:ind w:firstLineChars="200" w:firstLine="480"/>
              <w:jc w:val="left"/>
              <w:rPr>
                <w:rFonts w:ascii="宋体" w:hAnsi="宋体"/>
                <w:sz w:val="24"/>
              </w:rPr>
            </w:pPr>
            <w:r>
              <w:rPr>
                <w:rFonts w:ascii="宋体" w:hAnsi="宋体" w:hint="eastAsia"/>
                <w:sz w:val="24"/>
              </w:rPr>
              <w:t>4</w:t>
            </w:r>
            <w:r>
              <w:rPr>
                <w:rFonts w:ascii="宋体" w:hAnsi="宋体" w:hint="eastAsia"/>
                <w:sz w:val="24"/>
              </w:rPr>
              <w:t>、提供设备的使用、安装、检修等说明书。</w:t>
            </w:r>
          </w:p>
          <w:p w:rsidR="00D7059C" w:rsidRDefault="00A83A4B">
            <w:pPr>
              <w:spacing w:line="480" w:lineRule="auto"/>
              <w:ind w:firstLineChars="200" w:firstLine="480"/>
              <w:jc w:val="left"/>
              <w:rPr>
                <w:rFonts w:ascii="宋体" w:hAnsi="宋体"/>
                <w:szCs w:val="21"/>
              </w:rPr>
            </w:pPr>
            <w:r>
              <w:rPr>
                <w:rFonts w:ascii="宋体" w:hAnsi="宋体" w:hint="eastAsia"/>
                <w:sz w:val="24"/>
              </w:rPr>
              <w:t>5</w:t>
            </w:r>
            <w:r>
              <w:rPr>
                <w:rFonts w:ascii="宋体" w:hAnsi="宋体" w:hint="eastAsia"/>
                <w:sz w:val="24"/>
              </w:rPr>
              <w:t>、提供资料的文字注释部分以中文形式撰写，所有标注尺寸均使用公制单位。</w:t>
            </w:r>
          </w:p>
          <w:p w:rsidR="00D7059C" w:rsidRDefault="00D7059C">
            <w:pPr>
              <w:spacing w:line="360" w:lineRule="exact"/>
              <w:ind w:firstLineChars="200" w:firstLine="420"/>
              <w:jc w:val="left"/>
              <w:rPr>
                <w:rFonts w:ascii="宋体" w:hAnsi="宋体"/>
                <w:szCs w:val="21"/>
              </w:rPr>
            </w:pPr>
          </w:p>
        </w:tc>
      </w:tr>
    </w:tbl>
    <w:p w:rsidR="00D7059C" w:rsidRDefault="00A83A4B">
      <w:pPr>
        <w:spacing w:line="360" w:lineRule="auto"/>
        <w:ind w:firstLine="482"/>
        <w:rPr>
          <w:b/>
          <w:sz w:val="24"/>
        </w:rPr>
      </w:pPr>
      <w:r>
        <w:rPr>
          <w:rFonts w:hint="eastAsia"/>
          <w:b/>
          <w:sz w:val="24"/>
        </w:rPr>
        <w:t>2</w:t>
      </w:r>
      <w:r>
        <w:rPr>
          <w:rFonts w:hint="eastAsia"/>
          <w:b/>
          <w:sz w:val="24"/>
        </w:rPr>
        <w:t>.1</w:t>
      </w:r>
      <w:r>
        <w:rPr>
          <w:rFonts w:hint="eastAsia"/>
          <w:b/>
          <w:sz w:val="24"/>
        </w:rPr>
        <w:t>新疆阿舍勒铜矿选厂磨浮二车间的生产流程：</w:t>
      </w:r>
    </w:p>
    <w:p w:rsidR="00D7059C" w:rsidRDefault="00A83A4B">
      <w:pPr>
        <w:spacing w:line="360" w:lineRule="auto"/>
        <w:ind w:firstLineChars="200" w:firstLine="480"/>
        <w:rPr>
          <w:sz w:val="24"/>
        </w:rPr>
      </w:pPr>
      <w:r>
        <w:rPr>
          <w:rFonts w:hint="eastAsia"/>
          <w:sz w:val="24"/>
        </w:rPr>
        <w:t>由两段磨矿、浮选及中矿再磨组成。</w:t>
      </w:r>
      <w:proofErr w:type="gramStart"/>
      <w:r>
        <w:rPr>
          <w:rFonts w:hint="eastAsia"/>
          <w:sz w:val="24"/>
        </w:rPr>
        <w:t>磨矿流程</w:t>
      </w:r>
      <w:proofErr w:type="gramEnd"/>
      <w:r>
        <w:rPr>
          <w:rFonts w:hint="eastAsia"/>
          <w:sz w:val="24"/>
        </w:rPr>
        <w:t>包括：原矿经过三段</w:t>
      </w:r>
      <w:proofErr w:type="gramStart"/>
      <w:r>
        <w:rPr>
          <w:rFonts w:hint="eastAsia"/>
          <w:sz w:val="24"/>
        </w:rPr>
        <w:t>一</w:t>
      </w:r>
      <w:proofErr w:type="gramEnd"/>
      <w:r>
        <w:rPr>
          <w:rFonts w:hint="eastAsia"/>
          <w:sz w:val="24"/>
        </w:rPr>
        <w:t>闭路破碎后</w:t>
      </w:r>
      <w:r>
        <w:rPr>
          <w:rFonts w:hint="eastAsia"/>
          <w:sz w:val="24"/>
        </w:rPr>
        <w:lastRenderedPageBreak/>
        <w:t>进入</w:t>
      </w:r>
      <w:proofErr w:type="gramStart"/>
      <w:r>
        <w:rPr>
          <w:rFonts w:hint="eastAsia"/>
          <w:sz w:val="24"/>
        </w:rPr>
        <w:t>一段球</w:t>
      </w:r>
      <w:proofErr w:type="gramEnd"/>
      <w:r>
        <w:rPr>
          <w:rFonts w:hint="eastAsia"/>
          <w:sz w:val="24"/>
        </w:rPr>
        <w:t>磨，</w:t>
      </w:r>
      <w:proofErr w:type="gramStart"/>
      <w:r>
        <w:rPr>
          <w:rFonts w:hint="eastAsia"/>
          <w:sz w:val="24"/>
        </w:rPr>
        <w:t>一段球磨产品</w:t>
      </w:r>
      <w:proofErr w:type="gramEnd"/>
      <w:r>
        <w:rPr>
          <w:rFonts w:hint="eastAsia"/>
          <w:sz w:val="24"/>
        </w:rPr>
        <w:t>经一段旋流器溢流进入二段</w:t>
      </w:r>
      <w:proofErr w:type="gramStart"/>
      <w:r>
        <w:rPr>
          <w:rFonts w:hint="eastAsia"/>
          <w:sz w:val="24"/>
        </w:rPr>
        <w:t>磨矿泵</w:t>
      </w:r>
      <w:proofErr w:type="gramEnd"/>
      <w:r>
        <w:rPr>
          <w:rFonts w:hint="eastAsia"/>
          <w:sz w:val="24"/>
        </w:rPr>
        <w:t>池，一段旋流器底流返回</w:t>
      </w:r>
      <w:proofErr w:type="gramStart"/>
      <w:r>
        <w:rPr>
          <w:rFonts w:hint="eastAsia"/>
          <w:sz w:val="24"/>
        </w:rPr>
        <w:t>一段球</w:t>
      </w:r>
      <w:proofErr w:type="gramEnd"/>
      <w:r>
        <w:rPr>
          <w:rFonts w:hint="eastAsia"/>
          <w:sz w:val="24"/>
        </w:rPr>
        <w:t>磨；二段</w:t>
      </w:r>
      <w:proofErr w:type="gramStart"/>
      <w:r>
        <w:rPr>
          <w:rFonts w:hint="eastAsia"/>
          <w:sz w:val="24"/>
        </w:rPr>
        <w:t>磨矿泵池将</w:t>
      </w:r>
      <w:proofErr w:type="gramEnd"/>
      <w:r>
        <w:rPr>
          <w:rFonts w:hint="eastAsia"/>
          <w:sz w:val="24"/>
        </w:rPr>
        <w:t>矿浆大致二段旋流器，二段旋流器溢流进入浮选，底流进入二段</w:t>
      </w:r>
      <w:proofErr w:type="gramStart"/>
      <w:r>
        <w:rPr>
          <w:rFonts w:hint="eastAsia"/>
          <w:sz w:val="24"/>
        </w:rPr>
        <w:t>磨矿泵</w:t>
      </w:r>
      <w:proofErr w:type="gramEnd"/>
      <w:r>
        <w:rPr>
          <w:rFonts w:hint="eastAsia"/>
          <w:sz w:val="24"/>
        </w:rPr>
        <w:t>池。</w:t>
      </w:r>
    </w:p>
    <w:p w:rsidR="00D7059C" w:rsidRDefault="00A83A4B">
      <w:pPr>
        <w:spacing w:line="360" w:lineRule="auto"/>
        <w:ind w:firstLineChars="200" w:firstLine="480"/>
        <w:rPr>
          <w:sz w:val="24"/>
        </w:rPr>
      </w:pPr>
      <w:r>
        <w:rPr>
          <w:rFonts w:hint="eastAsia"/>
          <w:sz w:val="24"/>
        </w:rPr>
        <w:t>浮选流程由铜</w:t>
      </w:r>
      <w:proofErr w:type="gramStart"/>
      <w:r>
        <w:rPr>
          <w:rFonts w:hint="eastAsia"/>
          <w:sz w:val="24"/>
        </w:rPr>
        <w:t>优先柱选</w:t>
      </w:r>
      <w:proofErr w:type="gramEnd"/>
      <w:r>
        <w:rPr>
          <w:rFonts w:hint="eastAsia"/>
          <w:sz w:val="24"/>
        </w:rPr>
        <w:t>1</w:t>
      </w:r>
      <w:r>
        <w:rPr>
          <w:rFonts w:hint="eastAsia"/>
          <w:sz w:val="24"/>
        </w:rPr>
        <w:t>、铜锌混合浮选（</w:t>
      </w:r>
      <w:proofErr w:type="gramStart"/>
      <w:r>
        <w:rPr>
          <w:rFonts w:hint="eastAsia"/>
          <w:sz w:val="24"/>
        </w:rPr>
        <w:t>三粗二</w:t>
      </w:r>
      <w:proofErr w:type="gramEnd"/>
      <w:r>
        <w:rPr>
          <w:rFonts w:hint="eastAsia"/>
          <w:sz w:val="24"/>
        </w:rPr>
        <w:t>扫）、铜锌混合精矿脱药后再磨、铜</w:t>
      </w:r>
      <w:proofErr w:type="gramStart"/>
      <w:r>
        <w:rPr>
          <w:rFonts w:hint="eastAsia"/>
          <w:sz w:val="24"/>
        </w:rPr>
        <w:t>优先柱选</w:t>
      </w:r>
      <w:proofErr w:type="gramEnd"/>
      <w:r>
        <w:rPr>
          <w:rFonts w:hint="eastAsia"/>
          <w:sz w:val="24"/>
        </w:rPr>
        <w:t>2</w:t>
      </w:r>
      <w:r>
        <w:rPr>
          <w:rFonts w:hint="eastAsia"/>
          <w:sz w:val="24"/>
        </w:rPr>
        <w:t>、铜锌分离浮选（</w:t>
      </w:r>
      <w:proofErr w:type="gramStart"/>
      <w:r>
        <w:rPr>
          <w:rFonts w:hint="eastAsia"/>
          <w:sz w:val="24"/>
        </w:rPr>
        <w:t>一粗三</w:t>
      </w:r>
      <w:proofErr w:type="gramEnd"/>
      <w:r>
        <w:rPr>
          <w:rFonts w:hint="eastAsia"/>
          <w:sz w:val="24"/>
        </w:rPr>
        <w:t>精三扫）、铜扫选尾矿脱药、锌优先柱选、锌</w:t>
      </w:r>
      <w:proofErr w:type="gramStart"/>
      <w:r>
        <w:rPr>
          <w:rFonts w:hint="eastAsia"/>
          <w:sz w:val="24"/>
        </w:rPr>
        <w:t>硫分离粗扫选</w:t>
      </w:r>
      <w:proofErr w:type="gramEnd"/>
      <w:r>
        <w:rPr>
          <w:rFonts w:hint="eastAsia"/>
          <w:sz w:val="24"/>
        </w:rPr>
        <w:t>（</w:t>
      </w:r>
      <w:proofErr w:type="gramStart"/>
      <w:r>
        <w:rPr>
          <w:rFonts w:hint="eastAsia"/>
          <w:sz w:val="24"/>
        </w:rPr>
        <w:t>一粗两扫</w:t>
      </w:r>
      <w:proofErr w:type="gramEnd"/>
      <w:r>
        <w:rPr>
          <w:rFonts w:hint="eastAsia"/>
          <w:sz w:val="24"/>
        </w:rPr>
        <w:t>）、锌精选（四段精选）组成。浮选产品包括铜精矿、锌精矿、混扫尾矿和锌扫尾矿。铜精矿由铜</w:t>
      </w:r>
      <w:proofErr w:type="gramStart"/>
      <w:r>
        <w:rPr>
          <w:rFonts w:hint="eastAsia"/>
          <w:sz w:val="24"/>
        </w:rPr>
        <w:t>优选柱选</w:t>
      </w:r>
      <w:proofErr w:type="gramEnd"/>
      <w:r>
        <w:rPr>
          <w:rFonts w:hint="eastAsia"/>
          <w:sz w:val="24"/>
        </w:rPr>
        <w:t>1</w:t>
      </w:r>
      <w:r>
        <w:rPr>
          <w:rFonts w:hint="eastAsia"/>
          <w:sz w:val="24"/>
        </w:rPr>
        <w:t>铜精矿</w:t>
      </w:r>
      <w:r>
        <w:rPr>
          <w:rFonts w:hint="eastAsia"/>
          <w:sz w:val="24"/>
        </w:rPr>
        <w:t>、铜</w:t>
      </w:r>
      <w:proofErr w:type="gramStart"/>
      <w:r>
        <w:rPr>
          <w:rFonts w:hint="eastAsia"/>
          <w:sz w:val="24"/>
        </w:rPr>
        <w:t>优选柱选</w:t>
      </w:r>
      <w:proofErr w:type="gramEnd"/>
      <w:r>
        <w:rPr>
          <w:rFonts w:hint="eastAsia"/>
          <w:sz w:val="24"/>
        </w:rPr>
        <w:t>2</w:t>
      </w:r>
      <w:r>
        <w:rPr>
          <w:rFonts w:hint="eastAsia"/>
          <w:sz w:val="24"/>
        </w:rPr>
        <w:t>铜精矿、铜锌分离精选铜精矿组成，锌精矿由锌优先</w:t>
      </w:r>
      <w:proofErr w:type="gramStart"/>
      <w:r>
        <w:rPr>
          <w:rFonts w:hint="eastAsia"/>
          <w:sz w:val="24"/>
        </w:rPr>
        <w:t>柱选锌</w:t>
      </w:r>
      <w:proofErr w:type="gramEnd"/>
      <w:r>
        <w:rPr>
          <w:rFonts w:hint="eastAsia"/>
          <w:sz w:val="24"/>
        </w:rPr>
        <w:t>精矿、锌</w:t>
      </w:r>
      <w:proofErr w:type="gramStart"/>
      <w:r>
        <w:rPr>
          <w:rFonts w:hint="eastAsia"/>
          <w:sz w:val="24"/>
        </w:rPr>
        <w:t>硫分离锌精矿</w:t>
      </w:r>
      <w:proofErr w:type="gramEnd"/>
      <w:r>
        <w:rPr>
          <w:rFonts w:hint="eastAsia"/>
          <w:sz w:val="24"/>
        </w:rPr>
        <w:t>组成。</w:t>
      </w:r>
    </w:p>
    <w:p w:rsidR="00D7059C" w:rsidRDefault="00A83A4B">
      <w:pPr>
        <w:spacing w:line="360" w:lineRule="auto"/>
        <w:rPr>
          <w:b/>
          <w:sz w:val="24"/>
        </w:rPr>
      </w:pPr>
      <w:bookmarkStart w:id="49" w:name="_Toc451754961"/>
      <w:r>
        <w:rPr>
          <w:rFonts w:hint="eastAsia"/>
          <w:b/>
          <w:sz w:val="24"/>
        </w:rPr>
        <w:t>3</w:t>
      </w:r>
      <w:r>
        <w:rPr>
          <w:rFonts w:hint="eastAsia"/>
          <w:b/>
          <w:sz w:val="24"/>
        </w:rPr>
        <w:t>、</w:t>
      </w:r>
      <w:r>
        <w:rPr>
          <w:rFonts w:hint="eastAsia"/>
          <w:b/>
          <w:sz w:val="24"/>
        </w:rPr>
        <w:t>取样点的确定</w:t>
      </w:r>
      <w:bookmarkEnd w:id="49"/>
    </w:p>
    <w:p w:rsidR="00D7059C" w:rsidRDefault="00A83A4B">
      <w:pPr>
        <w:spacing w:line="360" w:lineRule="auto"/>
        <w:ind w:firstLineChars="200" w:firstLine="480"/>
        <w:rPr>
          <w:sz w:val="24"/>
        </w:rPr>
      </w:pPr>
      <w:r>
        <w:rPr>
          <w:rFonts w:hint="eastAsia"/>
          <w:sz w:val="24"/>
        </w:rPr>
        <w:t>根据目前生产要求，为实时掌握各流程作业矿石品位的变化，很好的控制选矿工艺指标进行工艺参数调整，需在线实时监测</w:t>
      </w:r>
      <w:r>
        <w:rPr>
          <w:rFonts w:hint="eastAsia"/>
          <w:sz w:val="24"/>
        </w:rPr>
        <w:t>7</w:t>
      </w:r>
      <w:r>
        <w:rPr>
          <w:rFonts w:hint="eastAsia"/>
          <w:sz w:val="24"/>
        </w:rPr>
        <w:t>个作业点：</w:t>
      </w:r>
      <w:r>
        <w:rPr>
          <w:rFonts w:hint="eastAsia"/>
          <w:sz w:val="24"/>
        </w:rPr>
        <w:t>1</w:t>
      </w:r>
      <w:r>
        <w:rPr>
          <w:rFonts w:hint="eastAsia"/>
          <w:sz w:val="24"/>
        </w:rPr>
        <w:t>、原矿，</w:t>
      </w:r>
      <w:r>
        <w:rPr>
          <w:rFonts w:hint="eastAsia"/>
          <w:sz w:val="24"/>
        </w:rPr>
        <w:t>2</w:t>
      </w:r>
      <w:r>
        <w:rPr>
          <w:rFonts w:hint="eastAsia"/>
          <w:sz w:val="24"/>
        </w:rPr>
        <w:t>、</w:t>
      </w:r>
      <w:proofErr w:type="gramStart"/>
      <w:r>
        <w:rPr>
          <w:rFonts w:hint="eastAsia"/>
          <w:sz w:val="24"/>
        </w:rPr>
        <w:t>总铜精矿</w:t>
      </w:r>
      <w:proofErr w:type="gramEnd"/>
      <w:r>
        <w:rPr>
          <w:rFonts w:hint="eastAsia"/>
          <w:sz w:val="24"/>
        </w:rPr>
        <w:t>，</w:t>
      </w:r>
      <w:r>
        <w:rPr>
          <w:rFonts w:hint="eastAsia"/>
          <w:sz w:val="24"/>
        </w:rPr>
        <w:t>3</w:t>
      </w:r>
      <w:r>
        <w:rPr>
          <w:rFonts w:hint="eastAsia"/>
          <w:sz w:val="24"/>
        </w:rPr>
        <w:t>、混尾，</w:t>
      </w:r>
      <w:r>
        <w:rPr>
          <w:rFonts w:hint="eastAsia"/>
          <w:sz w:val="24"/>
        </w:rPr>
        <w:t>4</w:t>
      </w:r>
      <w:r>
        <w:rPr>
          <w:rFonts w:hint="eastAsia"/>
          <w:sz w:val="24"/>
        </w:rPr>
        <w:t>、</w:t>
      </w:r>
      <w:proofErr w:type="gramStart"/>
      <w:r>
        <w:rPr>
          <w:rFonts w:hint="eastAsia"/>
          <w:sz w:val="24"/>
        </w:rPr>
        <w:t>铜锌分原</w:t>
      </w:r>
      <w:proofErr w:type="gramEnd"/>
      <w:r>
        <w:rPr>
          <w:rFonts w:hint="eastAsia"/>
          <w:sz w:val="24"/>
        </w:rPr>
        <w:t>，</w:t>
      </w:r>
      <w:r>
        <w:rPr>
          <w:rFonts w:hint="eastAsia"/>
          <w:sz w:val="24"/>
        </w:rPr>
        <w:t>5</w:t>
      </w:r>
      <w:r>
        <w:rPr>
          <w:rFonts w:hint="eastAsia"/>
          <w:sz w:val="24"/>
        </w:rPr>
        <w:t>、铜尾，</w:t>
      </w:r>
      <w:r>
        <w:rPr>
          <w:rFonts w:hint="eastAsia"/>
          <w:sz w:val="24"/>
        </w:rPr>
        <w:t>6</w:t>
      </w:r>
      <w:r>
        <w:rPr>
          <w:rFonts w:hint="eastAsia"/>
          <w:sz w:val="24"/>
        </w:rPr>
        <w:t>、锌精矿，</w:t>
      </w:r>
      <w:r>
        <w:rPr>
          <w:rFonts w:hint="eastAsia"/>
          <w:sz w:val="24"/>
        </w:rPr>
        <w:t>7</w:t>
      </w:r>
      <w:r>
        <w:rPr>
          <w:rFonts w:hint="eastAsia"/>
          <w:sz w:val="24"/>
        </w:rPr>
        <w:t>、锌尾矿。</w:t>
      </w:r>
    </w:p>
    <w:p w:rsidR="00D7059C" w:rsidRDefault="00A83A4B">
      <w:pPr>
        <w:tabs>
          <w:tab w:val="left" w:pos="900"/>
        </w:tabs>
        <w:spacing w:line="360" w:lineRule="auto"/>
        <w:rPr>
          <w:rFonts w:ascii="宋体" w:hAnsi="宋体"/>
          <w:b/>
          <w:sz w:val="24"/>
        </w:rPr>
      </w:pPr>
      <w:r>
        <w:rPr>
          <w:rFonts w:hint="eastAsia"/>
          <w:sz w:val="24"/>
        </w:rPr>
        <w:t>4</w:t>
      </w:r>
      <w:r>
        <w:rPr>
          <w:rFonts w:hint="eastAsia"/>
          <w:sz w:val="24"/>
        </w:rPr>
        <w:t>、</w:t>
      </w:r>
      <w:r>
        <w:rPr>
          <w:rFonts w:ascii="宋体" w:hAnsi="宋体" w:hint="eastAsia"/>
          <w:b/>
          <w:sz w:val="24"/>
        </w:rPr>
        <w:t>项目范围与约定</w:t>
      </w:r>
    </w:p>
    <w:p w:rsidR="00D7059C" w:rsidRDefault="00A83A4B">
      <w:pPr>
        <w:spacing w:line="560" w:lineRule="exact"/>
        <w:ind w:firstLineChars="200" w:firstLine="480"/>
        <w:jc w:val="left"/>
        <w:rPr>
          <w:rFonts w:ascii="宋体" w:hAnsi="宋体"/>
          <w:sz w:val="24"/>
        </w:rPr>
      </w:pPr>
      <w:r>
        <w:rPr>
          <w:rFonts w:ascii="宋体" w:hAnsi="宋体" w:hint="eastAsia"/>
          <w:sz w:val="24"/>
        </w:rPr>
        <w:t>a.</w:t>
      </w:r>
      <w:r>
        <w:rPr>
          <w:rFonts w:ascii="宋体" w:hAnsi="宋体" w:hint="eastAsia"/>
          <w:sz w:val="24"/>
        </w:rPr>
        <w:t>在线品位分析</w:t>
      </w:r>
      <w:proofErr w:type="gramStart"/>
      <w:r>
        <w:rPr>
          <w:rFonts w:ascii="宋体" w:hAnsi="宋体" w:hint="eastAsia"/>
          <w:sz w:val="24"/>
        </w:rPr>
        <w:t>仪系统</w:t>
      </w:r>
      <w:proofErr w:type="gramEnd"/>
      <w:r>
        <w:rPr>
          <w:rFonts w:ascii="宋体" w:hAnsi="宋体" w:hint="eastAsia"/>
          <w:sz w:val="24"/>
        </w:rPr>
        <w:t>为“交钥匙”工程，应包含分析仪主机、取样器、取样管道、输送</w:t>
      </w:r>
      <w:proofErr w:type="gramStart"/>
      <w:r>
        <w:rPr>
          <w:rFonts w:ascii="宋体" w:hAnsi="宋体" w:hint="eastAsia"/>
          <w:sz w:val="24"/>
        </w:rPr>
        <w:t>泵及其</w:t>
      </w:r>
      <w:proofErr w:type="gramEnd"/>
      <w:r>
        <w:rPr>
          <w:rFonts w:ascii="宋体" w:hAnsi="宋体" w:hint="eastAsia"/>
          <w:sz w:val="24"/>
        </w:rPr>
        <w:t>他辅助设备，厂家现场考察测绘，包括安装，要求使用能够满足现场工艺指标。</w:t>
      </w:r>
    </w:p>
    <w:p w:rsidR="00D7059C" w:rsidRDefault="00A83A4B">
      <w:pPr>
        <w:spacing w:line="560" w:lineRule="exact"/>
        <w:ind w:firstLineChars="200" w:firstLine="480"/>
        <w:jc w:val="left"/>
        <w:rPr>
          <w:rFonts w:ascii="宋体" w:hAnsi="宋体"/>
          <w:sz w:val="24"/>
        </w:rPr>
      </w:pPr>
      <w:r>
        <w:rPr>
          <w:rFonts w:ascii="宋体" w:hAnsi="宋体" w:hint="eastAsia"/>
          <w:sz w:val="24"/>
        </w:rPr>
        <w:t>b.</w:t>
      </w:r>
      <w:r>
        <w:rPr>
          <w:rFonts w:ascii="宋体" w:hAnsi="宋体" w:hint="eastAsia"/>
          <w:sz w:val="24"/>
        </w:rPr>
        <w:t>供应商还应对现</w:t>
      </w:r>
      <w:r>
        <w:rPr>
          <w:rFonts w:ascii="宋体" w:hAnsi="宋体" w:hint="eastAsia"/>
          <w:sz w:val="24"/>
        </w:rPr>
        <w:t>场人员进行详尽的操作和维护培训；</w:t>
      </w:r>
    </w:p>
    <w:p w:rsidR="00D7059C" w:rsidRDefault="00A83A4B">
      <w:pPr>
        <w:tabs>
          <w:tab w:val="left" w:pos="900"/>
        </w:tabs>
        <w:spacing w:line="560" w:lineRule="exact"/>
        <w:ind w:firstLineChars="200" w:firstLine="480"/>
        <w:rPr>
          <w:rFonts w:ascii="宋体" w:hAnsi="宋体"/>
          <w:b/>
          <w:sz w:val="24"/>
        </w:rPr>
      </w:pPr>
      <w:r>
        <w:rPr>
          <w:rFonts w:ascii="宋体" w:hAnsi="宋体" w:hint="eastAsia"/>
          <w:sz w:val="24"/>
        </w:rPr>
        <w:t>c.</w:t>
      </w:r>
      <w:r>
        <w:rPr>
          <w:rFonts w:ascii="宋体" w:hAnsi="宋体" w:hint="eastAsia"/>
          <w:sz w:val="24"/>
        </w:rPr>
        <w:t>供应商应结合供货产品实际情况与工艺生产单位进行充分沟通，保证取样装置和品位分析仪安装满足现场生产要求。</w:t>
      </w:r>
    </w:p>
    <w:p w:rsidR="00D7059C" w:rsidRDefault="00A83A4B">
      <w:pPr>
        <w:spacing w:line="360" w:lineRule="auto"/>
        <w:rPr>
          <w:b/>
          <w:sz w:val="24"/>
        </w:rPr>
      </w:pPr>
      <w:r>
        <w:rPr>
          <w:rFonts w:hint="eastAsia"/>
          <w:b/>
          <w:sz w:val="24"/>
        </w:rPr>
        <w:t>5</w:t>
      </w:r>
      <w:r>
        <w:rPr>
          <w:rFonts w:hint="eastAsia"/>
          <w:b/>
          <w:sz w:val="24"/>
        </w:rPr>
        <w:t>、</w:t>
      </w:r>
      <w:r>
        <w:rPr>
          <w:rFonts w:hint="eastAsia"/>
          <w:b/>
          <w:sz w:val="24"/>
        </w:rPr>
        <w:t>载流</w:t>
      </w:r>
      <w:r>
        <w:rPr>
          <w:rFonts w:hint="eastAsia"/>
          <w:b/>
          <w:sz w:val="24"/>
        </w:rPr>
        <w:t>X</w:t>
      </w:r>
      <w:r>
        <w:rPr>
          <w:rFonts w:hint="eastAsia"/>
          <w:b/>
          <w:sz w:val="24"/>
        </w:rPr>
        <w:t>荧光品位分析仪主要技术要求：</w:t>
      </w:r>
    </w:p>
    <w:p w:rsidR="00D7059C" w:rsidRDefault="00A83A4B">
      <w:pPr>
        <w:spacing w:line="360" w:lineRule="auto"/>
        <w:ind w:firstLineChars="200" w:firstLine="480"/>
        <w:rPr>
          <w:sz w:val="24"/>
        </w:rPr>
      </w:pPr>
      <w:r>
        <w:rPr>
          <w:rFonts w:hint="eastAsia"/>
          <w:sz w:val="24"/>
        </w:rPr>
        <w:t>可分析铜、锌、铁、铅等多种元素，同时检测</w:t>
      </w:r>
      <w:r>
        <w:rPr>
          <w:rFonts w:hint="eastAsia"/>
          <w:sz w:val="24"/>
        </w:rPr>
        <w:t>10</w:t>
      </w:r>
      <w:r>
        <w:rPr>
          <w:rFonts w:hint="eastAsia"/>
          <w:sz w:val="24"/>
        </w:rPr>
        <w:t>种以上的从</w:t>
      </w:r>
      <w:proofErr w:type="gramStart"/>
      <w:r>
        <w:rPr>
          <w:rFonts w:hint="eastAsia"/>
          <w:sz w:val="24"/>
        </w:rPr>
        <w:t>钙到铀的</w:t>
      </w:r>
      <w:proofErr w:type="gramEnd"/>
      <w:r>
        <w:rPr>
          <w:rFonts w:hint="eastAsia"/>
          <w:sz w:val="24"/>
        </w:rPr>
        <w:t>元素（原子序数从</w:t>
      </w:r>
      <w:r>
        <w:rPr>
          <w:rFonts w:hint="eastAsia"/>
          <w:sz w:val="24"/>
        </w:rPr>
        <w:t>20</w:t>
      </w:r>
      <w:r>
        <w:rPr>
          <w:rFonts w:hint="eastAsia"/>
          <w:sz w:val="24"/>
        </w:rPr>
        <w:t>到</w:t>
      </w:r>
      <w:r>
        <w:rPr>
          <w:rFonts w:hint="eastAsia"/>
          <w:sz w:val="24"/>
        </w:rPr>
        <w:t>92</w:t>
      </w:r>
      <w:r>
        <w:rPr>
          <w:rFonts w:hint="eastAsia"/>
          <w:sz w:val="24"/>
        </w:rPr>
        <w:t>）以及每一个样品流的浓度。根据矿物性质变化，可以自动切换多种模型用于分析计算。对应</w:t>
      </w:r>
      <w:r>
        <w:rPr>
          <w:rFonts w:hint="eastAsia"/>
          <w:sz w:val="24"/>
        </w:rPr>
        <w:t>7</w:t>
      </w:r>
      <w:r>
        <w:rPr>
          <w:rFonts w:hint="eastAsia"/>
          <w:sz w:val="24"/>
        </w:rPr>
        <w:t>个检测流道。</w:t>
      </w:r>
    </w:p>
    <w:p w:rsidR="00D7059C" w:rsidRDefault="00A83A4B">
      <w:pPr>
        <w:spacing w:line="360" w:lineRule="auto"/>
        <w:ind w:firstLineChars="200" w:firstLine="482"/>
        <w:rPr>
          <w:b/>
          <w:sz w:val="24"/>
        </w:rPr>
      </w:pPr>
      <w:r>
        <w:rPr>
          <w:rFonts w:hint="eastAsia"/>
          <w:b/>
          <w:sz w:val="24"/>
        </w:rPr>
        <w:t>分析仪配置：</w:t>
      </w:r>
    </w:p>
    <w:p w:rsidR="00D7059C" w:rsidRDefault="00A83A4B">
      <w:pPr>
        <w:spacing w:line="360" w:lineRule="auto"/>
        <w:ind w:firstLineChars="200" w:firstLine="480"/>
        <w:rPr>
          <w:sz w:val="24"/>
        </w:rPr>
      </w:pPr>
      <w:r>
        <w:rPr>
          <w:rFonts w:hint="eastAsia"/>
          <w:sz w:val="24"/>
        </w:rPr>
        <w:lastRenderedPageBreak/>
        <w:t>（</w:t>
      </w:r>
      <w:r>
        <w:rPr>
          <w:rFonts w:hint="eastAsia"/>
          <w:sz w:val="24"/>
        </w:rPr>
        <w:t>1</w:t>
      </w:r>
      <w:r>
        <w:rPr>
          <w:rFonts w:hint="eastAsia"/>
          <w:sz w:val="24"/>
        </w:rPr>
        <w:t>）</w:t>
      </w:r>
      <w:r>
        <w:rPr>
          <w:sz w:val="24"/>
        </w:rPr>
        <w:t xml:space="preserve">4 </w:t>
      </w:r>
      <w:proofErr w:type="gramStart"/>
      <w:r>
        <w:rPr>
          <w:rFonts w:hint="eastAsia"/>
          <w:sz w:val="24"/>
        </w:rPr>
        <w:t>个</w:t>
      </w:r>
      <w:proofErr w:type="gramEnd"/>
      <w:r>
        <w:rPr>
          <w:sz w:val="24"/>
        </w:rPr>
        <w:t>WD</w:t>
      </w:r>
      <w:r>
        <w:rPr>
          <w:rFonts w:hint="eastAsia"/>
          <w:sz w:val="24"/>
        </w:rPr>
        <w:t>XF+ED</w:t>
      </w:r>
      <w:r>
        <w:rPr>
          <w:sz w:val="24"/>
        </w:rPr>
        <w:t xml:space="preserve">XF </w:t>
      </w:r>
      <w:r>
        <w:rPr>
          <w:rFonts w:hint="eastAsia"/>
          <w:sz w:val="24"/>
        </w:rPr>
        <w:t>测量通道：</w:t>
      </w:r>
      <w:r>
        <w:rPr>
          <w:sz w:val="24"/>
        </w:rPr>
        <w:t>Fe</w:t>
      </w:r>
      <w:r>
        <w:rPr>
          <w:rFonts w:hint="eastAsia"/>
          <w:sz w:val="24"/>
        </w:rPr>
        <w:t>，</w:t>
      </w:r>
      <w:r>
        <w:rPr>
          <w:sz w:val="24"/>
        </w:rPr>
        <w:t>Cu</w:t>
      </w:r>
      <w:r>
        <w:rPr>
          <w:rFonts w:hint="eastAsia"/>
          <w:sz w:val="24"/>
        </w:rPr>
        <w:t>，</w:t>
      </w:r>
      <w:r>
        <w:rPr>
          <w:sz w:val="24"/>
        </w:rPr>
        <w:t xml:space="preserve">Zn </w:t>
      </w:r>
      <w:r>
        <w:rPr>
          <w:rFonts w:hint="eastAsia"/>
          <w:sz w:val="24"/>
        </w:rPr>
        <w:t>和</w:t>
      </w:r>
      <w:r>
        <w:rPr>
          <w:sz w:val="24"/>
        </w:rPr>
        <w:t xml:space="preserve">1 </w:t>
      </w:r>
      <w:proofErr w:type="gramStart"/>
      <w:r>
        <w:rPr>
          <w:rFonts w:hint="eastAsia"/>
          <w:sz w:val="24"/>
        </w:rPr>
        <w:t>个散射道</w:t>
      </w:r>
      <w:proofErr w:type="gramEnd"/>
      <w:r>
        <w:rPr>
          <w:sz w:val="24"/>
        </w:rPr>
        <w:t>(</w:t>
      </w:r>
      <w:r>
        <w:rPr>
          <w:rFonts w:hint="eastAsia"/>
          <w:sz w:val="24"/>
        </w:rPr>
        <w:t>浓度</w:t>
      </w:r>
      <w:r>
        <w:rPr>
          <w:sz w:val="24"/>
        </w:rPr>
        <w:t>)</w:t>
      </w:r>
      <w:r>
        <w:rPr>
          <w:rFonts w:hint="eastAsia"/>
          <w:sz w:val="24"/>
        </w:rPr>
        <w:t>；</w:t>
      </w:r>
      <w:r>
        <w:rPr>
          <w:rFonts w:hint="eastAsia"/>
          <w:sz w:val="24"/>
        </w:rPr>
        <w:t>1</w:t>
      </w:r>
      <w:r>
        <w:rPr>
          <w:rFonts w:hint="eastAsia"/>
          <w:sz w:val="24"/>
        </w:rPr>
        <w:t>个</w:t>
      </w:r>
      <w:r>
        <w:rPr>
          <w:rFonts w:hint="eastAsia"/>
          <w:sz w:val="24"/>
        </w:rPr>
        <w:t>ED</w:t>
      </w:r>
      <w:r>
        <w:rPr>
          <w:rFonts w:hint="eastAsia"/>
          <w:sz w:val="24"/>
        </w:rPr>
        <w:t>测量通道；手动更换窗口装置；</w:t>
      </w:r>
    </w:p>
    <w:p w:rsidR="00D7059C" w:rsidRDefault="00A83A4B">
      <w:pPr>
        <w:spacing w:line="360" w:lineRule="auto"/>
        <w:ind w:firstLineChars="200" w:firstLine="480"/>
        <w:rPr>
          <w:sz w:val="24"/>
        </w:rPr>
      </w:pPr>
      <w:r>
        <w:rPr>
          <w:rFonts w:hint="eastAsia"/>
          <w:sz w:val="24"/>
        </w:rPr>
        <w:t>（</w:t>
      </w:r>
      <w:r>
        <w:rPr>
          <w:rFonts w:hint="eastAsia"/>
          <w:sz w:val="24"/>
        </w:rPr>
        <w:t>2</w:t>
      </w:r>
      <w:r>
        <w:rPr>
          <w:rFonts w:hint="eastAsia"/>
          <w:sz w:val="24"/>
        </w:rPr>
        <w:t>）</w:t>
      </w:r>
      <w:r>
        <w:rPr>
          <w:rFonts w:hint="eastAsia"/>
          <w:sz w:val="24"/>
        </w:rPr>
        <w:t>2</w:t>
      </w:r>
      <w:r>
        <w:rPr>
          <w:rFonts w:hint="eastAsia"/>
          <w:sz w:val="24"/>
        </w:rPr>
        <w:t>套</w:t>
      </w:r>
      <w:r>
        <w:rPr>
          <w:sz w:val="24"/>
        </w:rPr>
        <w:t xml:space="preserve">MXA </w:t>
      </w:r>
      <w:r>
        <w:rPr>
          <w:rFonts w:hint="eastAsia"/>
          <w:sz w:val="24"/>
        </w:rPr>
        <w:t>多路器共</w:t>
      </w:r>
      <w:r>
        <w:rPr>
          <w:rFonts w:hint="eastAsia"/>
          <w:sz w:val="24"/>
        </w:rPr>
        <w:t>12</w:t>
      </w:r>
      <w:r>
        <w:rPr>
          <w:rFonts w:hint="eastAsia"/>
          <w:sz w:val="24"/>
        </w:rPr>
        <w:t>流道</w:t>
      </w:r>
    </w:p>
    <w:p w:rsidR="00D7059C" w:rsidRDefault="00A83A4B">
      <w:pPr>
        <w:spacing w:line="460" w:lineRule="exact"/>
        <w:ind w:firstLineChars="200" w:firstLine="480"/>
        <w:rPr>
          <w:sz w:val="24"/>
        </w:rPr>
      </w:pPr>
      <w:r>
        <w:rPr>
          <w:rFonts w:hint="eastAsia"/>
          <w:sz w:val="24"/>
        </w:rPr>
        <w:t>就地一体化电脑</w:t>
      </w:r>
      <w:proofErr w:type="gramStart"/>
      <w:r>
        <w:rPr>
          <w:rFonts w:hint="eastAsia"/>
          <w:sz w:val="24"/>
        </w:rPr>
        <w:t>操作站</w:t>
      </w:r>
      <w:proofErr w:type="gramEnd"/>
      <w:r>
        <w:rPr>
          <w:sz w:val="24"/>
        </w:rPr>
        <w:t>.</w:t>
      </w:r>
    </w:p>
    <w:p w:rsidR="00D7059C" w:rsidRDefault="00A83A4B">
      <w:pPr>
        <w:spacing w:line="460" w:lineRule="exact"/>
        <w:ind w:firstLineChars="200" w:firstLine="480"/>
        <w:rPr>
          <w:sz w:val="24"/>
        </w:rPr>
      </w:pPr>
      <w:r>
        <w:rPr>
          <w:rFonts w:hint="eastAsia"/>
          <w:sz w:val="24"/>
        </w:rPr>
        <w:t>标定软件；</w:t>
      </w:r>
      <w:r>
        <w:rPr>
          <w:sz w:val="24"/>
        </w:rPr>
        <w:t xml:space="preserve">MODBUS TCP </w:t>
      </w:r>
      <w:r>
        <w:rPr>
          <w:rFonts w:hint="eastAsia"/>
          <w:sz w:val="24"/>
        </w:rPr>
        <w:t>通讯接口用于与</w:t>
      </w:r>
      <w:r>
        <w:rPr>
          <w:sz w:val="24"/>
        </w:rPr>
        <w:t xml:space="preserve">DCS </w:t>
      </w:r>
      <w:r>
        <w:rPr>
          <w:rFonts w:hint="eastAsia"/>
          <w:sz w:val="24"/>
        </w:rPr>
        <w:t>通讯</w:t>
      </w:r>
      <w:r>
        <w:rPr>
          <w:sz w:val="24"/>
        </w:rPr>
        <w:t>.</w:t>
      </w:r>
      <w:r>
        <w:rPr>
          <w:rFonts w:hint="eastAsia"/>
          <w:sz w:val="24"/>
        </w:rPr>
        <w:t>；</w:t>
      </w:r>
      <w:r>
        <w:rPr>
          <w:rFonts w:hint="eastAsia"/>
          <w:sz w:val="24"/>
        </w:rPr>
        <w:t>DCS</w:t>
      </w:r>
      <w:r>
        <w:rPr>
          <w:rFonts w:hint="eastAsia"/>
          <w:sz w:val="24"/>
        </w:rPr>
        <w:t>系统</w:t>
      </w:r>
      <w:r>
        <w:rPr>
          <w:rFonts w:hint="eastAsia"/>
          <w:sz w:val="24"/>
        </w:rPr>
        <w:t>MODBUS</w:t>
      </w:r>
      <w:r>
        <w:rPr>
          <w:rFonts w:hint="eastAsia"/>
          <w:sz w:val="24"/>
        </w:rPr>
        <w:t>通讯模块一块；分析仪以太网通讯模块一块。</w:t>
      </w:r>
    </w:p>
    <w:p w:rsidR="00D7059C" w:rsidRDefault="00A83A4B">
      <w:pPr>
        <w:spacing w:line="460" w:lineRule="exact"/>
        <w:ind w:firstLineChars="200" w:firstLine="480"/>
        <w:rPr>
          <w:sz w:val="24"/>
        </w:rPr>
      </w:pPr>
      <w:r>
        <w:rPr>
          <w:rFonts w:hint="eastAsia"/>
          <w:sz w:val="24"/>
        </w:rPr>
        <w:t>（</w:t>
      </w:r>
      <w:r>
        <w:rPr>
          <w:rFonts w:hint="eastAsia"/>
          <w:sz w:val="24"/>
        </w:rPr>
        <w:t>3</w:t>
      </w:r>
      <w:r>
        <w:rPr>
          <w:rFonts w:hint="eastAsia"/>
          <w:sz w:val="24"/>
        </w:rPr>
        <w:t>）通讯及报表系统配置：</w:t>
      </w:r>
    </w:p>
    <w:p w:rsidR="00D7059C" w:rsidRDefault="00A83A4B">
      <w:pPr>
        <w:spacing w:line="460" w:lineRule="exact"/>
        <w:ind w:firstLineChars="200" w:firstLine="480"/>
        <w:rPr>
          <w:sz w:val="24"/>
        </w:rPr>
      </w:pPr>
      <w:r>
        <w:rPr>
          <w:rFonts w:hint="eastAsia"/>
          <w:sz w:val="24"/>
        </w:rPr>
        <w:t>建立品位分析</w:t>
      </w:r>
      <w:proofErr w:type="gramStart"/>
      <w:r>
        <w:rPr>
          <w:rFonts w:hint="eastAsia"/>
          <w:sz w:val="24"/>
        </w:rPr>
        <w:t>仪系统</w:t>
      </w:r>
      <w:proofErr w:type="gramEnd"/>
      <w:r>
        <w:rPr>
          <w:rFonts w:hint="eastAsia"/>
          <w:sz w:val="24"/>
        </w:rPr>
        <w:t>与</w:t>
      </w:r>
      <w:r>
        <w:rPr>
          <w:rFonts w:hint="eastAsia"/>
          <w:sz w:val="24"/>
        </w:rPr>
        <w:t>DCS</w:t>
      </w:r>
      <w:r>
        <w:rPr>
          <w:rFonts w:hint="eastAsia"/>
          <w:sz w:val="24"/>
        </w:rPr>
        <w:t>系统通讯，在中控室显示分析参数</w:t>
      </w:r>
    </w:p>
    <w:p w:rsidR="00D7059C" w:rsidRDefault="00A83A4B">
      <w:pPr>
        <w:spacing w:line="460" w:lineRule="exact"/>
        <w:ind w:firstLineChars="200" w:firstLine="480"/>
        <w:rPr>
          <w:sz w:val="24"/>
        </w:rPr>
      </w:pPr>
      <w:r>
        <w:rPr>
          <w:rFonts w:hint="eastAsia"/>
          <w:sz w:val="24"/>
        </w:rPr>
        <w:t>建立与大屏系统通讯，在浮选车间大屏上显示分析参数</w:t>
      </w:r>
    </w:p>
    <w:p w:rsidR="00D7059C" w:rsidRDefault="00A83A4B">
      <w:pPr>
        <w:spacing w:line="460" w:lineRule="exact"/>
        <w:ind w:firstLineChars="200" w:firstLine="480"/>
        <w:rPr>
          <w:sz w:val="24"/>
        </w:rPr>
      </w:pPr>
      <w:r>
        <w:rPr>
          <w:rFonts w:hint="eastAsia"/>
          <w:sz w:val="24"/>
        </w:rPr>
        <w:t>建立中文报表系统，自动打印分析报表</w:t>
      </w:r>
    </w:p>
    <w:p w:rsidR="00D7059C" w:rsidRDefault="00A83A4B">
      <w:pPr>
        <w:spacing w:line="460" w:lineRule="exact"/>
        <w:ind w:firstLineChars="200" w:firstLine="480"/>
        <w:rPr>
          <w:sz w:val="24"/>
        </w:rPr>
      </w:pPr>
      <w:r>
        <w:rPr>
          <w:rFonts w:hint="eastAsia"/>
          <w:sz w:val="24"/>
        </w:rPr>
        <w:t>（</w:t>
      </w:r>
      <w:r>
        <w:rPr>
          <w:rFonts w:hint="eastAsia"/>
          <w:sz w:val="24"/>
        </w:rPr>
        <w:t>4</w:t>
      </w:r>
      <w:r>
        <w:rPr>
          <w:rFonts w:hint="eastAsia"/>
          <w:sz w:val="24"/>
        </w:rPr>
        <w:t>）采用数据库形式存储历史数据，并能与上位机进行通讯，数据传输，远程监控，同时分析</w:t>
      </w:r>
      <w:proofErr w:type="gramStart"/>
      <w:r>
        <w:rPr>
          <w:rFonts w:hint="eastAsia"/>
          <w:sz w:val="24"/>
        </w:rPr>
        <w:t>仪本身</w:t>
      </w:r>
      <w:proofErr w:type="gramEnd"/>
      <w:r>
        <w:rPr>
          <w:rFonts w:hint="eastAsia"/>
          <w:sz w:val="24"/>
        </w:rPr>
        <w:t>应具有诊断和远程诊断能力等。</w:t>
      </w:r>
    </w:p>
    <w:p w:rsidR="00D7059C" w:rsidRDefault="00A83A4B">
      <w:pPr>
        <w:spacing w:line="460" w:lineRule="exact"/>
        <w:ind w:firstLineChars="200" w:firstLine="480"/>
        <w:rPr>
          <w:sz w:val="24"/>
        </w:rPr>
      </w:pPr>
      <w:r>
        <w:rPr>
          <w:rFonts w:hint="eastAsia"/>
          <w:sz w:val="24"/>
        </w:rPr>
        <w:t>（</w:t>
      </w:r>
      <w:r>
        <w:rPr>
          <w:rFonts w:hint="eastAsia"/>
          <w:sz w:val="24"/>
        </w:rPr>
        <w:t>5</w:t>
      </w:r>
      <w:r>
        <w:rPr>
          <w:rFonts w:hint="eastAsia"/>
          <w:sz w:val="24"/>
        </w:rPr>
        <w:t>）使用</w:t>
      </w:r>
      <w:r>
        <w:rPr>
          <w:rFonts w:hint="eastAsia"/>
          <w:sz w:val="24"/>
        </w:rPr>
        <w:t>X</w:t>
      </w:r>
      <w:r>
        <w:rPr>
          <w:rFonts w:hint="eastAsia"/>
          <w:sz w:val="24"/>
        </w:rPr>
        <w:t>射线荧光分析法，不采用</w:t>
      </w:r>
      <w:r>
        <w:rPr>
          <w:rFonts w:hint="eastAsia"/>
          <w:sz w:val="24"/>
        </w:rPr>
        <w:t>带辐射的同位素源，使用安全可靠，符合中国辐射安全认证标准和加拿大辐射安全认证标准。</w:t>
      </w:r>
    </w:p>
    <w:p w:rsidR="00D7059C" w:rsidRDefault="00A83A4B">
      <w:pPr>
        <w:spacing w:line="460" w:lineRule="exact"/>
        <w:ind w:firstLineChars="200" w:firstLine="480"/>
        <w:rPr>
          <w:sz w:val="24"/>
        </w:rPr>
      </w:pPr>
      <w:r>
        <w:rPr>
          <w:rFonts w:hint="eastAsia"/>
          <w:sz w:val="24"/>
        </w:rPr>
        <w:t>（</w:t>
      </w:r>
      <w:r>
        <w:rPr>
          <w:rFonts w:hint="eastAsia"/>
          <w:sz w:val="24"/>
        </w:rPr>
        <w:t>6</w:t>
      </w:r>
      <w:r>
        <w:rPr>
          <w:rFonts w:hint="eastAsia"/>
          <w:sz w:val="24"/>
        </w:rPr>
        <w:t>）检测精度高，低含量的元素相对标准偏差为</w:t>
      </w:r>
      <w:r>
        <w:rPr>
          <w:rFonts w:hint="eastAsia"/>
          <w:sz w:val="24"/>
        </w:rPr>
        <w:t>3</w:t>
      </w:r>
      <w:r>
        <w:rPr>
          <w:rFonts w:hint="eastAsia"/>
          <w:sz w:val="24"/>
        </w:rPr>
        <w:t>－</w:t>
      </w:r>
      <w:r>
        <w:rPr>
          <w:rFonts w:hint="eastAsia"/>
          <w:sz w:val="24"/>
        </w:rPr>
        <w:t>6</w:t>
      </w:r>
      <w:r>
        <w:rPr>
          <w:rFonts w:hint="eastAsia"/>
          <w:sz w:val="24"/>
        </w:rPr>
        <w:t>％，高含量的元素相对标准差为</w:t>
      </w:r>
      <w:r>
        <w:rPr>
          <w:rFonts w:hint="eastAsia"/>
          <w:sz w:val="24"/>
        </w:rPr>
        <w:t>1</w:t>
      </w:r>
      <w:r>
        <w:rPr>
          <w:rFonts w:hint="eastAsia"/>
          <w:sz w:val="24"/>
        </w:rPr>
        <w:t>－</w:t>
      </w:r>
      <w:r>
        <w:rPr>
          <w:rFonts w:hint="eastAsia"/>
          <w:sz w:val="24"/>
        </w:rPr>
        <w:t>2</w:t>
      </w:r>
      <w:r>
        <w:rPr>
          <w:rFonts w:hint="eastAsia"/>
          <w:sz w:val="24"/>
        </w:rPr>
        <w:t>％。</w:t>
      </w:r>
    </w:p>
    <w:p w:rsidR="00D7059C" w:rsidRDefault="00A83A4B">
      <w:pPr>
        <w:spacing w:line="460" w:lineRule="exact"/>
        <w:ind w:firstLineChars="200" w:firstLine="480"/>
        <w:rPr>
          <w:sz w:val="24"/>
        </w:rPr>
      </w:pPr>
      <w:r>
        <w:rPr>
          <w:rFonts w:hint="eastAsia"/>
          <w:sz w:val="24"/>
        </w:rPr>
        <w:t>（</w:t>
      </w:r>
      <w:r>
        <w:rPr>
          <w:rFonts w:hint="eastAsia"/>
          <w:sz w:val="24"/>
        </w:rPr>
        <w:t>7</w:t>
      </w:r>
      <w:r>
        <w:rPr>
          <w:rFonts w:hint="eastAsia"/>
          <w:sz w:val="24"/>
        </w:rPr>
        <w:t>）可以显示分析结果、历史趋势和分析</w:t>
      </w:r>
      <w:proofErr w:type="gramStart"/>
      <w:r>
        <w:rPr>
          <w:rFonts w:hint="eastAsia"/>
          <w:sz w:val="24"/>
        </w:rPr>
        <w:t>仪状态</w:t>
      </w:r>
      <w:proofErr w:type="gramEnd"/>
      <w:r>
        <w:rPr>
          <w:rFonts w:hint="eastAsia"/>
          <w:sz w:val="24"/>
        </w:rPr>
        <w:t>信息，与大屏幕显示系统以及已有的</w:t>
      </w:r>
      <w:r>
        <w:rPr>
          <w:rFonts w:hint="eastAsia"/>
          <w:sz w:val="24"/>
        </w:rPr>
        <w:t>DCS</w:t>
      </w:r>
      <w:r>
        <w:rPr>
          <w:rFonts w:hint="eastAsia"/>
          <w:sz w:val="24"/>
        </w:rPr>
        <w:t>控制系统通讯的接口软件，完善整个选厂自动化控制系统。</w:t>
      </w:r>
    </w:p>
    <w:p w:rsidR="00D7059C" w:rsidRDefault="00A83A4B">
      <w:pPr>
        <w:spacing w:line="460" w:lineRule="exact"/>
        <w:ind w:firstLineChars="200" w:firstLine="480"/>
        <w:rPr>
          <w:sz w:val="24"/>
        </w:rPr>
      </w:pPr>
      <w:r>
        <w:rPr>
          <w:rFonts w:hint="eastAsia"/>
          <w:sz w:val="24"/>
        </w:rPr>
        <w:t>（</w:t>
      </w:r>
      <w:r>
        <w:rPr>
          <w:rFonts w:hint="eastAsia"/>
          <w:sz w:val="24"/>
        </w:rPr>
        <w:t>8</w:t>
      </w:r>
      <w:r>
        <w:rPr>
          <w:rFonts w:hint="eastAsia"/>
          <w:sz w:val="24"/>
        </w:rPr>
        <w:t>）所有取样的矿浆</w:t>
      </w:r>
      <w:proofErr w:type="gramStart"/>
      <w:r>
        <w:rPr>
          <w:rFonts w:hint="eastAsia"/>
          <w:sz w:val="24"/>
        </w:rPr>
        <w:t>样全部</w:t>
      </w:r>
      <w:proofErr w:type="gramEnd"/>
      <w:r>
        <w:rPr>
          <w:rFonts w:hint="eastAsia"/>
          <w:sz w:val="24"/>
        </w:rPr>
        <w:t>自流集中至一台检测设备。</w:t>
      </w:r>
    </w:p>
    <w:p w:rsidR="00D7059C" w:rsidRDefault="00A83A4B">
      <w:pPr>
        <w:spacing w:line="360" w:lineRule="exact"/>
        <w:ind w:firstLine="482"/>
        <w:jc w:val="left"/>
        <w:rPr>
          <w:b/>
          <w:sz w:val="24"/>
        </w:rPr>
      </w:pPr>
      <w:r>
        <w:rPr>
          <w:rFonts w:hint="eastAsia"/>
          <w:b/>
          <w:sz w:val="24"/>
        </w:rPr>
        <w:t>取样器配置：</w:t>
      </w:r>
    </w:p>
    <w:p w:rsidR="00D7059C" w:rsidRDefault="00A83A4B">
      <w:pPr>
        <w:spacing w:line="560" w:lineRule="exact"/>
        <w:ind w:firstLineChars="200" w:firstLine="480"/>
        <w:jc w:val="left"/>
        <w:rPr>
          <w:rFonts w:ascii="宋体" w:hAnsi="宋体"/>
          <w:sz w:val="24"/>
        </w:rPr>
      </w:pPr>
      <w:r>
        <w:rPr>
          <w:rFonts w:ascii="宋体" w:hAnsi="宋体" w:hint="eastAsia"/>
          <w:sz w:val="24"/>
        </w:rPr>
        <w:t>取样器的目的是取得金属统计质量样品，即代表性样品。取样器的设计应当符合取样理论，采用科学的设计方法，投标书需提供取样器基本设计原理并详细</w:t>
      </w:r>
      <w:r>
        <w:rPr>
          <w:rFonts w:ascii="宋体" w:hAnsi="宋体" w:hint="eastAsia"/>
          <w:sz w:val="24"/>
        </w:rPr>
        <w:t>描述取样器采用何种设计理论达到取样具有代表性。</w:t>
      </w:r>
    </w:p>
    <w:p w:rsidR="00D7059C" w:rsidRDefault="00A83A4B">
      <w:pPr>
        <w:spacing w:line="560" w:lineRule="exact"/>
        <w:ind w:firstLineChars="200" w:firstLine="480"/>
        <w:jc w:val="left"/>
        <w:rPr>
          <w:rFonts w:ascii="宋体" w:hAnsi="宋体"/>
          <w:sz w:val="24"/>
        </w:rPr>
      </w:pPr>
      <w:r>
        <w:rPr>
          <w:rFonts w:hint="eastAsia"/>
          <w:sz w:val="24"/>
        </w:rPr>
        <w:t>设备性能先进、工作稳定可靠，应具有当今国外先进水平；运行成本低，操作维护方便；</w:t>
      </w:r>
    </w:p>
    <w:p w:rsidR="00D7059C" w:rsidRDefault="00A83A4B">
      <w:pPr>
        <w:spacing w:line="560" w:lineRule="exact"/>
        <w:rPr>
          <w:sz w:val="24"/>
        </w:rPr>
      </w:pPr>
      <w:r>
        <w:rPr>
          <w:rFonts w:hint="eastAsia"/>
          <w:sz w:val="24"/>
        </w:rPr>
        <w:t xml:space="preserve">     </w:t>
      </w:r>
      <w:r>
        <w:rPr>
          <w:rFonts w:hint="eastAsia"/>
          <w:sz w:val="24"/>
        </w:rPr>
        <w:t>一次管道取样器</w:t>
      </w:r>
      <w:r>
        <w:rPr>
          <w:rFonts w:hint="eastAsia"/>
          <w:sz w:val="24"/>
        </w:rPr>
        <w:t xml:space="preserve">  7</w:t>
      </w:r>
      <w:r>
        <w:rPr>
          <w:rFonts w:hint="eastAsia"/>
          <w:sz w:val="24"/>
        </w:rPr>
        <w:t>台</w:t>
      </w:r>
    </w:p>
    <w:p w:rsidR="00D7059C" w:rsidRDefault="00A83A4B">
      <w:pPr>
        <w:spacing w:line="560" w:lineRule="exact"/>
        <w:ind w:firstLineChars="250" w:firstLine="600"/>
        <w:rPr>
          <w:sz w:val="24"/>
        </w:rPr>
      </w:pPr>
      <w:proofErr w:type="gramStart"/>
      <w:r>
        <w:rPr>
          <w:rFonts w:hint="eastAsia"/>
          <w:sz w:val="24"/>
        </w:rPr>
        <w:t>手动阀组</w:t>
      </w:r>
      <w:proofErr w:type="gramEnd"/>
      <w:r>
        <w:rPr>
          <w:rFonts w:hint="eastAsia"/>
          <w:sz w:val="24"/>
        </w:rPr>
        <w:t xml:space="preserve">        7</w:t>
      </w:r>
      <w:r>
        <w:rPr>
          <w:rFonts w:hint="eastAsia"/>
          <w:sz w:val="24"/>
        </w:rPr>
        <w:t>套</w:t>
      </w:r>
    </w:p>
    <w:p w:rsidR="00D7059C" w:rsidRDefault="00A83A4B">
      <w:pPr>
        <w:spacing w:line="560" w:lineRule="exact"/>
        <w:ind w:firstLineChars="200" w:firstLine="480"/>
        <w:rPr>
          <w:sz w:val="24"/>
        </w:rPr>
      </w:pPr>
      <w:r>
        <w:rPr>
          <w:rFonts w:hint="eastAsia"/>
          <w:sz w:val="24"/>
        </w:rPr>
        <w:lastRenderedPageBreak/>
        <w:t>冲水装置</w:t>
      </w:r>
      <w:r>
        <w:rPr>
          <w:rFonts w:hint="eastAsia"/>
          <w:sz w:val="24"/>
        </w:rPr>
        <w:t xml:space="preserve">        7</w:t>
      </w:r>
      <w:r>
        <w:rPr>
          <w:rFonts w:hint="eastAsia"/>
          <w:sz w:val="24"/>
        </w:rPr>
        <w:t>套</w:t>
      </w:r>
    </w:p>
    <w:p w:rsidR="00D7059C" w:rsidRDefault="00A83A4B">
      <w:pPr>
        <w:spacing w:line="560" w:lineRule="exact"/>
        <w:ind w:firstLineChars="200" w:firstLine="480"/>
        <w:jc w:val="left"/>
        <w:rPr>
          <w:rFonts w:ascii="宋体" w:hAnsi="宋体"/>
          <w:sz w:val="24"/>
        </w:rPr>
      </w:pPr>
      <w:r>
        <w:rPr>
          <w:rFonts w:ascii="宋体" w:hAnsi="宋体" w:hint="eastAsia"/>
          <w:sz w:val="24"/>
        </w:rPr>
        <w:t>定制要求：</w:t>
      </w:r>
    </w:p>
    <w:p w:rsidR="00D7059C" w:rsidRDefault="00A83A4B">
      <w:pPr>
        <w:spacing w:line="560" w:lineRule="exact"/>
        <w:ind w:firstLineChars="200" w:firstLine="480"/>
        <w:jc w:val="left"/>
        <w:rPr>
          <w:rFonts w:ascii="宋体" w:hAnsi="宋体"/>
          <w:sz w:val="24"/>
        </w:rPr>
      </w:pPr>
      <w:r>
        <w:rPr>
          <w:rFonts w:ascii="宋体" w:hAnsi="宋体" w:hint="eastAsia"/>
          <w:sz w:val="24"/>
        </w:rPr>
        <w:t>a.</w:t>
      </w:r>
      <w:r>
        <w:rPr>
          <w:rFonts w:ascii="宋体" w:hAnsi="宋体" w:hint="eastAsia"/>
          <w:sz w:val="24"/>
        </w:rPr>
        <w:t>连续取样，取得的连续样品输送到分析仪；</w:t>
      </w:r>
    </w:p>
    <w:p w:rsidR="00D7059C" w:rsidRDefault="00A83A4B">
      <w:pPr>
        <w:spacing w:line="560" w:lineRule="exact"/>
        <w:ind w:firstLineChars="200" w:firstLine="480"/>
        <w:jc w:val="left"/>
        <w:rPr>
          <w:rFonts w:ascii="宋体" w:hAnsi="宋体"/>
          <w:sz w:val="24"/>
        </w:rPr>
      </w:pPr>
      <w:r>
        <w:rPr>
          <w:rFonts w:ascii="宋体" w:hAnsi="宋体" w:hint="eastAsia"/>
          <w:sz w:val="24"/>
        </w:rPr>
        <w:t>b.</w:t>
      </w:r>
      <w:r>
        <w:rPr>
          <w:rFonts w:ascii="宋体" w:hAnsi="宋体" w:hint="eastAsia"/>
          <w:sz w:val="24"/>
        </w:rPr>
        <w:t>设计紧凑，进出口高差满足现场要求；</w:t>
      </w:r>
    </w:p>
    <w:p w:rsidR="00D7059C" w:rsidRDefault="00A83A4B">
      <w:pPr>
        <w:spacing w:line="560" w:lineRule="exact"/>
        <w:ind w:firstLineChars="200" w:firstLine="480"/>
        <w:jc w:val="left"/>
        <w:rPr>
          <w:rFonts w:ascii="宋体" w:hAnsi="宋体"/>
          <w:sz w:val="24"/>
        </w:rPr>
      </w:pPr>
      <w:r>
        <w:rPr>
          <w:rFonts w:ascii="宋体" w:hAnsi="宋体" w:hint="eastAsia"/>
          <w:sz w:val="24"/>
        </w:rPr>
        <w:t>c.</w:t>
      </w:r>
      <w:r>
        <w:rPr>
          <w:rFonts w:ascii="宋体" w:hAnsi="宋体" w:hint="eastAsia"/>
          <w:sz w:val="24"/>
        </w:rPr>
        <w:t>投标单位应对品位仪取样点数量和位置、取样器形式及品位仪主机形式和布置方案形成完整的解决方案；</w:t>
      </w:r>
    </w:p>
    <w:p w:rsidR="00D7059C" w:rsidRDefault="00A83A4B">
      <w:pPr>
        <w:spacing w:line="560" w:lineRule="exact"/>
        <w:ind w:firstLineChars="200" w:firstLine="480"/>
        <w:jc w:val="left"/>
        <w:rPr>
          <w:rFonts w:ascii="宋体" w:hAnsi="宋体"/>
          <w:sz w:val="24"/>
        </w:rPr>
      </w:pPr>
      <w:r>
        <w:rPr>
          <w:rFonts w:ascii="宋体" w:hAnsi="宋体" w:hint="eastAsia"/>
          <w:sz w:val="24"/>
        </w:rPr>
        <w:t>d</w:t>
      </w:r>
      <w:r>
        <w:rPr>
          <w:rFonts w:ascii="宋体" w:hAnsi="宋体"/>
          <w:sz w:val="24"/>
        </w:rPr>
        <w:t>.</w:t>
      </w:r>
      <w:r>
        <w:rPr>
          <w:rFonts w:ascii="宋体" w:hAnsi="宋体" w:hint="eastAsia"/>
          <w:sz w:val="24"/>
        </w:rPr>
        <w:t xml:space="preserve"> </w:t>
      </w:r>
      <w:r>
        <w:rPr>
          <w:rFonts w:ascii="宋体" w:hAnsi="宋体" w:hint="eastAsia"/>
          <w:sz w:val="24"/>
        </w:rPr>
        <w:t>原矿取样器优先考虑一体式多级缩分取样器（含除杂、取样功能），并请充分注意现有配置下的高差要求；</w:t>
      </w:r>
    </w:p>
    <w:p w:rsidR="00D7059C" w:rsidRDefault="00A83A4B">
      <w:pPr>
        <w:spacing w:line="560" w:lineRule="exact"/>
        <w:ind w:firstLineChars="200" w:firstLine="480"/>
        <w:jc w:val="left"/>
        <w:rPr>
          <w:rFonts w:ascii="宋体" w:hAnsi="宋体"/>
          <w:sz w:val="24"/>
        </w:rPr>
      </w:pPr>
      <w:r>
        <w:rPr>
          <w:rFonts w:ascii="宋体" w:hAnsi="宋体" w:hint="eastAsia"/>
          <w:sz w:val="24"/>
        </w:rPr>
        <w:t>e.</w:t>
      </w:r>
      <w:r>
        <w:rPr>
          <w:rFonts w:ascii="宋体" w:hAnsi="宋体" w:hint="eastAsia"/>
          <w:sz w:val="24"/>
        </w:rPr>
        <w:t>原矿取样建议以</w:t>
      </w:r>
      <w:proofErr w:type="gramStart"/>
      <w:r>
        <w:rPr>
          <w:rFonts w:ascii="宋体" w:hAnsi="宋体" w:hint="eastAsia"/>
          <w:sz w:val="24"/>
        </w:rPr>
        <w:t>多级缩分的</w:t>
      </w:r>
      <w:proofErr w:type="gramEnd"/>
      <w:r>
        <w:rPr>
          <w:rFonts w:ascii="宋体" w:hAnsi="宋体" w:hint="eastAsia"/>
          <w:sz w:val="24"/>
        </w:rPr>
        <w:t>方式取得矿浆样品，每一级取样量不低于</w:t>
      </w:r>
      <w:r>
        <w:rPr>
          <w:rFonts w:ascii="宋体" w:hAnsi="宋体" w:hint="eastAsia"/>
          <w:sz w:val="24"/>
        </w:rPr>
        <w:t>5%</w:t>
      </w:r>
      <w:r>
        <w:rPr>
          <w:rFonts w:ascii="宋体" w:hAnsi="宋体" w:hint="eastAsia"/>
          <w:sz w:val="24"/>
        </w:rPr>
        <w:t>；</w:t>
      </w:r>
    </w:p>
    <w:p w:rsidR="00D7059C" w:rsidRDefault="00A83A4B">
      <w:pPr>
        <w:spacing w:line="560" w:lineRule="exact"/>
        <w:ind w:firstLineChars="200" w:firstLine="480"/>
        <w:jc w:val="left"/>
        <w:rPr>
          <w:rFonts w:ascii="宋体" w:hAnsi="宋体"/>
          <w:sz w:val="24"/>
        </w:rPr>
      </w:pPr>
      <w:r>
        <w:rPr>
          <w:rFonts w:ascii="宋体" w:hAnsi="宋体" w:hint="eastAsia"/>
          <w:sz w:val="24"/>
        </w:rPr>
        <w:t>f.</w:t>
      </w:r>
      <w:proofErr w:type="gramStart"/>
      <w:r>
        <w:rPr>
          <w:rFonts w:ascii="宋体" w:hAnsi="宋体" w:hint="eastAsia"/>
          <w:sz w:val="24"/>
        </w:rPr>
        <w:t>缩分取样器</w:t>
      </w:r>
      <w:proofErr w:type="gramEnd"/>
      <w:r>
        <w:rPr>
          <w:rFonts w:ascii="宋体" w:hAnsi="宋体" w:hint="eastAsia"/>
          <w:sz w:val="24"/>
        </w:rPr>
        <w:t>切刀材料耐磨，使用寿命要求达到</w:t>
      </w:r>
      <w:r>
        <w:rPr>
          <w:rFonts w:ascii="宋体" w:hAnsi="宋体" w:hint="eastAsia"/>
          <w:sz w:val="24"/>
        </w:rPr>
        <w:t>3</w:t>
      </w:r>
      <w:r>
        <w:rPr>
          <w:rFonts w:ascii="宋体" w:hAnsi="宋体" w:hint="eastAsia"/>
          <w:sz w:val="24"/>
        </w:rPr>
        <w:t>年以上，能够在线更换；</w:t>
      </w:r>
    </w:p>
    <w:p w:rsidR="00D7059C" w:rsidRDefault="00A83A4B">
      <w:pPr>
        <w:spacing w:line="560" w:lineRule="exact"/>
        <w:ind w:firstLineChars="200" w:firstLine="480"/>
        <w:jc w:val="left"/>
        <w:rPr>
          <w:sz w:val="24"/>
        </w:rPr>
      </w:pPr>
      <w:r>
        <w:rPr>
          <w:rFonts w:ascii="宋体" w:hAnsi="宋体" w:hint="eastAsia"/>
          <w:sz w:val="24"/>
        </w:rPr>
        <w:t>g.</w:t>
      </w:r>
      <w:r>
        <w:rPr>
          <w:rFonts w:ascii="宋体" w:hAnsi="宋体" w:hint="eastAsia"/>
          <w:sz w:val="24"/>
        </w:rPr>
        <w:t>取样器总体应有耐磨设计，易磨损部位应采用衬胶处理。</w:t>
      </w:r>
    </w:p>
    <w:p w:rsidR="00D7059C" w:rsidRDefault="00A83A4B">
      <w:pPr>
        <w:spacing w:line="560" w:lineRule="exact"/>
        <w:rPr>
          <w:rFonts w:ascii="宋体" w:hAnsi="宋体"/>
          <w:b/>
          <w:sz w:val="24"/>
        </w:rPr>
      </w:pPr>
      <w:r>
        <w:rPr>
          <w:rFonts w:ascii="宋体" w:hAnsi="宋体" w:hint="eastAsia"/>
          <w:b/>
          <w:sz w:val="24"/>
        </w:rPr>
        <w:t>注：电机不能为国家明令淘汰的落后高耗能设备。</w:t>
      </w:r>
    </w:p>
    <w:p w:rsidR="00D7059C" w:rsidRDefault="00A83A4B">
      <w:pPr>
        <w:spacing w:line="560" w:lineRule="exact"/>
        <w:rPr>
          <w:rFonts w:ascii="Arial" w:hAnsi="Arial" w:cs="Arial"/>
          <w:sz w:val="24"/>
        </w:rPr>
      </w:pPr>
      <w:r>
        <w:rPr>
          <w:rFonts w:ascii="Arial" w:hAnsi="Arial" w:cs="Arial" w:hint="eastAsia"/>
          <w:sz w:val="24"/>
        </w:rPr>
        <w:t>取样器参数（选矿厂</w:t>
      </w:r>
      <w:proofErr w:type="gramStart"/>
      <w:r>
        <w:rPr>
          <w:rFonts w:ascii="Arial" w:hAnsi="Arial" w:cs="Arial" w:hint="eastAsia"/>
          <w:sz w:val="24"/>
        </w:rPr>
        <w:t>磨浮二车间</w:t>
      </w:r>
      <w:proofErr w:type="gramEnd"/>
      <w:r>
        <w:rPr>
          <w:rFonts w:ascii="Arial" w:hAnsi="Arial" w:cs="Arial" w:hint="eastAsia"/>
          <w:sz w:val="24"/>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406"/>
        <w:gridCol w:w="1294"/>
        <w:gridCol w:w="811"/>
        <w:gridCol w:w="1021"/>
        <w:gridCol w:w="706"/>
        <w:gridCol w:w="1401"/>
        <w:gridCol w:w="1264"/>
      </w:tblGrid>
      <w:tr w:rsidR="00D7059C">
        <w:trPr>
          <w:trHeight w:val="465"/>
          <w:jc w:val="center"/>
        </w:trPr>
        <w:tc>
          <w:tcPr>
            <w:tcW w:w="619" w:type="dxa"/>
            <w:vAlign w:val="center"/>
          </w:tcPr>
          <w:p w:rsidR="00D7059C" w:rsidRDefault="00A83A4B">
            <w:pPr>
              <w:widowControl/>
              <w:jc w:val="center"/>
              <w:rPr>
                <w:rFonts w:cs="宋体"/>
                <w:b/>
                <w:bCs/>
                <w:kern w:val="0"/>
                <w:szCs w:val="21"/>
              </w:rPr>
            </w:pPr>
            <w:r>
              <w:rPr>
                <w:rFonts w:cs="宋体" w:hint="eastAsia"/>
                <w:b/>
                <w:bCs/>
                <w:kern w:val="0"/>
                <w:szCs w:val="21"/>
              </w:rPr>
              <w:t>编号</w:t>
            </w:r>
          </w:p>
        </w:tc>
        <w:tc>
          <w:tcPr>
            <w:tcW w:w="1406" w:type="dxa"/>
            <w:vAlign w:val="center"/>
          </w:tcPr>
          <w:p w:rsidR="00D7059C" w:rsidRDefault="00A83A4B">
            <w:pPr>
              <w:widowControl/>
              <w:jc w:val="center"/>
              <w:rPr>
                <w:rFonts w:cs="宋体"/>
                <w:b/>
                <w:bCs/>
                <w:kern w:val="0"/>
                <w:szCs w:val="21"/>
              </w:rPr>
            </w:pPr>
            <w:r>
              <w:rPr>
                <w:rFonts w:cs="宋体" w:hint="eastAsia"/>
                <w:b/>
                <w:bCs/>
                <w:kern w:val="0"/>
                <w:szCs w:val="21"/>
              </w:rPr>
              <w:t>取样点</w:t>
            </w:r>
          </w:p>
          <w:p w:rsidR="00D7059C" w:rsidRDefault="00A83A4B">
            <w:pPr>
              <w:widowControl/>
              <w:jc w:val="center"/>
              <w:rPr>
                <w:rFonts w:cs="宋体"/>
                <w:b/>
                <w:bCs/>
                <w:kern w:val="0"/>
                <w:szCs w:val="21"/>
              </w:rPr>
            </w:pPr>
            <w:r>
              <w:rPr>
                <w:rFonts w:cs="宋体" w:hint="eastAsia"/>
                <w:b/>
                <w:bCs/>
                <w:kern w:val="0"/>
                <w:szCs w:val="21"/>
              </w:rPr>
              <w:t>（样品名称）</w:t>
            </w:r>
          </w:p>
        </w:tc>
        <w:tc>
          <w:tcPr>
            <w:tcW w:w="1294" w:type="dxa"/>
            <w:vAlign w:val="center"/>
          </w:tcPr>
          <w:p w:rsidR="00D7059C" w:rsidRDefault="00A83A4B">
            <w:pPr>
              <w:widowControl/>
              <w:jc w:val="center"/>
              <w:rPr>
                <w:rFonts w:cs="宋体"/>
                <w:b/>
                <w:kern w:val="0"/>
                <w:szCs w:val="21"/>
              </w:rPr>
            </w:pPr>
            <w:r>
              <w:rPr>
                <w:rFonts w:cs="宋体" w:hint="eastAsia"/>
                <w:b/>
                <w:kern w:val="0"/>
                <w:szCs w:val="21"/>
              </w:rPr>
              <w:t>管径</w:t>
            </w:r>
          </w:p>
          <w:p w:rsidR="00D7059C" w:rsidRDefault="00A83A4B">
            <w:pPr>
              <w:widowControl/>
              <w:jc w:val="center"/>
              <w:rPr>
                <w:rFonts w:cs="宋体"/>
                <w:b/>
                <w:kern w:val="0"/>
                <w:szCs w:val="21"/>
              </w:rPr>
            </w:pPr>
            <w:r>
              <w:rPr>
                <w:rFonts w:cs="宋体" w:hint="eastAsia"/>
                <w:b/>
                <w:kern w:val="0"/>
                <w:szCs w:val="21"/>
              </w:rPr>
              <w:t>(</w:t>
            </w:r>
            <w:r>
              <w:rPr>
                <w:rFonts w:cs="宋体" w:hint="eastAsia"/>
                <w:b/>
                <w:kern w:val="0"/>
                <w:szCs w:val="21"/>
              </w:rPr>
              <w:t>单位：</w:t>
            </w:r>
            <w:r>
              <w:rPr>
                <w:rFonts w:cs="宋体" w:hint="eastAsia"/>
                <w:b/>
                <w:kern w:val="0"/>
                <w:szCs w:val="21"/>
              </w:rPr>
              <w:t>mm)</w:t>
            </w:r>
          </w:p>
        </w:tc>
        <w:tc>
          <w:tcPr>
            <w:tcW w:w="811" w:type="dxa"/>
            <w:vAlign w:val="center"/>
          </w:tcPr>
          <w:p w:rsidR="00D7059C" w:rsidRDefault="00A83A4B">
            <w:pPr>
              <w:widowControl/>
              <w:jc w:val="center"/>
              <w:rPr>
                <w:rFonts w:cs="宋体"/>
                <w:b/>
                <w:kern w:val="0"/>
                <w:szCs w:val="21"/>
              </w:rPr>
            </w:pPr>
            <w:r>
              <w:rPr>
                <w:rFonts w:cs="宋体" w:hint="eastAsia"/>
                <w:b/>
                <w:kern w:val="0"/>
                <w:szCs w:val="21"/>
              </w:rPr>
              <w:t>流量</w:t>
            </w:r>
          </w:p>
          <w:p w:rsidR="00D7059C" w:rsidRDefault="00A83A4B">
            <w:pPr>
              <w:widowControl/>
              <w:jc w:val="center"/>
              <w:rPr>
                <w:rFonts w:cs="宋体"/>
                <w:b/>
                <w:kern w:val="0"/>
                <w:szCs w:val="21"/>
              </w:rPr>
            </w:pPr>
            <w:r>
              <w:rPr>
                <w:rFonts w:cs="宋体" w:hint="eastAsia"/>
                <w:b/>
                <w:kern w:val="0"/>
                <w:szCs w:val="21"/>
              </w:rPr>
              <w:t>(m</w:t>
            </w:r>
            <w:r>
              <w:rPr>
                <w:rFonts w:cs="宋体" w:hint="eastAsia"/>
                <w:b/>
                <w:kern w:val="0"/>
                <w:szCs w:val="21"/>
                <w:vertAlign w:val="superscript"/>
              </w:rPr>
              <w:t>3</w:t>
            </w:r>
            <w:r>
              <w:rPr>
                <w:rFonts w:cs="宋体" w:hint="eastAsia"/>
                <w:b/>
                <w:kern w:val="0"/>
                <w:szCs w:val="21"/>
              </w:rPr>
              <w:t>/h)</w:t>
            </w:r>
          </w:p>
        </w:tc>
        <w:tc>
          <w:tcPr>
            <w:tcW w:w="1021" w:type="dxa"/>
            <w:vAlign w:val="center"/>
          </w:tcPr>
          <w:p w:rsidR="00D7059C" w:rsidRDefault="00A83A4B">
            <w:pPr>
              <w:widowControl/>
              <w:jc w:val="center"/>
              <w:rPr>
                <w:b/>
                <w:kern w:val="0"/>
                <w:szCs w:val="21"/>
              </w:rPr>
            </w:pPr>
            <w:r>
              <w:rPr>
                <w:rFonts w:hint="eastAsia"/>
                <w:b/>
                <w:kern w:val="0"/>
                <w:szCs w:val="21"/>
              </w:rPr>
              <w:t>流速</w:t>
            </w:r>
          </w:p>
          <w:p w:rsidR="00D7059C" w:rsidRDefault="00A83A4B">
            <w:pPr>
              <w:widowControl/>
              <w:jc w:val="center"/>
              <w:rPr>
                <w:b/>
                <w:kern w:val="0"/>
                <w:szCs w:val="21"/>
              </w:rPr>
            </w:pPr>
            <w:r>
              <w:rPr>
                <w:rFonts w:hint="eastAsia"/>
                <w:b/>
                <w:kern w:val="0"/>
                <w:szCs w:val="21"/>
              </w:rPr>
              <w:t>（</w:t>
            </w:r>
            <w:r>
              <w:rPr>
                <w:rFonts w:hint="eastAsia"/>
                <w:b/>
                <w:kern w:val="0"/>
                <w:szCs w:val="21"/>
              </w:rPr>
              <w:t>m/s</w:t>
            </w:r>
            <w:r>
              <w:rPr>
                <w:rFonts w:hint="eastAsia"/>
                <w:b/>
                <w:kern w:val="0"/>
                <w:szCs w:val="21"/>
              </w:rPr>
              <w:t>）</w:t>
            </w:r>
          </w:p>
        </w:tc>
        <w:tc>
          <w:tcPr>
            <w:tcW w:w="706" w:type="dxa"/>
            <w:vAlign w:val="center"/>
          </w:tcPr>
          <w:p w:rsidR="00D7059C" w:rsidRDefault="00A83A4B">
            <w:pPr>
              <w:widowControl/>
              <w:jc w:val="center"/>
              <w:rPr>
                <w:b/>
                <w:kern w:val="0"/>
                <w:szCs w:val="21"/>
              </w:rPr>
            </w:pPr>
            <w:r>
              <w:rPr>
                <w:rFonts w:hint="eastAsia"/>
                <w:b/>
                <w:kern w:val="0"/>
                <w:szCs w:val="21"/>
              </w:rPr>
              <w:t>浓度</w:t>
            </w:r>
          </w:p>
          <w:p w:rsidR="00D7059C" w:rsidRDefault="00A83A4B">
            <w:pPr>
              <w:widowControl/>
              <w:jc w:val="center"/>
              <w:rPr>
                <w:b/>
                <w:kern w:val="0"/>
                <w:szCs w:val="21"/>
              </w:rPr>
            </w:pPr>
            <w:r>
              <w:rPr>
                <w:rFonts w:hint="eastAsia"/>
                <w:b/>
                <w:kern w:val="0"/>
                <w:szCs w:val="21"/>
              </w:rPr>
              <w:t>(%)</w:t>
            </w:r>
          </w:p>
        </w:tc>
        <w:tc>
          <w:tcPr>
            <w:tcW w:w="1401" w:type="dxa"/>
            <w:vAlign w:val="center"/>
          </w:tcPr>
          <w:p w:rsidR="00D7059C" w:rsidRDefault="00A83A4B">
            <w:pPr>
              <w:widowControl/>
              <w:jc w:val="center"/>
              <w:rPr>
                <w:b/>
                <w:kern w:val="0"/>
                <w:szCs w:val="21"/>
              </w:rPr>
            </w:pPr>
            <w:r>
              <w:rPr>
                <w:rFonts w:hint="eastAsia"/>
                <w:b/>
                <w:kern w:val="0"/>
                <w:szCs w:val="21"/>
              </w:rPr>
              <w:t>粒度</w:t>
            </w:r>
          </w:p>
          <w:p w:rsidR="00D7059C" w:rsidRDefault="00A83A4B">
            <w:pPr>
              <w:widowControl/>
              <w:jc w:val="center"/>
              <w:rPr>
                <w:b/>
                <w:kern w:val="0"/>
                <w:szCs w:val="21"/>
              </w:rPr>
            </w:pPr>
            <w:r>
              <w:rPr>
                <w:rFonts w:hint="eastAsia"/>
                <w:b/>
                <w:kern w:val="0"/>
                <w:szCs w:val="21"/>
              </w:rPr>
              <w:t>(%)</w:t>
            </w:r>
          </w:p>
        </w:tc>
        <w:tc>
          <w:tcPr>
            <w:tcW w:w="1264" w:type="dxa"/>
            <w:vAlign w:val="center"/>
          </w:tcPr>
          <w:p w:rsidR="00D7059C" w:rsidRDefault="00A83A4B">
            <w:pPr>
              <w:widowControl/>
              <w:jc w:val="center"/>
              <w:rPr>
                <w:b/>
                <w:kern w:val="0"/>
                <w:szCs w:val="21"/>
              </w:rPr>
            </w:pPr>
            <w:r>
              <w:rPr>
                <w:rFonts w:hint="eastAsia"/>
                <w:b/>
                <w:kern w:val="0"/>
                <w:szCs w:val="21"/>
              </w:rPr>
              <w:t>设计取样量</w:t>
            </w:r>
          </w:p>
          <w:p w:rsidR="00D7059C" w:rsidRDefault="00A83A4B">
            <w:pPr>
              <w:widowControl/>
              <w:jc w:val="center"/>
              <w:rPr>
                <w:b/>
                <w:kern w:val="0"/>
                <w:szCs w:val="21"/>
              </w:rPr>
            </w:pPr>
            <w:r>
              <w:rPr>
                <w:rFonts w:hint="eastAsia"/>
                <w:b/>
                <w:kern w:val="0"/>
                <w:szCs w:val="21"/>
              </w:rPr>
              <w:t>（</w:t>
            </w:r>
            <w:r>
              <w:rPr>
                <w:rFonts w:hint="eastAsia"/>
                <w:b/>
                <w:kern w:val="0"/>
                <w:szCs w:val="21"/>
              </w:rPr>
              <w:t>L/min</w:t>
            </w:r>
            <w:r>
              <w:rPr>
                <w:rFonts w:hint="eastAsia"/>
                <w:b/>
                <w:kern w:val="0"/>
                <w:szCs w:val="21"/>
              </w:rPr>
              <w:t>）</w:t>
            </w:r>
          </w:p>
        </w:tc>
      </w:tr>
      <w:tr w:rsidR="00D7059C">
        <w:trPr>
          <w:trHeight w:val="582"/>
          <w:jc w:val="center"/>
        </w:trPr>
        <w:tc>
          <w:tcPr>
            <w:tcW w:w="619" w:type="dxa"/>
            <w:vAlign w:val="center"/>
          </w:tcPr>
          <w:p w:rsidR="00D7059C" w:rsidRDefault="00A83A4B">
            <w:pPr>
              <w:widowControl/>
              <w:jc w:val="center"/>
              <w:rPr>
                <w:kern w:val="0"/>
                <w:szCs w:val="21"/>
              </w:rPr>
            </w:pPr>
            <w:r>
              <w:rPr>
                <w:kern w:val="0"/>
                <w:szCs w:val="21"/>
              </w:rPr>
              <w:t>1</w:t>
            </w:r>
          </w:p>
        </w:tc>
        <w:tc>
          <w:tcPr>
            <w:tcW w:w="1406" w:type="dxa"/>
            <w:vAlign w:val="center"/>
          </w:tcPr>
          <w:p w:rsidR="00D7059C" w:rsidRDefault="00A83A4B">
            <w:pPr>
              <w:widowControl/>
              <w:jc w:val="center"/>
              <w:rPr>
                <w:kern w:val="0"/>
                <w:szCs w:val="21"/>
              </w:rPr>
            </w:pPr>
            <w:r>
              <w:rPr>
                <w:rFonts w:hint="eastAsia"/>
                <w:kern w:val="0"/>
                <w:szCs w:val="21"/>
              </w:rPr>
              <w:t>原矿</w:t>
            </w:r>
          </w:p>
        </w:tc>
        <w:tc>
          <w:tcPr>
            <w:tcW w:w="1294" w:type="dxa"/>
            <w:vAlign w:val="center"/>
          </w:tcPr>
          <w:p w:rsidR="00D7059C" w:rsidRDefault="00A83A4B">
            <w:pPr>
              <w:widowControl/>
              <w:jc w:val="center"/>
              <w:rPr>
                <w:kern w:val="0"/>
                <w:szCs w:val="21"/>
              </w:rPr>
            </w:pPr>
            <w:r>
              <w:rPr>
                <w:rFonts w:hint="eastAsia"/>
                <w:szCs w:val="21"/>
              </w:rPr>
              <w:t>DN250</w:t>
            </w:r>
          </w:p>
        </w:tc>
        <w:tc>
          <w:tcPr>
            <w:tcW w:w="811" w:type="dxa"/>
            <w:vAlign w:val="center"/>
          </w:tcPr>
          <w:p w:rsidR="00D7059C" w:rsidRDefault="00A83A4B">
            <w:pPr>
              <w:widowControl/>
              <w:jc w:val="center"/>
              <w:textAlignment w:val="center"/>
              <w:rPr>
                <w:kern w:val="0"/>
                <w:szCs w:val="21"/>
              </w:rPr>
            </w:pPr>
            <w:r>
              <w:rPr>
                <w:kern w:val="0"/>
                <w:szCs w:val="21"/>
              </w:rPr>
              <w:t>90-120</w:t>
            </w:r>
          </w:p>
        </w:tc>
        <w:tc>
          <w:tcPr>
            <w:tcW w:w="1021" w:type="dxa"/>
            <w:vAlign w:val="center"/>
          </w:tcPr>
          <w:p w:rsidR="00D7059C" w:rsidRDefault="00A83A4B">
            <w:pPr>
              <w:widowControl/>
              <w:jc w:val="center"/>
              <w:textAlignment w:val="center"/>
              <w:rPr>
                <w:kern w:val="0"/>
                <w:szCs w:val="21"/>
              </w:rPr>
            </w:pPr>
            <w:r>
              <w:rPr>
                <w:kern w:val="0"/>
                <w:szCs w:val="21"/>
              </w:rPr>
              <w:t>0.51-0.68</w:t>
            </w:r>
          </w:p>
        </w:tc>
        <w:tc>
          <w:tcPr>
            <w:tcW w:w="706" w:type="dxa"/>
            <w:vAlign w:val="center"/>
          </w:tcPr>
          <w:p w:rsidR="00D7059C" w:rsidRDefault="00A83A4B">
            <w:pPr>
              <w:widowControl/>
              <w:jc w:val="center"/>
              <w:textAlignment w:val="center"/>
              <w:rPr>
                <w:kern w:val="0"/>
                <w:szCs w:val="21"/>
              </w:rPr>
            </w:pPr>
            <w:r>
              <w:rPr>
                <w:kern w:val="0"/>
                <w:szCs w:val="21"/>
              </w:rPr>
              <w:t>35-45</w:t>
            </w:r>
          </w:p>
        </w:tc>
        <w:tc>
          <w:tcPr>
            <w:tcW w:w="1401" w:type="dxa"/>
            <w:vAlign w:val="center"/>
          </w:tcPr>
          <w:p w:rsidR="00D7059C" w:rsidRDefault="00A83A4B">
            <w:pPr>
              <w:widowControl/>
              <w:textAlignment w:val="center"/>
              <w:rPr>
                <w:kern w:val="0"/>
                <w:szCs w:val="21"/>
              </w:rPr>
            </w:pPr>
            <w:r>
              <w:rPr>
                <w:rFonts w:ascii="宋体" w:hAnsi="宋体" w:cs="宋体" w:hint="eastAsia"/>
                <w:kern w:val="0"/>
                <w:szCs w:val="21"/>
              </w:rPr>
              <w:t>-200</w:t>
            </w:r>
            <w:r>
              <w:rPr>
                <w:rFonts w:ascii="宋体" w:hAnsi="宋体" w:cs="宋体" w:hint="eastAsia"/>
                <w:kern w:val="0"/>
                <w:szCs w:val="21"/>
              </w:rPr>
              <w:t>目占</w:t>
            </w:r>
            <w:r>
              <w:rPr>
                <w:rFonts w:ascii="宋体" w:hAnsi="宋体" w:cs="宋体" w:hint="eastAsia"/>
                <w:kern w:val="0"/>
                <w:szCs w:val="21"/>
              </w:rPr>
              <w:t>90%</w:t>
            </w:r>
          </w:p>
        </w:tc>
        <w:tc>
          <w:tcPr>
            <w:tcW w:w="1264" w:type="dxa"/>
            <w:vAlign w:val="center"/>
          </w:tcPr>
          <w:p w:rsidR="00D7059C" w:rsidRDefault="00A83A4B">
            <w:pPr>
              <w:widowControl/>
              <w:jc w:val="center"/>
              <w:textAlignment w:val="center"/>
              <w:rPr>
                <w:kern w:val="0"/>
                <w:szCs w:val="21"/>
              </w:rPr>
            </w:pPr>
            <w:r>
              <w:rPr>
                <w:rFonts w:ascii="宋体" w:hAnsi="宋体" w:cs="宋体" w:hint="eastAsia"/>
                <w:kern w:val="0"/>
                <w:szCs w:val="21"/>
              </w:rPr>
              <w:t>70~100</w:t>
            </w:r>
          </w:p>
        </w:tc>
      </w:tr>
      <w:tr w:rsidR="00D7059C">
        <w:trPr>
          <w:trHeight w:val="407"/>
          <w:jc w:val="center"/>
        </w:trPr>
        <w:tc>
          <w:tcPr>
            <w:tcW w:w="619" w:type="dxa"/>
            <w:vAlign w:val="center"/>
          </w:tcPr>
          <w:p w:rsidR="00D7059C" w:rsidRDefault="00A83A4B">
            <w:pPr>
              <w:widowControl/>
              <w:jc w:val="center"/>
              <w:rPr>
                <w:kern w:val="0"/>
                <w:szCs w:val="21"/>
              </w:rPr>
            </w:pPr>
            <w:r>
              <w:rPr>
                <w:kern w:val="0"/>
                <w:szCs w:val="21"/>
              </w:rPr>
              <w:t>2</w:t>
            </w:r>
          </w:p>
        </w:tc>
        <w:tc>
          <w:tcPr>
            <w:tcW w:w="1406" w:type="dxa"/>
            <w:vAlign w:val="center"/>
          </w:tcPr>
          <w:p w:rsidR="00D7059C" w:rsidRDefault="00A83A4B">
            <w:pPr>
              <w:widowControl/>
              <w:jc w:val="center"/>
              <w:rPr>
                <w:kern w:val="0"/>
                <w:szCs w:val="21"/>
              </w:rPr>
            </w:pPr>
            <w:proofErr w:type="gramStart"/>
            <w:r>
              <w:rPr>
                <w:rFonts w:ascii="宋体" w:hAnsi="宋体" w:cs="宋体" w:hint="eastAsia"/>
                <w:kern w:val="0"/>
                <w:szCs w:val="21"/>
              </w:rPr>
              <w:t>铜锌分原</w:t>
            </w:r>
            <w:proofErr w:type="gramEnd"/>
          </w:p>
        </w:tc>
        <w:tc>
          <w:tcPr>
            <w:tcW w:w="1294" w:type="dxa"/>
            <w:vAlign w:val="center"/>
          </w:tcPr>
          <w:p w:rsidR="00D7059C" w:rsidRDefault="00A83A4B">
            <w:pPr>
              <w:widowControl/>
              <w:jc w:val="center"/>
              <w:rPr>
                <w:rFonts w:cs="宋体"/>
                <w:kern w:val="0"/>
                <w:szCs w:val="21"/>
              </w:rPr>
            </w:pPr>
            <w:r>
              <w:rPr>
                <w:rFonts w:hint="eastAsia"/>
                <w:szCs w:val="21"/>
              </w:rPr>
              <w:t>DN200</w:t>
            </w:r>
          </w:p>
        </w:tc>
        <w:tc>
          <w:tcPr>
            <w:tcW w:w="811" w:type="dxa"/>
            <w:vAlign w:val="center"/>
          </w:tcPr>
          <w:p w:rsidR="00D7059C" w:rsidRDefault="00A83A4B">
            <w:pPr>
              <w:widowControl/>
              <w:jc w:val="center"/>
              <w:textAlignment w:val="center"/>
              <w:rPr>
                <w:rFonts w:cs="宋体"/>
                <w:kern w:val="0"/>
                <w:szCs w:val="21"/>
              </w:rPr>
            </w:pPr>
            <w:r>
              <w:rPr>
                <w:kern w:val="0"/>
                <w:szCs w:val="21"/>
              </w:rPr>
              <w:t>40-50</w:t>
            </w:r>
          </w:p>
        </w:tc>
        <w:tc>
          <w:tcPr>
            <w:tcW w:w="1021" w:type="dxa"/>
            <w:vAlign w:val="center"/>
          </w:tcPr>
          <w:p w:rsidR="00D7059C" w:rsidRDefault="00A83A4B">
            <w:pPr>
              <w:widowControl/>
              <w:jc w:val="center"/>
              <w:textAlignment w:val="center"/>
              <w:rPr>
                <w:kern w:val="0"/>
                <w:szCs w:val="21"/>
              </w:rPr>
            </w:pPr>
            <w:r>
              <w:rPr>
                <w:kern w:val="0"/>
                <w:szCs w:val="21"/>
              </w:rPr>
              <w:t>0</w:t>
            </w:r>
            <w:r>
              <w:rPr>
                <w:rFonts w:hint="eastAsia"/>
                <w:kern w:val="0"/>
                <w:szCs w:val="21"/>
              </w:rPr>
              <w:t>.35</w:t>
            </w:r>
            <w:r>
              <w:rPr>
                <w:kern w:val="0"/>
                <w:szCs w:val="21"/>
              </w:rPr>
              <w:t>-0</w:t>
            </w:r>
            <w:r>
              <w:rPr>
                <w:rFonts w:hint="eastAsia"/>
                <w:kern w:val="0"/>
                <w:szCs w:val="21"/>
              </w:rPr>
              <w:t>.45</w:t>
            </w:r>
          </w:p>
        </w:tc>
        <w:tc>
          <w:tcPr>
            <w:tcW w:w="706" w:type="dxa"/>
            <w:vAlign w:val="center"/>
          </w:tcPr>
          <w:p w:rsidR="00D7059C" w:rsidRDefault="00A83A4B">
            <w:pPr>
              <w:widowControl/>
              <w:jc w:val="center"/>
              <w:textAlignment w:val="center"/>
              <w:rPr>
                <w:kern w:val="0"/>
                <w:szCs w:val="21"/>
              </w:rPr>
            </w:pPr>
            <w:r>
              <w:rPr>
                <w:kern w:val="0"/>
                <w:szCs w:val="21"/>
              </w:rPr>
              <w:t>45-55</w:t>
            </w:r>
          </w:p>
        </w:tc>
        <w:tc>
          <w:tcPr>
            <w:tcW w:w="1401" w:type="dxa"/>
            <w:vAlign w:val="center"/>
          </w:tcPr>
          <w:p w:rsidR="00D7059C" w:rsidRDefault="00A83A4B">
            <w:pPr>
              <w:widowControl/>
              <w:textAlignment w:val="center"/>
              <w:rPr>
                <w:kern w:val="0"/>
                <w:szCs w:val="21"/>
              </w:rPr>
            </w:pPr>
            <w:r>
              <w:rPr>
                <w:rFonts w:ascii="宋体" w:hAnsi="宋体" w:cs="宋体" w:hint="eastAsia"/>
                <w:kern w:val="0"/>
                <w:szCs w:val="21"/>
              </w:rPr>
              <w:t>-325</w:t>
            </w:r>
            <w:r>
              <w:rPr>
                <w:rFonts w:ascii="宋体" w:hAnsi="宋体" w:cs="宋体" w:hint="eastAsia"/>
                <w:kern w:val="0"/>
                <w:szCs w:val="21"/>
              </w:rPr>
              <w:t>目占</w:t>
            </w:r>
            <w:r>
              <w:rPr>
                <w:rFonts w:ascii="宋体" w:hAnsi="宋体" w:cs="宋体" w:hint="eastAsia"/>
                <w:kern w:val="0"/>
                <w:szCs w:val="21"/>
              </w:rPr>
              <w:t>90%</w:t>
            </w:r>
          </w:p>
        </w:tc>
        <w:tc>
          <w:tcPr>
            <w:tcW w:w="1264" w:type="dxa"/>
            <w:vAlign w:val="center"/>
          </w:tcPr>
          <w:p w:rsidR="00D7059C" w:rsidRDefault="00A83A4B">
            <w:pPr>
              <w:widowControl/>
              <w:jc w:val="center"/>
              <w:textAlignment w:val="center"/>
              <w:rPr>
                <w:kern w:val="0"/>
                <w:szCs w:val="21"/>
              </w:rPr>
            </w:pPr>
            <w:r>
              <w:rPr>
                <w:rFonts w:ascii="宋体" w:hAnsi="宋体" w:cs="宋体" w:hint="eastAsia"/>
                <w:kern w:val="0"/>
                <w:szCs w:val="21"/>
              </w:rPr>
              <w:t>70~100</w:t>
            </w:r>
          </w:p>
        </w:tc>
      </w:tr>
      <w:tr w:rsidR="00D7059C">
        <w:trPr>
          <w:trHeight w:val="555"/>
          <w:jc w:val="center"/>
        </w:trPr>
        <w:tc>
          <w:tcPr>
            <w:tcW w:w="619" w:type="dxa"/>
            <w:vAlign w:val="center"/>
          </w:tcPr>
          <w:p w:rsidR="00D7059C" w:rsidRDefault="00A83A4B">
            <w:pPr>
              <w:widowControl/>
              <w:jc w:val="center"/>
              <w:rPr>
                <w:kern w:val="0"/>
                <w:szCs w:val="21"/>
              </w:rPr>
            </w:pPr>
            <w:r>
              <w:rPr>
                <w:kern w:val="0"/>
                <w:szCs w:val="21"/>
              </w:rPr>
              <w:t>3</w:t>
            </w:r>
          </w:p>
        </w:tc>
        <w:tc>
          <w:tcPr>
            <w:tcW w:w="1406" w:type="dxa"/>
            <w:vAlign w:val="center"/>
          </w:tcPr>
          <w:p w:rsidR="00D7059C" w:rsidRDefault="00A83A4B">
            <w:pPr>
              <w:widowControl/>
              <w:jc w:val="center"/>
              <w:rPr>
                <w:kern w:val="0"/>
                <w:szCs w:val="21"/>
              </w:rPr>
            </w:pPr>
            <w:proofErr w:type="gramStart"/>
            <w:r>
              <w:rPr>
                <w:rFonts w:ascii="宋体" w:hAnsi="宋体" w:cs="宋体" w:hint="eastAsia"/>
                <w:kern w:val="0"/>
                <w:szCs w:val="21"/>
              </w:rPr>
              <w:t>总铜精矿</w:t>
            </w:r>
            <w:proofErr w:type="gramEnd"/>
          </w:p>
        </w:tc>
        <w:tc>
          <w:tcPr>
            <w:tcW w:w="1294" w:type="dxa"/>
            <w:vAlign w:val="center"/>
          </w:tcPr>
          <w:p w:rsidR="00D7059C" w:rsidRDefault="00A83A4B">
            <w:pPr>
              <w:widowControl/>
              <w:jc w:val="center"/>
              <w:rPr>
                <w:rFonts w:cs="宋体"/>
                <w:kern w:val="0"/>
                <w:szCs w:val="21"/>
              </w:rPr>
            </w:pPr>
            <w:r>
              <w:rPr>
                <w:rFonts w:hint="eastAsia"/>
                <w:szCs w:val="21"/>
              </w:rPr>
              <w:t>DN300</w:t>
            </w:r>
          </w:p>
        </w:tc>
        <w:tc>
          <w:tcPr>
            <w:tcW w:w="811" w:type="dxa"/>
            <w:vAlign w:val="center"/>
          </w:tcPr>
          <w:p w:rsidR="00D7059C" w:rsidRDefault="00A83A4B">
            <w:pPr>
              <w:widowControl/>
              <w:jc w:val="center"/>
              <w:textAlignment w:val="center"/>
              <w:rPr>
                <w:rFonts w:cs="宋体"/>
                <w:kern w:val="0"/>
                <w:szCs w:val="21"/>
              </w:rPr>
            </w:pPr>
            <w:r>
              <w:rPr>
                <w:kern w:val="0"/>
                <w:szCs w:val="21"/>
              </w:rPr>
              <w:t>55-150</w:t>
            </w:r>
          </w:p>
        </w:tc>
        <w:tc>
          <w:tcPr>
            <w:tcW w:w="1021" w:type="dxa"/>
            <w:vAlign w:val="center"/>
          </w:tcPr>
          <w:p w:rsidR="00D7059C" w:rsidRDefault="00A83A4B">
            <w:pPr>
              <w:widowControl/>
              <w:jc w:val="center"/>
              <w:textAlignment w:val="center"/>
              <w:rPr>
                <w:kern w:val="0"/>
                <w:szCs w:val="21"/>
              </w:rPr>
            </w:pPr>
            <w:r>
              <w:rPr>
                <w:kern w:val="0"/>
                <w:szCs w:val="21"/>
              </w:rPr>
              <w:t>0.21-0.58</w:t>
            </w:r>
          </w:p>
        </w:tc>
        <w:tc>
          <w:tcPr>
            <w:tcW w:w="706" w:type="dxa"/>
            <w:vAlign w:val="center"/>
          </w:tcPr>
          <w:p w:rsidR="00D7059C" w:rsidRDefault="00A83A4B">
            <w:pPr>
              <w:widowControl/>
              <w:jc w:val="center"/>
              <w:textAlignment w:val="center"/>
              <w:rPr>
                <w:kern w:val="0"/>
                <w:szCs w:val="21"/>
              </w:rPr>
            </w:pPr>
            <w:r>
              <w:rPr>
                <w:kern w:val="0"/>
                <w:szCs w:val="21"/>
              </w:rPr>
              <w:t>5-15</w:t>
            </w:r>
          </w:p>
        </w:tc>
        <w:tc>
          <w:tcPr>
            <w:tcW w:w="1401" w:type="dxa"/>
            <w:vAlign w:val="center"/>
          </w:tcPr>
          <w:p w:rsidR="00D7059C" w:rsidRDefault="00A83A4B">
            <w:pPr>
              <w:widowControl/>
              <w:textAlignment w:val="center"/>
              <w:rPr>
                <w:kern w:val="0"/>
                <w:szCs w:val="21"/>
              </w:rPr>
            </w:pPr>
            <w:r>
              <w:rPr>
                <w:rFonts w:ascii="宋体" w:hAnsi="宋体" w:cs="宋体" w:hint="eastAsia"/>
                <w:kern w:val="0"/>
                <w:szCs w:val="21"/>
              </w:rPr>
              <w:t>-325</w:t>
            </w:r>
            <w:r>
              <w:rPr>
                <w:rFonts w:ascii="宋体" w:hAnsi="宋体" w:cs="宋体" w:hint="eastAsia"/>
                <w:kern w:val="0"/>
                <w:szCs w:val="21"/>
              </w:rPr>
              <w:t>目占</w:t>
            </w:r>
            <w:r>
              <w:rPr>
                <w:rFonts w:ascii="宋体" w:hAnsi="宋体" w:cs="宋体" w:hint="eastAsia"/>
                <w:kern w:val="0"/>
                <w:szCs w:val="21"/>
              </w:rPr>
              <w:t>90%</w:t>
            </w:r>
          </w:p>
        </w:tc>
        <w:tc>
          <w:tcPr>
            <w:tcW w:w="1264" w:type="dxa"/>
            <w:vAlign w:val="center"/>
          </w:tcPr>
          <w:p w:rsidR="00D7059C" w:rsidRDefault="00A83A4B">
            <w:pPr>
              <w:widowControl/>
              <w:jc w:val="center"/>
              <w:textAlignment w:val="center"/>
              <w:rPr>
                <w:kern w:val="0"/>
                <w:szCs w:val="21"/>
              </w:rPr>
            </w:pPr>
            <w:r>
              <w:rPr>
                <w:rFonts w:ascii="宋体" w:hAnsi="宋体" w:cs="宋体" w:hint="eastAsia"/>
                <w:kern w:val="0"/>
                <w:szCs w:val="21"/>
              </w:rPr>
              <w:t>70~100</w:t>
            </w:r>
          </w:p>
        </w:tc>
      </w:tr>
      <w:tr w:rsidR="00D7059C">
        <w:trPr>
          <w:trHeight w:val="563"/>
          <w:jc w:val="center"/>
        </w:trPr>
        <w:tc>
          <w:tcPr>
            <w:tcW w:w="619" w:type="dxa"/>
            <w:vAlign w:val="center"/>
          </w:tcPr>
          <w:p w:rsidR="00D7059C" w:rsidRDefault="00A83A4B">
            <w:pPr>
              <w:widowControl/>
              <w:jc w:val="center"/>
              <w:rPr>
                <w:kern w:val="0"/>
                <w:szCs w:val="21"/>
              </w:rPr>
            </w:pPr>
            <w:r>
              <w:rPr>
                <w:kern w:val="0"/>
                <w:szCs w:val="21"/>
              </w:rPr>
              <w:t>4</w:t>
            </w:r>
          </w:p>
        </w:tc>
        <w:tc>
          <w:tcPr>
            <w:tcW w:w="1406" w:type="dxa"/>
            <w:vAlign w:val="center"/>
          </w:tcPr>
          <w:p w:rsidR="00D7059C" w:rsidRDefault="00A83A4B">
            <w:pPr>
              <w:widowControl/>
              <w:jc w:val="center"/>
              <w:rPr>
                <w:kern w:val="0"/>
                <w:szCs w:val="21"/>
              </w:rPr>
            </w:pPr>
            <w:r>
              <w:rPr>
                <w:rFonts w:hint="eastAsia"/>
                <w:kern w:val="0"/>
                <w:szCs w:val="21"/>
              </w:rPr>
              <w:t>铜尾矿</w:t>
            </w:r>
          </w:p>
        </w:tc>
        <w:tc>
          <w:tcPr>
            <w:tcW w:w="1294" w:type="dxa"/>
            <w:vAlign w:val="center"/>
          </w:tcPr>
          <w:p w:rsidR="00D7059C" w:rsidRDefault="00A83A4B">
            <w:pPr>
              <w:widowControl/>
              <w:jc w:val="center"/>
              <w:rPr>
                <w:rFonts w:cs="宋体"/>
                <w:kern w:val="0"/>
                <w:szCs w:val="21"/>
              </w:rPr>
            </w:pPr>
            <w:r>
              <w:rPr>
                <w:rFonts w:hint="eastAsia"/>
                <w:szCs w:val="21"/>
              </w:rPr>
              <w:t>DN125</w:t>
            </w:r>
          </w:p>
        </w:tc>
        <w:tc>
          <w:tcPr>
            <w:tcW w:w="811" w:type="dxa"/>
            <w:vAlign w:val="center"/>
          </w:tcPr>
          <w:p w:rsidR="00D7059C" w:rsidRDefault="00A83A4B">
            <w:pPr>
              <w:widowControl/>
              <w:jc w:val="center"/>
              <w:textAlignment w:val="center"/>
              <w:rPr>
                <w:rFonts w:cs="宋体"/>
                <w:kern w:val="0"/>
                <w:szCs w:val="21"/>
              </w:rPr>
            </w:pPr>
            <w:r>
              <w:rPr>
                <w:kern w:val="0"/>
                <w:szCs w:val="21"/>
              </w:rPr>
              <w:t>25-50</w:t>
            </w:r>
          </w:p>
        </w:tc>
        <w:tc>
          <w:tcPr>
            <w:tcW w:w="1021" w:type="dxa"/>
            <w:vAlign w:val="center"/>
          </w:tcPr>
          <w:p w:rsidR="00D7059C" w:rsidRDefault="00A83A4B">
            <w:pPr>
              <w:widowControl/>
              <w:jc w:val="center"/>
              <w:textAlignment w:val="center"/>
              <w:rPr>
                <w:kern w:val="0"/>
                <w:szCs w:val="21"/>
              </w:rPr>
            </w:pPr>
            <w:r>
              <w:rPr>
                <w:kern w:val="0"/>
                <w:szCs w:val="21"/>
              </w:rPr>
              <w:t>1.7</w:t>
            </w:r>
            <w:r>
              <w:rPr>
                <w:rFonts w:hint="eastAsia"/>
                <w:kern w:val="0"/>
                <w:szCs w:val="21"/>
              </w:rPr>
              <w:t>0</w:t>
            </w:r>
            <w:r>
              <w:rPr>
                <w:kern w:val="0"/>
                <w:szCs w:val="21"/>
              </w:rPr>
              <w:t>-3.5</w:t>
            </w:r>
            <w:r>
              <w:rPr>
                <w:rFonts w:hint="eastAsia"/>
                <w:kern w:val="0"/>
                <w:szCs w:val="21"/>
              </w:rPr>
              <w:t>0</w:t>
            </w:r>
          </w:p>
        </w:tc>
        <w:tc>
          <w:tcPr>
            <w:tcW w:w="706" w:type="dxa"/>
            <w:vAlign w:val="center"/>
          </w:tcPr>
          <w:p w:rsidR="00D7059C" w:rsidRDefault="00A83A4B">
            <w:pPr>
              <w:widowControl/>
              <w:jc w:val="center"/>
              <w:textAlignment w:val="center"/>
              <w:rPr>
                <w:kern w:val="0"/>
                <w:szCs w:val="21"/>
              </w:rPr>
            </w:pPr>
            <w:r>
              <w:rPr>
                <w:kern w:val="0"/>
                <w:szCs w:val="21"/>
              </w:rPr>
              <w:t>10-30</w:t>
            </w:r>
          </w:p>
        </w:tc>
        <w:tc>
          <w:tcPr>
            <w:tcW w:w="1401" w:type="dxa"/>
            <w:vAlign w:val="center"/>
          </w:tcPr>
          <w:p w:rsidR="00D7059C" w:rsidRDefault="00A83A4B">
            <w:pPr>
              <w:widowControl/>
              <w:textAlignment w:val="center"/>
              <w:rPr>
                <w:kern w:val="0"/>
                <w:szCs w:val="21"/>
              </w:rPr>
            </w:pPr>
            <w:r>
              <w:rPr>
                <w:rFonts w:ascii="宋体" w:hAnsi="宋体" w:cs="宋体" w:hint="eastAsia"/>
                <w:kern w:val="0"/>
                <w:szCs w:val="21"/>
              </w:rPr>
              <w:t>-325</w:t>
            </w:r>
            <w:r>
              <w:rPr>
                <w:rFonts w:ascii="宋体" w:hAnsi="宋体" w:cs="宋体" w:hint="eastAsia"/>
                <w:kern w:val="0"/>
                <w:szCs w:val="21"/>
              </w:rPr>
              <w:t>目占</w:t>
            </w:r>
            <w:r>
              <w:rPr>
                <w:rFonts w:ascii="宋体" w:hAnsi="宋体" w:cs="宋体" w:hint="eastAsia"/>
                <w:kern w:val="0"/>
                <w:szCs w:val="21"/>
              </w:rPr>
              <w:t>90%</w:t>
            </w:r>
          </w:p>
        </w:tc>
        <w:tc>
          <w:tcPr>
            <w:tcW w:w="1264" w:type="dxa"/>
            <w:vAlign w:val="center"/>
          </w:tcPr>
          <w:p w:rsidR="00D7059C" w:rsidRDefault="00A83A4B">
            <w:pPr>
              <w:widowControl/>
              <w:jc w:val="center"/>
              <w:textAlignment w:val="center"/>
              <w:rPr>
                <w:kern w:val="0"/>
                <w:szCs w:val="21"/>
              </w:rPr>
            </w:pPr>
            <w:r>
              <w:rPr>
                <w:rFonts w:ascii="宋体" w:hAnsi="宋体" w:cs="宋体" w:hint="eastAsia"/>
                <w:kern w:val="0"/>
                <w:szCs w:val="21"/>
              </w:rPr>
              <w:t>70~100</w:t>
            </w:r>
          </w:p>
        </w:tc>
      </w:tr>
      <w:tr w:rsidR="00D7059C">
        <w:trPr>
          <w:trHeight w:val="401"/>
          <w:jc w:val="center"/>
        </w:trPr>
        <w:tc>
          <w:tcPr>
            <w:tcW w:w="619" w:type="dxa"/>
            <w:vAlign w:val="center"/>
          </w:tcPr>
          <w:p w:rsidR="00D7059C" w:rsidRDefault="00A83A4B">
            <w:pPr>
              <w:widowControl/>
              <w:jc w:val="center"/>
              <w:rPr>
                <w:kern w:val="0"/>
                <w:szCs w:val="21"/>
              </w:rPr>
            </w:pPr>
            <w:r>
              <w:rPr>
                <w:kern w:val="0"/>
                <w:szCs w:val="21"/>
              </w:rPr>
              <w:t>5</w:t>
            </w:r>
          </w:p>
        </w:tc>
        <w:tc>
          <w:tcPr>
            <w:tcW w:w="1406" w:type="dxa"/>
            <w:vAlign w:val="center"/>
          </w:tcPr>
          <w:p w:rsidR="00D7059C" w:rsidRDefault="00A83A4B">
            <w:pPr>
              <w:widowControl/>
              <w:jc w:val="center"/>
              <w:rPr>
                <w:kern w:val="0"/>
                <w:szCs w:val="21"/>
              </w:rPr>
            </w:pPr>
            <w:r>
              <w:rPr>
                <w:rFonts w:ascii="宋体" w:hAnsi="宋体" w:cs="宋体" w:hint="eastAsia"/>
                <w:kern w:val="0"/>
                <w:szCs w:val="21"/>
              </w:rPr>
              <w:t>混合尾矿</w:t>
            </w:r>
          </w:p>
        </w:tc>
        <w:tc>
          <w:tcPr>
            <w:tcW w:w="1294" w:type="dxa"/>
            <w:vAlign w:val="center"/>
          </w:tcPr>
          <w:p w:rsidR="00D7059C" w:rsidRDefault="00A83A4B">
            <w:pPr>
              <w:widowControl/>
              <w:jc w:val="center"/>
              <w:rPr>
                <w:rFonts w:cs="宋体"/>
                <w:kern w:val="0"/>
                <w:szCs w:val="21"/>
              </w:rPr>
            </w:pPr>
            <w:r>
              <w:rPr>
                <w:rFonts w:hint="eastAsia"/>
                <w:szCs w:val="21"/>
              </w:rPr>
              <w:t>DN300</w:t>
            </w:r>
          </w:p>
        </w:tc>
        <w:tc>
          <w:tcPr>
            <w:tcW w:w="811" w:type="dxa"/>
            <w:vAlign w:val="center"/>
          </w:tcPr>
          <w:p w:rsidR="00D7059C" w:rsidRDefault="00A83A4B">
            <w:pPr>
              <w:widowControl/>
              <w:jc w:val="center"/>
              <w:textAlignment w:val="center"/>
              <w:rPr>
                <w:rFonts w:cs="宋体"/>
                <w:kern w:val="0"/>
                <w:szCs w:val="21"/>
              </w:rPr>
            </w:pPr>
            <w:r>
              <w:rPr>
                <w:kern w:val="0"/>
                <w:szCs w:val="21"/>
              </w:rPr>
              <w:t>95-142</w:t>
            </w:r>
          </w:p>
        </w:tc>
        <w:tc>
          <w:tcPr>
            <w:tcW w:w="1021" w:type="dxa"/>
            <w:vAlign w:val="center"/>
          </w:tcPr>
          <w:p w:rsidR="00D7059C" w:rsidRDefault="00A83A4B">
            <w:pPr>
              <w:widowControl/>
              <w:jc w:val="center"/>
              <w:textAlignment w:val="center"/>
              <w:rPr>
                <w:kern w:val="0"/>
                <w:szCs w:val="21"/>
              </w:rPr>
            </w:pPr>
            <w:r>
              <w:rPr>
                <w:kern w:val="0"/>
                <w:szCs w:val="21"/>
              </w:rPr>
              <w:t>0.37-0.55</w:t>
            </w:r>
          </w:p>
        </w:tc>
        <w:tc>
          <w:tcPr>
            <w:tcW w:w="706" w:type="dxa"/>
            <w:vAlign w:val="center"/>
          </w:tcPr>
          <w:p w:rsidR="00D7059C" w:rsidRDefault="00A83A4B">
            <w:pPr>
              <w:widowControl/>
              <w:jc w:val="center"/>
              <w:textAlignment w:val="center"/>
              <w:rPr>
                <w:kern w:val="0"/>
                <w:szCs w:val="21"/>
              </w:rPr>
            </w:pPr>
            <w:r>
              <w:rPr>
                <w:kern w:val="0"/>
                <w:szCs w:val="21"/>
              </w:rPr>
              <w:t>20-30</w:t>
            </w:r>
          </w:p>
        </w:tc>
        <w:tc>
          <w:tcPr>
            <w:tcW w:w="1401" w:type="dxa"/>
            <w:vAlign w:val="center"/>
          </w:tcPr>
          <w:p w:rsidR="00D7059C" w:rsidRDefault="00A83A4B">
            <w:pPr>
              <w:widowControl/>
              <w:textAlignment w:val="center"/>
              <w:rPr>
                <w:kern w:val="0"/>
                <w:szCs w:val="21"/>
              </w:rPr>
            </w:pPr>
            <w:r>
              <w:rPr>
                <w:rFonts w:ascii="宋体" w:hAnsi="宋体" w:cs="宋体" w:hint="eastAsia"/>
                <w:kern w:val="0"/>
                <w:szCs w:val="21"/>
              </w:rPr>
              <w:t>-200</w:t>
            </w:r>
            <w:r>
              <w:rPr>
                <w:rFonts w:ascii="宋体" w:hAnsi="宋体" w:cs="宋体" w:hint="eastAsia"/>
                <w:kern w:val="0"/>
                <w:szCs w:val="21"/>
              </w:rPr>
              <w:t>目占</w:t>
            </w:r>
            <w:r>
              <w:rPr>
                <w:rFonts w:ascii="宋体" w:hAnsi="宋体" w:cs="宋体" w:hint="eastAsia"/>
                <w:kern w:val="0"/>
                <w:szCs w:val="21"/>
              </w:rPr>
              <w:t>85%</w:t>
            </w:r>
          </w:p>
        </w:tc>
        <w:tc>
          <w:tcPr>
            <w:tcW w:w="1264" w:type="dxa"/>
            <w:vAlign w:val="center"/>
          </w:tcPr>
          <w:p w:rsidR="00D7059C" w:rsidRDefault="00A83A4B">
            <w:pPr>
              <w:widowControl/>
              <w:jc w:val="center"/>
              <w:textAlignment w:val="center"/>
              <w:rPr>
                <w:kern w:val="0"/>
                <w:szCs w:val="21"/>
              </w:rPr>
            </w:pPr>
            <w:r>
              <w:rPr>
                <w:rFonts w:ascii="宋体" w:hAnsi="宋体" w:cs="宋体" w:hint="eastAsia"/>
                <w:kern w:val="0"/>
                <w:szCs w:val="21"/>
              </w:rPr>
              <w:t>70~100</w:t>
            </w:r>
          </w:p>
        </w:tc>
      </w:tr>
      <w:tr w:rsidR="00D7059C">
        <w:trPr>
          <w:trHeight w:val="562"/>
          <w:jc w:val="center"/>
        </w:trPr>
        <w:tc>
          <w:tcPr>
            <w:tcW w:w="619" w:type="dxa"/>
            <w:vAlign w:val="center"/>
          </w:tcPr>
          <w:p w:rsidR="00D7059C" w:rsidRDefault="00A83A4B">
            <w:pPr>
              <w:widowControl/>
              <w:jc w:val="center"/>
              <w:rPr>
                <w:kern w:val="0"/>
                <w:szCs w:val="21"/>
              </w:rPr>
            </w:pPr>
            <w:r>
              <w:rPr>
                <w:kern w:val="0"/>
                <w:szCs w:val="21"/>
              </w:rPr>
              <w:t>6</w:t>
            </w:r>
          </w:p>
        </w:tc>
        <w:tc>
          <w:tcPr>
            <w:tcW w:w="1406" w:type="dxa"/>
            <w:vAlign w:val="center"/>
          </w:tcPr>
          <w:p w:rsidR="00D7059C" w:rsidRDefault="00A83A4B">
            <w:pPr>
              <w:widowControl/>
              <w:jc w:val="center"/>
              <w:rPr>
                <w:kern w:val="0"/>
                <w:szCs w:val="21"/>
              </w:rPr>
            </w:pPr>
            <w:proofErr w:type="gramStart"/>
            <w:r>
              <w:rPr>
                <w:rFonts w:ascii="宋体" w:hAnsi="宋体" w:cs="宋体" w:hint="eastAsia"/>
                <w:kern w:val="0"/>
                <w:szCs w:val="21"/>
              </w:rPr>
              <w:t>选锌尾矿</w:t>
            </w:r>
            <w:proofErr w:type="gramEnd"/>
          </w:p>
        </w:tc>
        <w:tc>
          <w:tcPr>
            <w:tcW w:w="1294" w:type="dxa"/>
            <w:vAlign w:val="center"/>
          </w:tcPr>
          <w:p w:rsidR="00D7059C" w:rsidRDefault="00A83A4B">
            <w:pPr>
              <w:widowControl/>
              <w:jc w:val="center"/>
              <w:rPr>
                <w:rFonts w:cs="宋体"/>
                <w:kern w:val="0"/>
                <w:szCs w:val="21"/>
              </w:rPr>
            </w:pPr>
            <w:r>
              <w:rPr>
                <w:rFonts w:hint="eastAsia"/>
                <w:szCs w:val="21"/>
              </w:rPr>
              <w:t>DN200</w:t>
            </w:r>
          </w:p>
        </w:tc>
        <w:tc>
          <w:tcPr>
            <w:tcW w:w="811" w:type="dxa"/>
            <w:vAlign w:val="center"/>
          </w:tcPr>
          <w:p w:rsidR="00D7059C" w:rsidRDefault="00A83A4B">
            <w:pPr>
              <w:widowControl/>
              <w:jc w:val="center"/>
              <w:textAlignment w:val="center"/>
              <w:rPr>
                <w:rFonts w:cs="宋体"/>
                <w:kern w:val="0"/>
                <w:szCs w:val="21"/>
              </w:rPr>
            </w:pPr>
            <w:r>
              <w:rPr>
                <w:kern w:val="0"/>
                <w:szCs w:val="21"/>
              </w:rPr>
              <w:t>80-150</w:t>
            </w:r>
          </w:p>
        </w:tc>
        <w:tc>
          <w:tcPr>
            <w:tcW w:w="1021" w:type="dxa"/>
            <w:vAlign w:val="center"/>
          </w:tcPr>
          <w:p w:rsidR="00D7059C" w:rsidRDefault="00A83A4B">
            <w:pPr>
              <w:widowControl/>
              <w:jc w:val="center"/>
              <w:textAlignment w:val="center"/>
              <w:rPr>
                <w:kern w:val="0"/>
                <w:szCs w:val="21"/>
              </w:rPr>
            </w:pPr>
            <w:r>
              <w:rPr>
                <w:kern w:val="0"/>
                <w:szCs w:val="21"/>
              </w:rPr>
              <w:t>0.7-1.3</w:t>
            </w:r>
          </w:p>
        </w:tc>
        <w:tc>
          <w:tcPr>
            <w:tcW w:w="706" w:type="dxa"/>
            <w:vAlign w:val="center"/>
          </w:tcPr>
          <w:p w:rsidR="00D7059C" w:rsidRDefault="00A83A4B">
            <w:pPr>
              <w:widowControl/>
              <w:jc w:val="center"/>
              <w:textAlignment w:val="center"/>
              <w:rPr>
                <w:kern w:val="0"/>
                <w:szCs w:val="21"/>
              </w:rPr>
            </w:pPr>
            <w:r>
              <w:rPr>
                <w:kern w:val="0"/>
                <w:szCs w:val="21"/>
              </w:rPr>
              <w:t>5-15</w:t>
            </w:r>
          </w:p>
        </w:tc>
        <w:tc>
          <w:tcPr>
            <w:tcW w:w="1401" w:type="dxa"/>
            <w:vAlign w:val="center"/>
          </w:tcPr>
          <w:p w:rsidR="00D7059C" w:rsidRDefault="00A83A4B">
            <w:pPr>
              <w:widowControl/>
              <w:textAlignment w:val="center"/>
              <w:rPr>
                <w:kern w:val="0"/>
                <w:szCs w:val="21"/>
              </w:rPr>
            </w:pPr>
            <w:r>
              <w:rPr>
                <w:rFonts w:ascii="宋体" w:hAnsi="宋体" w:cs="宋体" w:hint="eastAsia"/>
                <w:kern w:val="0"/>
                <w:szCs w:val="21"/>
              </w:rPr>
              <w:t>-325</w:t>
            </w:r>
            <w:r>
              <w:rPr>
                <w:rFonts w:ascii="宋体" w:hAnsi="宋体" w:cs="宋体" w:hint="eastAsia"/>
                <w:kern w:val="0"/>
                <w:szCs w:val="21"/>
              </w:rPr>
              <w:t>目占</w:t>
            </w:r>
            <w:r>
              <w:rPr>
                <w:rFonts w:ascii="宋体" w:hAnsi="宋体" w:cs="宋体" w:hint="eastAsia"/>
                <w:kern w:val="0"/>
                <w:szCs w:val="21"/>
              </w:rPr>
              <w:t>90%</w:t>
            </w:r>
          </w:p>
        </w:tc>
        <w:tc>
          <w:tcPr>
            <w:tcW w:w="1264" w:type="dxa"/>
            <w:vAlign w:val="center"/>
          </w:tcPr>
          <w:p w:rsidR="00D7059C" w:rsidRDefault="00A83A4B">
            <w:pPr>
              <w:widowControl/>
              <w:jc w:val="center"/>
              <w:textAlignment w:val="center"/>
              <w:rPr>
                <w:kern w:val="0"/>
                <w:szCs w:val="21"/>
              </w:rPr>
            </w:pPr>
            <w:r>
              <w:rPr>
                <w:rFonts w:ascii="宋体" w:hAnsi="宋体" w:cs="宋体" w:hint="eastAsia"/>
                <w:kern w:val="0"/>
                <w:szCs w:val="21"/>
              </w:rPr>
              <w:t>70~100</w:t>
            </w:r>
          </w:p>
        </w:tc>
      </w:tr>
      <w:tr w:rsidR="00D7059C">
        <w:trPr>
          <w:trHeight w:val="403"/>
          <w:jc w:val="center"/>
        </w:trPr>
        <w:tc>
          <w:tcPr>
            <w:tcW w:w="619" w:type="dxa"/>
            <w:vAlign w:val="center"/>
          </w:tcPr>
          <w:p w:rsidR="00D7059C" w:rsidRDefault="00A83A4B">
            <w:pPr>
              <w:widowControl/>
              <w:jc w:val="center"/>
              <w:rPr>
                <w:kern w:val="0"/>
                <w:szCs w:val="21"/>
              </w:rPr>
            </w:pPr>
            <w:r>
              <w:rPr>
                <w:rFonts w:hint="eastAsia"/>
                <w:kern w:val="0"/>
                <w:szCs w:val="21"/>
              </w:rPr>
              <w:t>7</w:t>
            </w:r>
          </w:p>
        </w:tc>
        <w:tc>
          <w:tcPr>
            <w:tcW w:w="1406" w:type="dxa"/>
            <w:vAlign w:val="center"/>
          </w:tcPr>
          <w:p w:rsidR="00D7059C" w:rsidRDefault="00A83A4B">
            <w:pPr>
              <w:widowControl/>
              <w:jc w:val="center"/>
              <w:rPr>
                <w:rFonts w:ascii="宋体" w:hAnsi="宋体" w:cs="宋体"/>
                <w:kern w:val="0"/>
                <w:szCs w:val="21"/>
              </w:rPr>
            </w:pPr>
            <w:proofErr w:type="gramStart"/>
            <w:r>
              <w:rPr>
                <w:rFonts w:ascii="宋体" w:hAnsi="宋体" w:cs="宋体" w:hint="eastAsia"/>
                <w:kern w:val="0"/>
                <w:szCs w:val="21"/>
              </w:rPr>
              <w:t>锌</w:t>
            </w:r>
            <w:proofErr w:type="gramEnd"/>
            <w:r>
              <w:rPr>
                <w:rFonts w:ascii="宋体" w:hAnsi="宋体" w:cs="宋体" w:hint="eastAsia"/>
                <w:kern w:val="0"/>
                <w:szCs w:val="21"/>
              </w:rPr>
              <w:t>精矿</w:t>
            </w:r>
          </w:p>
        </w:tc>
        <w:tc>
          <w:tcPr>
            <w:tcW w:w="1294" w:type="dxa"/>
            <w:vAlign w:val="center"/>
          </w:tcPr>
          <w:p w:rsidR="00D7059C" w:rsidRDefault="00A83A4B">
            <w:pPr>
              <w:widowControl/>
              <w:jc w:val="center"/>
              <w:rPr>
                <w:szCs w:val="21"/>
              </w:rPr>
            </w:pPr>
            <w:r>
              <w:rPr>
                <w:rFonts w:hint="eastAsia"/>
                <w:szCs w:val="21"/>
              </w:rPr>
              <w:t>DN150</w:t>
            </w:r>
          </w:p>
        </w:tc>
        <w:tc>
          <w:tcPr>
            <w:tcW w:w="811" w:type="dxa"/>
            <w:vAlign w:val="center"/>
          </w:tcPr>
          <w:p w:rsidR="00D7059C" w:rsidRDefault="00A83A4B">
            <w:pPr>
              <w:widowControl/>
              <w:jc w:val="center"/>
              <w:textAlignment w:val="center"/>
              <w:rPr>
                <w:szCs w:val="21"/>
              </w:rPr>
            </w:pPr>
            <w:r>
              <w:rPr>
                <w:rFonts w:ascii="宋体" w:hAnsi="宋体" w:cs="宋体" w:hint="eastAsia"/>
                <w:kern w:val="0"/>
                <w:szCs w:val="21"/>
              </w:rPr>
              <w:t>10-15</w:t>
            </w:r>
          </w:p>
        </w:tc>
        <w:tc>
          <w:tcPr>
            <w:tcW w:w="1021" w:type="dxa"/>
            <w:vAlign w:val="center"/>
          </w:tcPr>
          <w:p w:rsidR="00D7059C" w:rsidRDefault="00A83A4B">
            <w:pPr>
              <w:widowControl/>
              <w:jc w:val="center"/>
              <w:textAlignment w:val="center"/>
              <w:rPr>
                <w:szCs w:val="21"/>
              </w:rPr>
            </w:pPr>
            <w:r>
              <w:rPr>
                <w:kern w:val="0"/>
                <w:szCs w:val="21"/>
              </w:rPr>
              <w:t>0.49-0.74</w:t>
            </w:r>
          </w:p>
        </w:tc>
        <w:tc>
          <w:tcPr>
            <w:tcW w:w="706" w:type="dxa"/>
            <w:vAlign w:val="center"/>
          </w:tcPr>
          <w:p w:rsidR="00D7059C" w:rsidRDefault="00A83A4B">
            <w:pPr>
              <w:widowControl/>
              <w:jc w:val="center"/>
              <w:textAlignment w:val="center"/>
              <w:rPr>
                <w:szCs w:val="21"/>
              </w:rPr>
            </w:pPr>
            <w:r>
              <w:rPr>
                <w:rFonts w:ascii="宋体" w:hAnsi="宋体" w:cs="宋体" w:hint="eastAsia"/>
                <w:kern w:val="0"/>
                <w:szCs w:val="21"/>
              </w:rPr>
              <w:t>5-15</w:t>
            </w:r>
          </w:p>
        </w:tc>
        <w:tc>
          <w:tcPr>
            <w:tcW w:w="1401" w:type="dxa"/>
            <w:vAlign w:val="center"/>
          </w:tcPr>
          <w:p w:rsidR="00D7059C" w:rsidRDefault="00A83A4B">
            <w:pPr>
              <w:widowControl/>
              <w:textAlignment w:val="center"/>
              <w:rPr>
                <w:rFonts w:ascii="宋体" w:hAnsi="宋体" w:cs="宋体"/>
                <w:kern w:val="0"/>
                <w:szCs w:val="21"/>
              </w:rPr>
            </w:pPr>
            <w:r>
              <w:rPr>
                <w:rFonts w:ascii="宋体" w:hAnsi="宋体" w:cs="宋体" w:hint="eastAsia"/>
                <w:kern w:val="0"/>
                <w:szCs w:val="21"/>
              </w:rPr>
              <w:t>-325</w:t>
            </w:r>
            <w:r>
              <w:rPr>
                <w:rFonts w:ascii="宋体" w:hAnsi="宋体" w:cs="宋体" w:hint="eastAsia"/>
                <w:kern w:val="0"/>
                <w:szCs w:val="21"/>
              </w:rPr>
              <w:t>目占</w:t>
            </w:r>
            <w:r>
              <w:rPr>
                <w:rFonts w:ascii="宋体" w:hAnsi="宋体" w:cs="宋体" w:hint="eastAsia"/>
                <w:kern w:val="0"/>
                <w:szCs w:val="21"/>
              </w:rPr>
              <w:t>90%</w:t>
            </w:r>
          </w:p>
        </w:tc>
        <w:tc>
          <w:tcPr>
            <w:tcW w:w="1264" w:type="dxa"/>
            <w:vAlign w:val="center"/>
          </w:tcPr>
          <w:p w:rsidR="00D7059C" w:rsidRDefault="00A83A4B">
            <w:pPr>
              <w:jc w:val="center"/>
              <w:rPr>
                <w:kern w:val="0"/>
                <w:szCs w:val="21"/>
              </w:rPr>
            </w:pPr>
            <w:r>
              <w:rPr>
                <w:rFonts w:ascii="宋体" w:hAnsi="宋体" w:cs="宋体" w:hint="eastAsia"/>
                <w:kern w:val="0"/>
                <w:szCs w:val="21"/>
              </w:rPr>
              <w:t>70~100</w:t>
            </w:r>
          </w:p>
        </w:tc>
      </w:tr>
    </w:tbl>
    <w:p w:rsidR="00D7059C" w:rsidRDefault="00A83A4B">
      <w:pPr>
        <w:rPr>
          <w:rFonts w:ascii="宋体" w:hAnsi="宋体"/>
          <w:color w:val="FF0000"/>
          <w:sz w:val="24"/>
        </w:rPr>
      </w:pPr>
      <w:r>
        <w:rPr>
          <w:rFonts w:hint="eastAsia"/>
          <w:sz w:val="24"/>
        </w:rPr>
        <w:t>具体未尽事宜在</w:t>
      </w:r>
      <w:r>
        <w:rPr>
          <w:rFonts w:hint="eastAsia"/>
          <w:sz w:val="24"/>
        </w:rPr>
        <w:t>招标</w:t>
      </w:r>
      <w:r>
        <w:rPr>
          <w:rFonts w:hint="eastAsia"/>
          <w:sz w:val="24"/>
        </w:rPr>
        <w:t>中进行说明。</w:t>
      </w:r>
      <w:bookmarkStart w:id="50" w:name="_Toc424372941"/>
      <w:bookmarkEnd w:id="48"/>
    </w:p>
    <w:bookmarkEnd w:id="50"/>
    <w:p w:rsidR="00D7059C" w:rsidRDefault="00A83A4B">
      <w:pPr>
        <w:widowControl/>
        <w:jc w:val="left"/>
      </w:pPr>
      <w:r>
        <w:rPr>
          <w:rFonts w:ascii="宋体" w:eastAsia="宋体" w:hAnsi="宋体" w:cs="宋体" w:hint="eastAsia"/>
          <w:kern w:val="0"/>
          <w:sz w:val="24"/>
          <w:lang w:bidi="ar"/>
        </w:rPr>
        <w:lastRenderedPageBreak/>
        <w:t>6</w:t>
      </w:r>
      <w:r>
        <w:rPr>
          <w:rFonts w:ascii="宋体" w:eastAsia="宋体" w:hAnsi="宋体" w:cs="宋体"/>
          <w:kern w:val="0"/>
          <w:sz w:val="24"/>
          <w:lang w:bidi="ar"/>
        </w:rPr>
        <w:t>、其他要求</w:t>
      </w:r>
      <w:r>
        <w:rPr>
          <w:rFonts w:ascii="宋体" w:eastAsia="宋体" w:hAnsi="宋体" w:cs="宋体"/>
          <w:kern w:val="0"/>
          <w:sz w:val="24"/>
          <w:lang w:bidi="ar"/>
        </w:rPr>
        <w:br/>
        <w:t>1</w:t>
      </w:r>
      <w:r>
        <w:rPr>
          <w:rFonts w:ascii="宋体" w:eastAsia="宋体" w:hAnsi="宋体" w:cs="宋体"/>
          <w:kern w:val="0"/>
          <w:sz w:val="24"/>
          <w:lang w:bidi="ar"/>
        </w:rPr>
        <w:t>、以上报价为含</w:t>
      </w:r>
      <w:r>
        <w:rPr>
          <w:rFonts w:ascii="宋体" w:eastAsia="宋体" w:hAnsi="宋体" w:cs="宋体"/>
          <w:kern w:val="0"/>
          <w:sz w:val="24"/>
          <w:lang w:bidi="ar"/>
        </w:rPr>
        <w:t>17%</w:t>
      </w:r>
      <w:r>
        <w:rPr>
          <w:rFonts w:ascii="宋体" w:eastAsia="宋体" w:hAnsi="宋体" w:cs="宋体"/>
          <w:kern w:val="0"/>
          <w:sz w:val="24"/>
          <w:lang w:bidi="ar"/>
        </w:rPr>
        <w:t>增值税及运费价；</w:t>
      </w:r>
      <w:r>
        <w:rPr>
          <w:rFonts w:ascii="宋体" w:eastAsia="宋体" w:hAnsi="宋体" w:cs="宋体"/>
          <w:kern w:val="0"/>
          <w:sz w:val="24"/>
          <w:lang w:bidi="ar"/>
        </w:rPr>
        <w:br/>
        <w:t>2</w:t>
      </w:r>
      <w:r>
        <w:rPr>
          <w:rFonts w:ascii="宋体" w:eastAsia="宋体" w:hAnsi="宋体" w:cs="宋体"/>
          <w:kern w:val="0"/>
          <w:sz w:val="24"/>
          <w:lang w:bidi="ar"/>
        </w:rPr>
        <w:t>、交货地点：买方单位矿区交货；</w:t>
      </w:r>
      <w:r>
        <w:rPr>
          <w:rFonts w:ascii="宋体" w:eastAsia="宋体" w:hAnsi="宋体" w:cs="宋体"/>
          <w:kern w:val="0"/>
          <w:sz w:val="24"/>
          <w:lang w:bidi="ar"/>
        </w:rPr>
        <w:br/>
        <w:t>3</w:t>
      </w:r>
      <w:r>
        <w:rPr>
          <w:rFonts w:ascii="宋体" w:eastAsia="宋体" w:hAnsi="宋体" w:cs="宋体"/>
          <w:kern w:val="0"/>
          <w:sz w:val="24"/>
          <w:lang w:bidi="ar"/>
        </w:rPr>
        <w:t>、交货时间：按照买方要求时间供货</w:t>
      </w:r>
      <w:r>
        <w:rPr>
          <w:rFonts w:ascii="宋体" w:eastAsia="宋体" w:hAnsi="宋体" w:cs="宋体"/>
          <w:kern w:val="0"/>
          <w:sz w:val="24"/>
          <w:lang w:bidi="ar"/>
        </w:rPr>
        <w:br/>
        <w:t>4</w:t>
      </w:r>
      <w:r>
        <w:rPr>
          <w:rFonts w:ascii="宋体" w:eastAsia="宋体" w:hAnsi="宋体" w:cs="宋体"/>
          <w:kern w:val="0"/>
          <w:sz w:val="24"/>
          <w:lang w:bidi="ar"/>
        </w:rPr>
        <w:t>、报价需要注明质检报告单和产品合格证；</w:t>
      </w:r>
    </w:p>
    <w:p w:rsidR="00D7059C" w:rsidRDefault="00D7059C">
      <w:pPr>
        <w:snapToGrid w:val="0"/>
        <w:spacing w:line="460" w:lineRule="exact"/>
        <w:rPr>
          <w:rFonts w:ascii="宋体" w:hAnsi="宋体" w:cs="宋体-18030"/>
          <w:color w:val="000000"/>
          <w:sz w:val="24"/>
        </w:rPr>
      </w:pPr>
    </w:p>
    <w:p w:rsidR="00D7059C" w:rsidRDefault="00D7059C" w:rsidP="005325A3">
      <w:pPr>
        <w:pStyle w:val="1"/>
        <w:spacing w:beforeLines="100" w:before="285" w:afterLines="100" w:after="285" w:line="460" w:lineRule="exact"/>
        <w:jc w:val="center"/>
        <w:rPr>
          <w:rFonts w:ascii="宋体" w:hAnsi="宋体"/>
          <w:sz w:val="15"/>
          <w:szCs w:val="15"/>
        </w:rPr>
      </w:pPr>
      <w:bookmarkStart w:id="51" w:name="_Toc424372942"/>
    </w:p>
    <w:p w:rsidR="00D7059C" w:rsidRDefault="00D7059C">
      <w:pPr>
        <w:rPr>
          <w:rFonts w:ascii="Times New Roman" w:hAnsi="Times New Roman"/>
        </w:rPr>
      </w:pPr>
    </w:p>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A83A4B" w:rsidP="005325A3">
      <w:pPr>
        <w:pStyle w:val="1"/>
        <w:spacing w:beforeLines="100" w:before="285" w:afterLines="100" w:after="285" w:line="460" w:lineRule="exact"/>
        <w:jc w:val="center"/>
        <w:rPr>
          <w:rFonts w:ascii="宋体" w:hAnsi="宋体"/>
          <w:sz w:val="32"/>
          <w:szCs w:val="32"/>
        </w:rPr>
      </w:pPr>
      <w:r>
        <w:rPr>
          <w:rFonts w:ascii="宋体" w:hAnsi="宋体" w:hint="eastAsia"/>
          <w:sz w:val="32"/>
          <w:szCs w:val="32"/>
        </w:rPr>
        <w:lastRenderedPageBreak/>
        <w:t>第四章</w:t>
      </w:r>
      <w:r>
        <w:rPr>
          <w:rFonts w:ascii="宋体" w:hAnsi="宋体" w:hint="eastAsia"/>
          <w:sz w:val="32"/>
          <w:szCs w:val="32"/>
        </w:rPr>
        <w:t xml:space="preserve">  </w:t>
      </w:r>
      <w:r>
        <w:rPr>
          <w:rFonts w:ascii="宋体" w:hAnsi="宋体" w:hint="eastAsia"/>
          <w:sz w:val="32"/>
          <w:szCs w:val="32"/>
        </w:rPr>
        <w:t>招标项目商务要求</w:t>
      </w:r>
      <w:bookmarkEnd w:id="51"/>
    </w:p>
    <w:p w:rsidR="00D7059C" w:rsidRDefault="00A83A4B">
      <w:pPr>
        <w:pStyle w:val="2"/>
        <w:spacing w:before="100" w:beforeAutospacing="1" w:after="100" w:afterAutospacing="1" w:line="460" w:lineRule="exact"/>
        <w:ind w:firstLineChars="250" w:firstLine="602"/>
        <w:rPr>
          <w:rFonts w:ascii="宋体" w:eastAsia="宋体" w:hAnsi="宋体"/>
          <w:sz w:val="24"/>
          <w:szCs w:val="24"/>
        </w:rPr>
      </w:pPr>
      <w:bookmarkStart w:id="52" w:name="_Toc424372943"/>
      <w:r>
        <w:rPr>
          <w:rFonts w:ascii="宋体" w:eastAsia="宋体" w:hAnsi="宋体" w:hint="eastAsia"/>
          <w:sz w:val="24"/>
          <w:szCs w:val="24"/>
        </w:rPr>
        <w:t>1</w:t>
      </w:r>
      <w:r>
        <w:rPr>
          <w:rFonts w:ascii="宋体" w:eastAsia="宋体" w:hAnsi="宋体" w:hint="eastAsia"/>
          <w:sz w:val="24"/>
          <w:szCs w:val="24"/>
        </w:rPr>
        <w:t>、招标项目商务要求</w:t>
      </w:r>
      <w:bookmarkEnd w:id="52"/>
    </w:p>
    <w:tbl>
      <w:tblPr>
        <w:tblW w:w="9378" w:type="dxa"/>
        <w:jc w:val="center"/>
        <w:tblInd w:w="7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7"/>
        <w:gridCol w:w="8201"/>
      </w:tblGrid>
      <w:tr w:rsidR="00D7059C">
        <w:trPr>
          <w:trHeight w:val="1279"/>
          <w:jc w:val="center"/>
        </w:trPr>
        <w:tc>
          <w:tcPr>
            <w:tcW w:w="1177"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总体要求</w:t>
            </w: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pacing w:line="460" w:lineRule="exact"/>
              <w:rPr>
                <w:rFonts w:ascii="宋体" w:hAnsi="宋体"/>
                <w:sz w:val="24"/>
              </w:rPr>
            </w:pPr>
            <w:r>
              <w:rPr>
                <w:rFonts w:ascii="宋体" w:hAnsi="宋体" w:hint="eastAsia"/>
                <w:sz w:val="24"/>
              </w:rPr>
              <w:t>卖方需按本招标文件的要求完成货物的设计、制造、包装、运输、保险、装卸、就位、安装、保管、调试、检验、培训及售后技术服务等工作，按工作顺序提交所需的资料，所有资料必须符合本招标文件的要求，费用应全部包含在总报价中（含税）。</w:t>
            </w:r>
          </w:p>
          <w:p w:rsidR="00D7059C" w:rsidRDefault="00A83A4B">
            <w:pPr>
              <w:spacing w:line="460" w:lineRule="exact"/>
              <w:rPr>
                <w:rFonts w:ascii="宋体" w:hAnsi="宋体"/>
                <w:sz w:val="24"/>
              </w:rPr>
            </w:pPr>
            <w:r>
              <w:rPr>
                <w:rFonts w:ascii="宋体" w:hAnsi="宋体" w:hint="eastAsia"/>
                <w:sz w:val="24"/>
              </w:rPr>
              <w:t>特别说明：本次组织方只接受开标时投递的报价表，招标会上不再进行价格谈判，请各投标单位务必重视一次性报价。</w:t>
            </w:r>
          </w:p>
        </w:tc>
      </w:tr>
      <w:tr w:rsidR="00D7059C">
        <w:trPr>
          <w:trHeight w:val="668"/>
          <w:jc w:val="center"/>
        </w:trPr>
        <w:tc>
          <w:tcPr>
            <w:tcW w:w="1177" w:type="dxa"/>
            <w:vMerge w:val="restart"/>
            <w:tcBorders>
              <w:top w:val="single" w:sz="4" w:space="0" w:color="auto"/>
              <w:left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供货要求</w:t>
            </w: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rPr>
                <w:rFonts w:ascii="宋体" w:hAnsi="宋体"/>
                <w:sz w:val="24"/>
              </w:rPr>
            </w:pPr>
            <w:r>
              <w:rPr>
                <w:rFonts w:ascii="宋体" w:hAnsi="宋体" w:hint="eastAsia"/>
                <w:sz w:val="24"/>
              </w:rPr>
              <w:t>卖方负责在</w:t>
            </w:r>
            <w:r>
              <w:rPr>
                <w:rFonts w:ascii="宋体" w:hAnsi="宋体" w:hint="eastAsia"/>
                <w:sz w:val="24"/>
                <w:u w:val="single"/>
              </w:rPr>
              <w:t>2017</w:t>
            </w:r>
            <w:r>
              <w:rPr>
                <w:rFonts w:ascii="宋体" w:hAnsi="宋体" w:hint="eastAsia"/>
                <w:sz w:val="24"/>
              </w:rPr>
              <w:t>年</w:t>
            </w:r>
            <w:r>
              <w:rPr>
                <w:rFonts w:ascii="宋体" w:hAnsi="宋体" w:hint="eastAsia"/>
                <w:sz w:val="24"/>
                <w:u w:val="single"/>
              </w:rPr>
              <w:t>12</w:t>
            </w:r>
            <w:r>
              <w:rPr>
                <w:rFonts w:ascii="宋体" w:hAnsi="宋体" w:hint="eastAsia"/>
                <w:sz w:val="24"/>
              </w:rPr>
              <w:t>月</w:t>
            </w:r>
            <w:r>
              <w:rPr>
                <w:rFonts w:ascii="宋体" w:hAnsi="宋体" w:hint="eastAsia"/>
                <w:sz w:val="24"/>
                <w:u w:val="single"/>
              </w:rPr>
              <w:t>30</w:t>
            </w:r>
            <w:r>
              <w:rPr>
                <w:rFonts w:ascii="宋体" w:hAnsi="宋体" w:hint="eastAsia"/>
                <w:sz w:val="24"/>
              </w:rPr>
              <w:t>日之前送货至买方指定地点</w:t>
            </w:r>
            <w:r>
              <w:rPr>
                <w:rFonts w:ascii="宋体" w:hAnsi="宋体" w:hint="eastAsia"/>
                <w:sz w:val="24"/>
              </w:rPr>
              <w:t>，</w:t>
            </w:r>
            <w:r>
              <w:rPr>
                <w:rFonts w:ascii="宋体" w:hAnsi="宋体" w:hint="eastAsia"/>
                <w:sz w:val="24"/>
              </w:rPr>
              <w:t>货物安装调试验收合格前的一切风险和责任由</w:t>
            </w:r>
            <w:r>
              <w:rPr>
                <w:rFonts w:ascii="宋体" w:hAnsi="宋体" w:hint="eastAsia"/>
                <w:sz w:val="24"/>
              </w:rPr>
              <w:t>卖方</w:t>
            </w:r>
            <w:r>
              <w:rPr>
                <w:rFonts w:ascii="宋体" w:hAnsi="宋体" w:hint="eastAsia"/>
                <w:sz w:val="24"/>
              </w:rPr>
              <w:t>承担。</w:t>
            </w:r>
          </w:p>
        </w:tc>
      </w:tr>
      <w:tr w:rsidR="00D7059C">
        <w:trPr>
          <w:trHeight w:val="616"/>
          <w:jc w:val="center"/>
        </w:trPr>
        <w:tc>
          <w:tcPr>
            <w:tcW w:w="1177" w:type="dxa"/>
            <w:vMerge/>
            <w:tcBorders>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rPr>
                <w:rFonts w:ascii="宋体" w:hAnsi="宋体"/>
                <w:color w:val="000000"/>
                <w:sz w:val="24"/>
              </w:rPr>
            </w:pPr>
            <w:r>
              <w:rPr>
                <w:rFonts w:ascii="宋体" w:hAnsi="宋体" w:hint="eastAsia"/>
                <w:sz w:val="24"/>
              </w:rPr>
              <w:t>交付的设备必须附随必须的一切技术文件和资料（中文版本），卖方须列明清单，在货物交付时一并移交买方。</w:t>
            </w:r>
          </w:p>
        </w:tc>
      </w:tr>
      <w:tr w:rsidR="00D7059C">
        <w:trPr>
          <w:trHeight w:val="700"/>
          <w:jc w:val="center"/>
        </w:trPr>
        <w:tc>
          <w:tcPr>
            <w:tcW w:w="1177"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color w:val="000000"/>
                <w:sz w:val="24"/>
              </w:rPr>
            </w:pPr>
            <w:r>
              <w:rPr>
                <w:rFonts w:ascii="宋体" w:hAnsi="宋体" w:hint="eastAsia"/>
                <w:color w:val="000000"/>
                <w:sz w:val="24"/>
              </w:rPr>
              <w:t>安装调试</w:t>
            </w:r>
            <w:r>
              <w:rPr>
                <w:rFonts w:ascii="宋体" w:hAnsi="宋体" w:hint="eastAsia"/>
                <w:color w:val="000000"/>
                <w:sz w:val="24"/>
              </w:rPr>
              <w:t xml:space="preserve"> </w:t>
            </w:r>
            <w:r>
              <w:rPr>
                <w:rFonts w:ascii="宋体" w:hAnsi="宋体" w:hint="eastAsia"/>
                <w:color w:val="000000"/>
                <w:sz w:val="24"/>
              </w:rPr>
              <w:t>要求</w:t>
            </w: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rPr>
                <w:rFonts w:ascii="宋体" w:hAnsi="宋体"/>
                <w:color w:val="000000"/>
                <w:sz w:val="24"/>
              </w:rPr>
            </w:pPr>
            <w:r>
              <w:rPr>
                <w:rFonts w:ascii="宋体" w:hAnsi="宋体" w:hint="eastAsia"/>
                <w:sz w:val="24"/>
              </w:rPr>
              <w:t>按照使用方要求在使用现场完成货物的安装工作。</w:t>
            </w:r>
          </w:p>
        </w:tc>
      </w:tr>
      <w:tr w:rsidR="00D7059C">
        <w:trPr>
          <w:trHeight w:val="1085"/>
          <w:jc w:val="center"/>
        </w:trPr>
        <w:tc>
          <w:tcPr>
            <w:tcW w:w="1177"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rPr>
                <w:rFonts w:ascii="宋体" w:hAnsi="宋体"/>
                <w:sz w:val="24"/>
              </w:rPr>
            </w:pPr>
            <w:r>
              <w:rPr>
                <w:rFonts w:ascii="宋体" w:hAnsi="宋体" w:hint="eastAsia"/>
                <w:sz w:val="24"/>
              </w:rPr>
              <w:t>履约保证金</w:t>
            </w: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rPr>
                <w:rFonts w:ascii="宋体" w:hAnsi="宋体"/>
                <w:sz w:val="24"/>
              </w:rPr>
            </w:pPr>
            <w:r>
              <w:rPr>
                <w:rFonts w:ascii="宋体" w:hAnsi="宋体" w:hint="eastAsia"/>
                <w:sz w:val="24"/>
              </w:rPr>
              <w:t>在签订合同之后，卖方必须按货物总价的</w:t>
            </w:r>
            <w:r>
              <w:rPr>
                <w:rFonts w:ascii="宋体" w:hAnsi="宋体" w:hint="eastAsia"/>
                <w:sz w:val="24"/>
              </w:rPr>
              <w:t>10%</w:t>
            </w:r>
            <w:r>
              <w:rPr>
                <w:rFonts w:ascii="宋体" w:hAnsi="宋体" w:hint="eastAsia"/>
                <w:sz w:val="24"/>
              </w:rPr>
              <w:t>向买方提交履约保证金。卖方在货物使用验收合格之前如无违约行为，履约保证金将在货物使用验收合格后五个工作日内无息退还。</w:t>
            </w:r>
          </w:p>
        </w:tc>
      </w:tr>
      <w:tr w:rsidR="00D7059C">
        <w:trPr>
          <w:trHeight w:val="1085"/>
          <w:jc w:val="center"/>
        </w:trPr>
        <w:tc>
          <w:tcPr>
            <w:tcW w:w="1177"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color w:val="000000"/>
                <w:sz w:val="24"/>
              </w:rPr>
            </w:pPr>
            <w:r>
              <w:rPr>
                <w:rFonts w:ascii="宋体" w:hAnsi="宋体" w:hint="eastAsia"/>
                <w:color w:val="000000"/>
                <w:sz w:val="24"/>
              </w:rPr>
              <w:t>付款方式</w:t>
            </w: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40" w:lineRule="exact"/>
              <w:rPr>
                <w:sz w:val="24"/>
              </w:rPr>
            </w:pPr>
            <w:r>
              <w:rPr>
                <w:rFonts w:hint="eastAsia"/>
                <w:sz w:val="24"/>
              </w:rPr>
              <w:t>一、付款方式</w:t>
            </w:r>
          </w:p>
          <w:p w:rsidR="00D7059C" w:rsidRDefault="00A83A4B">
            <w:pPr>
              <w:snapToGrid w:val="0"/>
              <w:spacing w:line="440" w:lineRule="exact"/>
              <w:rPr>
                <w:sz w:val="24"/>
              </w:rPr>
            </w:pPr>
            <w:r>
              <w:rPr>
                <w:sz w:val="24"/>
              </w:rPr>
              <w:t>1</w:t>
            </w:r>
            <w:r>
              <w:rPr>
                <w:rFonts w:hint="eastAsia"/>
                <w:sz w:val="24"/>
              </w:rPr>
              <w:t>、货物总价的</w:t>
            </w:r>
            <w:r>
              <w:rPr>
                <w:sz w:val="24"/>
              </w:rPr>
              <w:t>20%</w:t>
            </w:r>
            <w:r>
              <w:rPr>
                <w:rFonts w:hint="eastAsia"/>
                <w:sz w:val="24"/>
              </w:rPr>
              <w:t>为定金，该款在卖方按本合同约定履行供货义务后自动转为合同价款，以下条件全部满足之日起五个工作日内以承兑汇票或银行转账（期限</w:t>
            </w:r>
            <w:r>
              <w:rPr>
                <w:sz w:val="24"/>
              </w:rPr>
              <w:t>90</w:t>
            </w:r>
            <w:r>
              <w:rPr>
                <w:rFonts w:hint="eastAsia"/>
                <w:sz w:val="24"/>
              </w:rPr>
              <w:t>天）形式支付：（</w:t>
            </w:r>
            <w:r>
              <w:rPr>
                <w:sz w:val="24"/>
              </w:rPr>
              <w:t>1</w:t>
            </w:r>
            <w:r>
              <w:rPr>
                <w:rFonts w:hint="eastAsia"/>
                <w:sz w:val="24"/>
              </w:rPr>
              <w:t>）合同签订生效。</w:t>
            </w:r>
          </w:p>
          <w:p w:rsidR="00D7059C" w:rsidRDefault="00A83A4B">
            <w:pPr>
              <w:snapToGrid w:val="0"/>
              <w:spacing w:line="440" w:lineRule="exact"/>
              <w:rPr>
                <w:sz w:val="24"/>
              </w:rPr>
            </w:pPr>
            <w:r>
              <w:rPr>
                <w:sz w:val="24"/>
              </w:rPr>
              <w:t>2</w:t>
            </w:r>
            <w:r>
              <w:rPr>
                <w:rFonts w:hint="eastAsia"/>
                <w:sz w:val="24"/>
              </w:rPr>
              <w:t>、货物总价的</w:t>
            </w:r>
            <w:r>
              <w:rPr>
                <w:sz w:val="24"/>
              </w:rPr>
              <w:t>30%</w:t>
            </w:r>
            <w:r>
              <w:rPr>
                <w:rFonts w:hint="eastAsia"/>
                <w:sz w:val="24"/>
              </w:rPr>
              <w:t>为初步验收合格款，以下条件全部满足之日起五个工作日内以承兑汇票或银行转账（期限</w:t>
            </w:r>
            <w:r>
              <w:rPr>
                <w:sz w:val="24"/>
              </w:rPr>
              <w:t>90</w:t>
            </w:r>
            <w:r>
              <w:rPr>
                <w:rFonts w:hint="eastAsia"/>
                <w:sz w:val="24"/>
              </w:rPr>
              <w:t>天）形式支付：（</w:t>
            </w:r>
            <w:r>
              <w:rPr>
                <w:sz w:val="24"/>
              </w:rPr>
              <w:t>1</w:t>
            </w:r>
            <w:r>
              <w:rPr>
                <w:rFonts w:hint="eastAsia"/>
                <w:sz w:val="24"/>
              </w:rPr>
              <w:t>）卖方向买方提交了授权其工作人员或买方进行货物初步验收的书面授权委托书（原件）。（</w:t>
            </w:r>
            <w:r>
              <w:rPr>
                <w:sz w:val="24"/>
              </w:rPr>
              <w:t>2</w:t>
            </w:r>
            <w:r>
              <w:rPr>
                <w:rFonts w:hint="eastAsia"/>
                <w:sz w:val="24"/>
              </w:rPr>
              <w:t>）货物初步验收合格且双方签署了货物初步验收合格报告（双方盖章或双方授权人员签字、原件）。（</w:t>
            </w:r>
            <w:r>
              <w:rPr>
                <w:sz w:val="24"/>
              </w:rPr>
              <w:t>3</w:t>
            </w:r>
            <w:r>
              <w:rPr>
                <w:rFonts w:hint="eastAsia"/>
                <w:sz w:val="24"/>
              </w:rPr>
              <w:t>）收到卖方开具的全额</w:t>
            </w:r>
            <w:r>
              <w:rPr>
                <w:sz w:val="24"/>
              </w:rPr>
              <w:t>17%</w:t>
            </w:r>
            <w:r>
              <w:rPr>
                <w:rFonts w:hint="eastAsia"/>
                <w:sz w:val="24"/>
              </w:rPr>
              <w:t>增值税专用发票。</w:t>
            </w:r>
          </w:p>
          <w:p w:rsidR="00D7059C" w:rsidRDefault="00A83A4B">
            <w:pPr>
              <w:snapToGrid w:val="0"/>
              <w:spacing w:line="440" w:lineRule="exact"/>
              <w:rPr>
                <w:sz w:val="24"/>
              </w:rPr>
            </w:pPr>
            <w:r>
              <w:rPr>
                <w:sz w:val="24"/>
              </w:rPr>
              <w:t>3</w:t>
            </w:r>
            <w:r>
              <w:rPr>
                <w:rFonts w:hint="eastAsia"/>
                <w:sz w:val="24"/>
              </w:rPr>
              <w:t>、货物总价的</w:t>
            </w:r>
            <w:r>
              <w:rPr>
                <w:sz w:val="24"/>
              </w:rPr>
              <w:t>20%</w:t>
            </w:r>
            <w:r>
              <w:rPr>
                <w:rFonts w:hint="eastAsia"/>
                <w:sz w:val="24"/>
              </w:rPr>
              <w:t>为安装调试验收合格款，以下条件全部满足之日起五个工作日内以承兑汇票或银行转账（期限</w:t>
            </w:r>
            <w:r>
              <w:rPr>
                <w:sz w:val="24"/>
              </w:rPr>
              <w:t>90</w:t>
            </w:r>
            <w:r>
              <w:rPr>
                <w:rFonts w:hint="eastAsia"/>
                <w:sz w:val="24"/>
              </w:rPr>
              <w:t>天）形式支付：（</w:t>
            </w:r>
            <w:r>
              <w:rPr>
                <w:sz w:val="24"/>
              </w:rPr>
              <w:t>1</w:t>
            </w:r>
            <w:r>
              <w:rPr>
                <w:rFonts w:hint="eastAsia"/>
                <w:sz w:val="24"/>
              </w:rPr>
              <w:t>）卖方向买方</w:t>
            </w:r>
            <w:r>
              <w:rPr>
                <w:rFonts w:hint="eastAsia"/>
                <w:sz w:val="24"/>
              </w:rPr>
              <w:t>提</w:t>
            </w:r>
            <w:r>
              <w:rPr>
                <w:rFonts w:hint="eastAsia"/>
                <w:sz w:val="24"/>
              </w:rPr>
              <w:lastRenderedPageBreak/>
              <w:t>交了授权其工作人员或买方进行货物安装调试验收的书面授权委托书（原件）。（</w:t>
            </w:r>
            <w:r>
              <w:rPr>
                <w:sz w:val="24"/>
              </w:rPr>
              <w:t>2</w:t>
            </w:r>
            <w:r>
              <w:rPr>
                <w:rFonts w:hint="eastAsia"/>
                <w:sz w:val="24"/>
              </w:rPr>
              <w:t>）货物安装调试验收合格且双方签署了货物安装调试验收合格报告（双方盖章或双方授权人员签字、原件）。</w:t>
            </w:r>
          </w:p>
          <w:p w:rsidR="00D7059C" w:rsidRDefault="00A83A4B">
            <w:pPr>
              <w:snapToGrid w:val="0"/>
              <w:spacing w:line="440" w:lineRule="exact"/>
              <w:rPr>
                <w:sz w:val="24"/>
              </w:rPr>
            </w:pPr>
            <w:r>
              <w:rPr>
                <w:sz w:val="24"/>
              </w:rPr>
              <w:t>4</w:t>
            </w:r>
            <w:r>
              <w:rPr>
                <w:rFonts w:hint="eastAsia"/>
                <w:sz w:val="24"/>
              </w:rPr>
              <w:t>、货物总价的</w:t>
            </w:r>
            <w:r>
              <w:rPr>
                <w:sz w:val="24"/>
              </w:rPr>
              <w:t>20%</w:t>
            </w:r>
            <w:r>
              <w:rPr>
                <w:rFonts w:hint="eastAsia"/>
                <w:sz w:val="24"/>
              </w:rPr>
              <w:t>为使用验收合格款，以下条件全部满足之日起五个工作日内以承兑汇票或银行转账（期限</w:t>
            </w:r>
            <w:r>
              <w:rPr>
                <w:sz w:val="24"/>
              </w:rPr>
              <w:t>90</w:t>
            </w:r>
            <w:r>
              <w:rPr>
                <w:rFonts w:hint="eastAsia"/>
                <w:sz w:val="24"/>
              </w:rPr>
              <w:t>天）形式支付：（</w:t>
            </w:r>
            <w:r>
              <w:rPr>
                <w:sz w:val="24"/>
              </w:rPr>
              <w:t>1</w:t>
            </w:r>
            <w:r>
              <w:rPr>
                <w:rFonts w:hint="eastAsia"/>
                <w:sz w:val="24"/>
              </w:rPr>
              <w:t>）卖方向买方提交了授权其工作人员或买方进行货物使用验收的书面授权委托书（原件）。（</w:t>
            </w:r>
            <w:r>
              <w:rPr>
                <w:sz w:val="24"/>
              </w:rPr>
              <w:t>2</w:t>
            </w:r>
            <w:r>
              <w:rPr>
                <w:rFonts w:hint="eastAsia"/>
                <w:sz w:val="24"/>
              </w:rPr>
              <w:t>）货物使用验收合格且双方签署了货物使用验收合格报告（双方盖章或双方授权人员签字、原件）。</w:t>
            </w:r>
          </w:p>
          <w:p w:rsidR="00D7059C" w:rsidRDefault="00A83A4B">
            <w:pPr>
              <w:snapToGrid w:val="0"/>
              <w:spacing w:line="440" w:lineRule="exact"/>
              <w:rPr>
                <w:sz w:val="24"/>
              </w:rPr>
            </w:pPr>
            <w:r>
              <w:rPr>
                <w:sz w:val="24"/>
              </w:rPr>
              <w:t>5</w:t>
            </w:r>
            <w:r>
              <w:rPr>
                <w:rFonts w:hint="eastAsia"/>
                <w:sz w:val="24"/>
              </w:rPr>
              <w:t>、货物总价的</w:t>
            </w:r>
            <w:r>
              <w:rPr>
                <w:sz w:val="24"/>
              </w:rPr>
              <w:t>10%</w:t>
            </w:r>
            <w:r>
              <w:rPr>
                <w:rFonts w:hint="eastAsia"/>
                <w:sz w:val="24"/>
              </w:rPr>
              <w:t>为质保金，以下条件全部满</w:t>
            </w:r>
            <w:r>
              <w:rPr>
                <w:rFonts w:hint="eastAsia"/>
                <w:sz w:val="24"/>
              </w:rPr>
              <w:t>足之日起五个工作日内以银行转账形式支付：（</w:t>
            </w:r>
            <w:r>
              <w:rPr>
                <w:sz w:val="24"/>
              </w:rPr>
              <w:t>1</w:t>
            </w:r>
            <w:r>
              <w:rPr>
                <w:rFonts w:hint="eastAsia"/>
                <w:sz w:val="24"/>
              </w:rPr>
              <w:t>）质保期内，卖方履行了合同约定的全部质保义务，由买方使用部门出具证明（原件）。（</w:t>
            </w:r>
            <w:r>
              <w:rPr>
                <w:sz w:val="24"/>
              </w:rPr>
              <w:t>2</w:t>
            </w:r>
            <w:r>
              <w:rPr>
                <w:rFonts w:hint="eastAsia"/>
                <w:sz w:val="24"/>
              </w:rPr>
              <w:t>）卖方向买方提交了授权其工作人员或买方进行货物质保验收的书面授权委托书（原件）。（</w:t>
            </w:r>
            <w:r>
              <w:rPr>
                <w:sz w:val="24"/>
              </w:rPr>
              <w:t>3</w:t>
            </w:r>
            <w:r>
              <w:rPr>
                <w:rFonts w:hint="eastAsia"/>
                <w:sz w:val="24"/>
              </w:rPr>
              <w:t>）质保期届满之日，双方签署的确认货物无质量问题的报告（双方盖章或双方授权人员签字、原件）。</w:t>
            </w:r>
          </w:p>
          <w:p w:rsidR="00D7059C" w:rsidRDefault="00A83A4B">
            <w:pPr>
              <w:snapToGrid w:val="0"/>
              <w:spacing w:line="460" w:lineRule="exact"/>
              <w:rPr>
                <w:rFonts w:ascii="宋体" w:hAnsi="宋体"/>
                <w:sz w:val="24"/>
              </w:rPr>
            </w:pPr>
            <w:r>
              <w:rPr>
                <w:rFonts w:hint="eastAsia"/>
                <w:sz w:val="24"/>
              </w:rPr>
              <w:t>二、付款方式和付款条件的修改可由投标人提出，但作为买方综合评价的依据。</w:t>
            </w:r>
          </w:p>
        </w:tc>
      </w:tr>
      <w:tr w:rsidR="00D7059C">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lastRenderedPageBreak/>
              <w:t>质量</w:t>
            </w:r>
          </w:p>
          <w:p w:rsidR="00D7059C" w:rsidRDefault="00A83A4B">
            <w:pPr>
              <w:snapToGrid w:val="0"/>
              <w:spacing w:line="460" w:lineRule="exact"/>
              <w:jc w:val="center"/>
              <w:rPr>
                <w:rFonts w:ascii="宋体" w:hAnsi="宋体"/>
                <w:sz w:val="24"/>
              </w:rPr>
            </w:pPr>
            <w:r>
              <w:rPr>
                <w:rFonts w:ascii="宋体" w:hAnsi="宋体" w:hint="eastAsia"/>
                <w:sz w:val="24"/>
              </w:rPr>
              <w:t>保证期</w:t>
            </w: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pacing w:line="460" w:lineRule="exact"/>
              <w:rPr>
                <w:rFonts w:hAnsi="宋体"/>
                <w:sz w:val="24"/>
              </w:rPr>
            </w:pPr>
            <w:r>
              <w:rPr>
                <w:rFonts w:ascii="宋体" w:hAnsi="宋体" w:hint="eastAsia"/>
                <w:sz w:val="24"/>
                <w:u w:val="single"/>
              </w:rPr>
              <w:t xml:space="preserve"> </w:t>
            </w:r>
            <w:r>
              <w:rPr>
                <w:rFonts w:ascii="宋体" w:hAnsi="宋体" w:hint="eastAsia"/>
                <w:sz w:val="24"/>
                <w:u w:val="single"/>
              </w:rPr>
              <w:t>2</w:t>
            </w:r>
            <w:r>
              <w:rPr>
                <w:rFonts w:ascii="宋体" w:hAnsi="宋体" w:hint="eastAsia"/>
                <w:sz w:val="24"/>
              </w:rPr>
              <w:t>年，自货物使用验收合格之日起算。</w:t>
            </w:r>
          </w:p>
        </w:tc>
      </w:tr>
      <w:tr w:rsidR="00D7059C">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售后服务</w:t>
            </w:r>
          </w:p>
          <w:p w:rsidR="00D7059C" w:rsidRDefault="00A83A4B">
            <w:pPr>
              <w:snapToGrid w:val="0"/>
              <w:spacing w:line="460" w:lineRule="exact"/>
              <w:jc w:val="center"/>
              <w:rPr>
                <w:rFonts w:ascii="宋体" w:hAnsi="宋体"/>
                <w:sz w:val="24"/>
              </w:rPr>
            </w:pPr>
            <w:r>
              <w:rPr>
                <w:rFonts w:ascii="宋体" w:hAnsi="宋体" w:hint="eastAsia"/>
                <w:sz w:val="24"/>
              </w:rPr>
              <w:t>要求</w:t>
            </w: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pacing w:line="460" w:lineRule="exact"/>
              <w:rPr>
                <w:rFonts w:ascii="宋体" w:hAnsi="宋体"/>
                <w:bCs/>
                <w:sz w:val="24"/>
              </w:rPr>
            </w:pPr>
            <w:r>
              <w:rPr>
                <w:rFonts w:hAnsi="宋体"/>
                <w:sz w:val="24"/>
              </w:rPr>
              <w:t>在质量保证期内，卖方应对货物出现的质量及安全问题负责处理解决并承担一切费用。卖方应在接到买方通知后</w:t>
            </w:r>
            <w:r>
              <w:rPr>
                <w:sz w:val="24"/>
                <w:u w:val="single"/>
              </w:rPr>
              <w:t xml:space="preserve"> </w:t>
            </w:r>
            <w:r>
              <w:rPr>
                <w:rFonts w:hint="eastAsia"/>
                <w:sz w:val="24"/>
                <w:u w:val="single"/>
              </w:rPr>
              <w:t>24</w:t>
            </w:r>
            <w:r>
              <w:rPr>
                <w:sz w:val="24"/>
                <w:u w:val="single"/>
              </w:rPr>
              <w:t xml:space="preserve">  </w:t>
            </w:r>
            <w:r>
              <w:rPr>
                <w:rFonts w:hAnsi="宋体"/>
                <w:sz w:val="24"/>
              </w:rPr>
              <w:t>小时内响应，</w:t>
            </w:r>
            <w:r>
              <w:rPr>
                <w:sz w:val="24"/>
                <w:u w:val="single"/>
              </w:rPr>
              <w:t xml:space="preserve">  </w:t>
            </w:r>
            <w:r>
              <w:rPr>
                <w:rFonts w:hint="eastAsia"/>
                <w:sz w:val="24"/>
                <w:u w:val="single"/>
              </w:rPr>
              <w:t>120</w:t>
            </w:r>
            <w:r>
              <w:rPr>
                <w:sz w:val="24"/>
                <w:u w:val="single"/>
              </w:rPr>
              <w:t xml:space="preserve">  </w:t>
            </w:r>
            <w:r>
              <w:rPr>
                <w:rFonts w:hAnsi="宋体"/>
                <w:sz w:val="24"/>
              </w:rPr>
              <w:t>小时内到达现场，</w:t>
            </w:r>
            <w:r>
              <w:rPr>
                <w:sz w:val="24"/>
                <w:u w:val="single"/>
              </w:rPr>
              <w:t xml:space="preserve"> </w:t>
            </w:r>
            <w:r>
              <w:rPr>
                <w:rFonts w:hint="eastAsia"/>
                <w:sz w:val="24"/>
                <w:u w:val="single"/>
              </w:rPr>
              <w:t>24</w:t>
            </w:r>
            <w:r>
              <w:rPr>
                <w:sz w:val="24"/>
                <w:u w:val="single"/>
              </w:rPr>
              <w:t xml:space="preserve">  </w:t>
            </w:r>
            <w:r>
              <w:rPr>
                <w:rFonts w:hAnsi="宋体"/>
                <w:sz w:val="24"/>
              </w:rPr>
              <w:t>小时内修复。特殊情况无法在</w:t>
            </w:r>
            <w:r>
              <w:rPr>
                <w:sz w:val="24"/>
                <w:u w:val="single"/>
              </w:rPr>
              <w:t xml:space="preserve">  </w:t>
            </w:r>
            <w:r>
              <w:rPr>
                <w:rFonts w:hint="eastAsia"/>
                <w:sz w:val="24"/>
                <w:u w:val="single"/>
              </w:rPr>
              <w:t>72</w:t>
            </w:r>
            <w:r>
              <w:rPr>
                <w:sz w:val="24"/>
                <w:u w:val="single"/>
              </w:rPr>
              <w:t xml:space="preserve"> </w:t>
            </w:r>
            <w:r>
              <w:rPr>
                <w:rFonts w:hAnsi="宋体"/>
                <w:sz w:val="24"/>
              </w:rPr>
              <w:t>小时内修复的，卖方将在</w:t>
            </w:r>
            <w:r>
              <w:rPr>
                <w:sz w:val="24"/>
                <w:u w:val="single"/>
              </w:rPr>
              <w:t xml:space="preserve">  </w:t>
            </w:r>
            <w:r>
              <w:rPr>
                <w:rFonts w:hint="eastAsia"/>
                <w:sz w:val="24"/>
                <w:u w:val="single"/>
              </w:rPr>
              <w:t>120</w:t>
            </w:r>
            <w:r>
              <w:rPr>
                <w:sz w:val="24"/>
                <w:u w:val="single"/>
              </w:rPr>
              <w:t xml:space="preserve"> </w:t>
            </w:r>
            <w:r>
              <w:rPr>
                <w:rFonts w:hAnsi="宋体"/>
                <w:sz w:val="24"/>
              </w:rPr>
              <w:t>小时内予以更换新货物或提供代用货物。因人为因素出现的故障不在免费保修范围内。超过质量保证期的货物终生维修，维修时只收部件成本费。</w:t>
            </w:r>
          </w:p>
        </w:tc>
      </w:tr>
      <w:tr w:rsidR="00D7059C">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合同文本</w:t>
            </w: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pacing w:line="460" w:lineRule="exact"/>
              <w:rPr>
                <w:rFonts w:ascii="宋体" w:hAnsi="宋体"/>
                <w:sz w:val="24"/>
              </w:rPr>
            </w:pPr>
            <w:r>
              <w:rPr>
                <w:rFonts w:ascii="宋体" w:hAnsi="宋体" w:hint="eastAsia"/>
                <w:sz w:val="24"/>
              </w:rPr>
              <w:t>买方和卖方依据招标文件中的合同文本签订合同，对实质性条款不得做出变更。</w:t>
            </w:r>
          </w:p>
        </w:tc>
      </w:tr>
    </w:tbl>
    <w:p w:rsidR="00D7059C" w:rsidRDefault="00A83A4B" w:rsidP="005325A3">
      <w:pPr>
        <w:pStyle w:val="1"/>
        <w:spacing w:beforeLines="100" w:before="285" w:afterLines="100" w:after="285" w:line="460" w:lineRule="exact"/>
        <w:jc w:val="center"/>
        <w:rPr>
          <w:sz w:val="32"/>
          <w:szCs w:val="32"/>
        </w:rPr>
      </w:pPr>
      <w:bookmarkStart w:id="53" w:name="_Toc424372944"/>
      <w:r>
        <w:rPr>
          <w:rFonts w:hint="eastAsia"/>
          <w:sz w:val="32"/>
          <w:szCs w:val="32"/>
        </w:rPr>
        <w:t>第五章</w:t>
      </w:r>
      <w:r>
        <w:rPr>
          <w:rFonts w:hint="eastAsia"/>
          <w:sz w:val="32"/>
          <w:szCs w:val="32"/>
        </w:rPr>
        <w:t xml:space="preserve">  </w:t>
      </w:r>
      <w:r>
        <w:rPr>
          <w:rFonts w:hint="eastAsia"/>
          <w:sz w:val="32"/>
          <w:szCs w:val="32"/>
        </w:rPr>
        <w:t>开标与评标</w:t>
      </w:r>
      <w:bookmarkEnd w:id="53"/>
    </w:p>
    <w:p w:rsidR="00D7059C" w:rsidRDefault="00A83A4B">
      <w:pPr>
        <w:pStyle w:val="2"/>
        <w:spacing w:before="0" w:after="0" w:line="460" w:lineRule="exact"/>
        <w:ind w:firstLineChars="200" w:firstLine="482"/>
        <w:rPr>
          <w:rFonts w:ascii="宋体" w:eastAsia="宋体" w:hAnsi="宋体"/>
          <w:snapToGrid w:val="0"/>
          <w:sz w:val="24"/>
          <w:szCs w:val="24"/>
        </w:rPr>
      </w:pPr>
      <w:bookmarkStart w:id="54" w:name="_Toc424372945"/>
      <w:r>
        <w:rPr>
          <w:rFonts w:ascii="宋体" w:eastAsia="宋体" w:hAnsi="宋体" w:hint="eastAsia"/>
          <w:sz w:val="24"/>
          <w:szCs w:val="24"/>
        </w:rPr>
        <w:t>1</w:t>
      </w:r>
      <w:r>
        <w:rPr>
          <w:rFonts w:ascii="宋体" w:eastAsia="宋体" w:hAnsi="宋体" w:hint="eastAsia"/>
          <w:sz w:val="24"/>
          <w:szCs w:val="24"/>
        </w:rPr>
        <w:t>、开标</w:t>
      </w:r>
      <w:bookmarkEnd w:id="54"/>
    </w:p>
    <w:p w:rsidR="00D7059C" w:rsidRDefault="00A83A4B">
      <w:pPr>
        <w:pStyle w:val="2"/>
        <w:spacing w:before="0" w:after="0" w:line="460" w:lineRule="exact"/>
        <w:ind w:firstLineChars="200" w:firstLine="482"/>
        <w:rPr>
          <w:rFonts w:ascii="宋体" w:eastAsia="宋体" w:hAnsi="宋体"/>
          <w:sz w:val="24"/>
          <w:szCs w:val="24"/>
        </w:rPr>
      </w:pPr>
      <w:bookmarkStart w:id="55" w:name="_Toc424372946"/>
      <w:r>
        <w:rPr>
          <w:rFonts w:ascii="宋体" w:eastAsia="宋体" w:hAnsi="宋体" w:hint="eastAsia"/>
          <w:sz w:val="24"/>
          <w:szCs w:val="24"/>
        </w:rPr>
        <w:t xml:space="preserve">1.1 </w:t>
      </w:r>
      <w:r>
        <w:rPr>
          <w:rFonts w:ascii="宋体" w:eastAsia="宋体" w:hAnsi="宋体"/>
          <w:sz w:val="24"/>
          <w:szCs w:val="24"/>
        </w:rPr>
        <w:t>开标准备</w:t>
      </w:r>
      <w:bookmarkEnd w:id="55"/>
    </w:p>
    <w:p w:rsidR="00D7059C" w:rsidRDefault="00A83A4B">
      <w:pPr>
        <w:pStyle w:val="a4"/>
        <w:snapToGrid w:val="0"/>
        <w:spacing w:beforeLines="0" w:afterLines="0" w:line="460" w:lineRule="exact"/>
        <w:ind w:firstLineChars="200" w:firstLine="480"/>
        <w:rPr>
          <w:rFonts w:hAnsi="宋体"/>
          <w:color w:val="000000"/>
        </w:rPr>
      </w:pPr>
      <w:r>
        <w:rPr>
          <w:rFonts w:hAnsi="宋体" w:hint="eastAsia"/>
          <w:color w:val="000000"/>
        </w:rPr>
        <w:t>1.1.1</w:t>
      </w:r>
      <w:r>
        <w:rPr>
          <w:rFonts w:hAnsi="宋体" w:hint="eastAsia"/>
          <w:color w:val="000000"/>
        </w:rPr>
        <w:t>招标人</w:t>
      </w:r>
      <w:r>
        <w:rPr>
          <w:rFonts w:hAnsi="宋体"/>
          <w:color w:val="000000"/>
        </w:rPr>
        <w:t>将在规定的时间和地点进行开标，投标人的法定代表人或其授权代表应参加开标会并签到。</w:t>
      </w:r>
      <w:r>
        <w:rPr>
          <w:rFonts w:hAnsi="宋体" w:hint="eastAsia"/>
          <w:color w:val="000000"/>
        </w:rPr>
        <w:t>为便于现场答疑，请投标人派出技术人员参加开标。</w:t>
      </w:r>
      <w:r>
        <w:rPr>
          <w:rFonts w:hAnsi="宋体"/>
          <w:color w:val="000000"/>
        </w:rPr>
        <w:t>投标人</w:t>
      </w:r>
      <w:r>
        <w:rPr>
          <w:rFonts w:hAnsi="宋体"/>
          <w:color w:val="000000"/>
        </w:rPr>
        <w:lastRenderedPageBreak/>
        <w:t>的法定代表人或其授权代表</w:t>
      </w:r>
      <w:r>
        <w:rPr>
          <w:rFonts w:hAnsi="宋体" w:hint="eastAsia"/>
          <w:color w:val="000000"/>
        </w:rPr>
        <w:t>、技术人员</w:t>
      </w:r>
      <w:r>
        <w:rPr>
          <w:rFonts w:hAnsi="宋体"/>
          <w:color w:val="000000"/>
        </w:rPr>
        <w:t>未按时签到的，视同放弃开标监督权利、认可开标结果。</w:t>
      </w:r>
    </w:p>
    <w:p w:rsidR="00D7059C" w:rsidRDefault="00A83A4B">
      <w:pPr>
        <w:pStyle w:val="2"/>
        <w:spacing w:before="0" w:after="0" w:line="460" w:lineRule="exact"/>
        <w:ind w:firstLineChars="200" w:firstLine="482"/>
        <w:rPr>
          <w:rFonts w:ascii="宋体" w:eastAsia="宋体" w:hAnsi="宋体"/>
          <w:sz w:val="24"/>
          <w:szCs w:val="24"/>
        </w:rPr>
      </w:pPr>
      <w:bookmarkStart w:id="56" w:name="_Toc424372947"/>
      <w:r>
        <w:rPr>
          <w:rFonts w:ascii="宋体" w:eastAsia="宋体" w:hAnsi="宋体" w:hint="eastAsia"/>
          <w:sz w:val="24"/>
          <w:szCs w:val="24"/>
        </w:rPr>
        <w:t xml:space="preserve">1.2 </w:t>
      </w:r>
      <w:r>
        <w:rPr>
          <w:rFonts w:ascii="宋体" w:eastAsia="宋体" w:hAnsi="宋体"/>
          <w:sz w:val="24"/>
          <w:szCs w:val="24"/>
        </w:rPr>
        <w:t>开标程序</w:t>
      </w:r>
      <w:bookmarkEnd w:id="56"/>
    </w:p>
    <w:p w:rsidR="00D7059C" w:rsidRDefault="00A83A4B">
      <w:pPr>
        <w:pStyle w:val="a4"/>
        <w:snapToGrid w:val="0"/>
        <w:spacing w:beforeLines="0" w:afterLines="0" w:line="460" w:lineRule="exact"/>
        <w:ind w:firstLineChars="200" w:firstLine="480"/>
        <w:rPr>
          <w:rFonts w:hAnsi="宋体"/>
          <w:color w:val="000000"/>
        </w:rPr>
      </w:pPr>
      <w:r>
        <w:rPr>
          <w:rFonts w:hAnsi="宋体" w:hint="eastAsia"/>
          <w:color w:val="000000"/>
        </w:rPr>
        <w:t>1.2.</w:t>
      </w:r>
      <w:r>
        <w:rPr>
          <w:rFonts w:hAnsi="宋体"/>
          <w:color w:val="000000"/>
        </w:rPr>
        <w:t>1</w:t>
      </w:r>
      <w:r>
        <w:rPr>
          <w:rFonts w:hAnsi="宋体"/>
          <w:color w:val="000000"/>
        </w:rPr>
        <w:t>主持人宣布开标会开始</w:t>
      </w:r>
      <w:r>
        <w:rPr>
          <w:rFonts w:hAnsi="宋体" w:hint="eastAsia"/>
          <w:color w:val="000000"/>
        </w:rPr>
        <w:t>。</w:t>
      </w:r>
    </w:p>
    <w:p w:rsidR="00D7059C" w:rsidRDefault="00A83A4B">
      <w:pPr>
        <w:pStyle w:val="a4"/>
        <w:snapToGrid w:val="0"/>
        <w:spacing w:beforeLines="0" w:afterLines="0" w:line="460" w:lineRule="exact"/>
        <w:ind w:firstLineChars="200" w:firstLine="480"/>
        <w:rPr>
          <w:rFonts w:hAnsi="宋体"/>
          <w:color w:val="000000"/>
        </w:rPr>
      </w:pPr>
      <w:r>
        <w:rPr>
          <w:rFonts w:hAnsi="宋体" w:hint="eastAsia"/>
          <w:color w:val="000000"/>
        </w:rPr>
        <w:t>1.2.</w:t>
      </w:r>
      <w:r>
        <w:rPr>
          <w:rFonts w:hAnsi="宋体"/>
          <w:color w:val="000000"/>
        </w:rPr>
        <w:t>2</w:t>
      </w:r>
      <w:r>
        <w:rPr>
          <w:rFonts w:hAnsi="宋体" w:hint="eastAsia"/>
          <w:color w:val="000000"/>
        </w:rPr>
        <w:t xml:space="preserve"> </w:t>
      </w:r>
      <w:r>
        <w:rPr>
          <w:rFonts w:hAnsi="宋体" w:hint="eastAsia"/>
          <w:color w:val="000000"/>
        </w:rPr>
        <w:t>主持人</w:t>
      </w:r>
      <w:r>
        <w:rPr>
          <w:rFonts w:hAnsi="宋体"/>
          <w:color w:val="000000"/>
        </w:rPr>
        <w:t>介绍参加开标会的人员名单</w:t>
      </w:r>
      <w:r>
        <w:rPr>
          <w:rFonts w:hAnsi="宋体" w:hint="eastAsia"/>
          <w:color w:val="000000"/>
        </w:rPr>
        <w:t>。</w:t>
      </w:r>
    </w:p>
    <w:p w:rsidR="00D7059C" w:rsidRDefault="00A83A4B">
      <w:pPr>
        <w:pStyle w:val="a4"/>
        <w:snapToGrid w:val="0"/>
        <w:spacing w:beforeLines="0" w:afterLines="0" w:line="460" w:lineRule="exact"/>
        <w:ind w:firstLineChars="200" w:firstLine="480"/>
        <w:rPr>
          <w:rFonts w:hAnsi="宋体"/>
          <w:color w:val="000000"/>
        </w:rPr>
      </w:pPr>
      <w:r>
        <w:rPr>
          <w:rFonts w:hAnsi="宋体" w:hint="eastAsia"/>
          <w:color w:val="000000"/>
        </w:rPr>
        <w:t xml:space="preserve">1.2.3 </w:t>
      </w:r>
      <w:r>
        <w:rPr>
          <w:rFonts w:hAnsi="宋体" w:hint="eastAsia"/>
          <w:color w:val="000000"/>
        </w:rPr>
        <w:t>主持人</w:t>
      </w:r>
      <w:r>
        <w:rPr>
          <w:rFonts w:hAnsi="宋体"/>
          <w:color w:val="000000"/>
        </w:rPr>
        <w:t>宣布评标期间的有关事项</w:t>
      </w:r>
      <w:r>
        <w:rPr>
          <w:rFonts w:hAnsi="宋体" w:hint="eastAsia"/>
          <w:color w:val="000000"/>
        </w:rPr>
        <w:t>，</w:t>
      </w:r>
      <w:r>
        <w:rPr>
          <w:rFonts w:hAnsi="宋体"/>
          <w:color w:val="000000"/>
        </w:rPr>
        <w:t>告知应当回避的情形</w:t>
      </w:r>
      <w:r>
        <w:rPr>
          <w:rFonts w:hAnsi="宋体" w:hint="eastAsia"/>
          <w:color w:val="000000"/>
        </w:rPr>
        <w:t>，</w:t>
      </w:r>
      <w:r>
        <w:rPr>
          <w:rFonts w:hAnsi="宋体"/>
          <w:color w:val="000000"/>
        </w:rPr>
        <w:t>提请有关人员回避</w:t>
      </w:r>
      <w:r>
        <w:rPr>
          <w:rFonts w:hAnsi="宋体" w:hint="eastAsia"/>
          <w:color w:val="000000"/>
        </w:rPr>
        <w:t>。</w:t>
      </w:r>
    </w:p>
    <w:p w:rsidR="00D7059C" w:rsidRDefault="00A83A4B">
      <w:pPr>
        <w:pStyle w:val="a4"/>
        <w:snapToGrid w:val="0"/>
        <w:spacing w:beforeLines="0" w:afterLines="0" w:line="460" w:lineRule="exact"/>
        <w:ind w:firstLineChars="200" w:firstLine="480"/>
        <w:rPr>
          <w:rFonts w:hAnsi="宋体"/>
          <w:color w:val="000000"/>
        </w:rPr>
      </w:pPr>
      <w:r>
        <w:rPr>
          <w:rFonts w:hAnsi="宋体" w:hint="eastAsia"/>
          <w:color w:val="000000"/>
        </w:rPr>
        <w:t xml:space="preserve">1.2.4 </w:t>
      </w:r>
      <w:r>
        <w:rPr>
          <w:rFonts w:hAnsi="宋体" w:hint="eastAsia"/>
          <w:color w:val="000000"/>
        </w:rPr>
        <w:t>通报投标人的投标保证金提交情况，未按招标文件规定时间提交的投标人其投标无效。</w:t>
      </w:r>
    </w:p>
    <w:p w:rsidR="00D7059C" w:rsidRDefault="00A83A4B">
      <w:pPr>
        <w:pStyle w:val="a4"/>
        <w:snapToGrid w:val="0"/>
        <w:spacing w:beforeLines="0" w:afterLines="0" w:line="460" w:lineRule="exact"/>
        <w:ind w:firstLineChars="200" w:firstLine="480"/>
        <w:rPr>
          <w:rFonts w:hAnsi="宋体"/>
          <w:color w:val="000000"/>
        </w:rPr>
      </w:pPr>
      <w:r>
        <w:rPr>
          <w:rFonts w:hAnsi="宋体" w:hint="eastAsia"/>
          <w:color w:val="000000"/>
        </w:rPr>
        <w:t xml:space="preserve">1.2.5 </w:t>
      </w:r>
      <w:r>
        <w:rPr>
          <w:rFonts w:hAnsi="宋体"/>
          <w:color w:val="000000"/>
        </w:rPr>
        <w:t>检</w:t>
      </w:r>
      <w:r>
        <w:rPr>
          <w:rFonts w:hAnsi="宋体" w:hint="eastAsia"/>
          <w:color w:val="000000"/>
        </w:rPr>
        <w:t>查投标人的</w:t>
      </w:r>
      <w:r>
        <w:rPr>
          <w:rFonts w:hAnsi="宋体"/>
          <w:color w:val="000000"/>
        </w:rPr>
        <w:t>投标文件密封的完整性</w:t>
      </w:r>
      <w:r>
        <w:rPr>
          <w:rFonts w:hAnsi="宋体" w:hint="eastAsia"/>
          <w:color w:val="000000"/>
        </w:rPr>
        <w:t>，不符合招标文件规定的投标无效。投标人退场。</w:t>
      </w:r>
    </w:p>
    <w:p w:rsidR="00D7059C" w:rsidRDefault="00A83A4B">
      <w:pPr>
        <w:pStyle w:val="a4"/>
        <w:snapToGrid w:val="0"/>
        <w:spacing w:beforeLines="0" w:afterLines="0" w:line="460" w:lineRule="exact"/>
        <w:ind w:firstLineChars="200" w:firstLine="480"/>
        <w:rPr>
          <w:rFonts w:hAnsi="宋体"/>
          <w:color w:val="000000"/>
        </w:rPr>
      </w:pPr>
      <w:r>
        <w:rPr>
          <w:rFonts w:hAnsi="宋体" w:hint="eastAsia"/>
          <w:color w:val="000000"/>
        </w:rPr>
        <w:t>1.2.6</w:t>
      </w:r>
      <w:r>
        <w:rPr>
          <w:rFonts w:hAnsi="宋体" w:hint="eastAsia"/>
          <w:color w:val="000000"/>
        </w:rPr>
        <w:t>检查投标文件是否按资信文件、商务文件、技术文件、投标报价文件分别密封装袋。</w:t>
      </w:r>
    </w:p>
    <w:p w:rsidR="00D7059C" w:rsidRDefault="00A83A4B">
      <w:pPr>
        <w:pStyle w:val="a4"/>
        <w:snapToGrid w:val="0"/>
        <w:spacing w:beforeLines="0" w:afterLines="0" w:line="460" w:lineRule="exact"/>
        <w:ind w:firstLineChars="200" w:firstLine="480"/>
        <w:rPr>
          <w:rFonts w:hAnsi="宋体"/>
          <w:color w:val="000000"/>
        </w:rPr>
      </w:pPr>
      <w:r>
        <w:rPr>
          <w:rFonts w:hAnsi="宋体" w:hint="eastAsia"/>
          <w:color w:val="000000"/>
        </w:rPr>
        <w:t>1.2.7</w:t>
      </w:r>
      <w:r>
        <w:rPr>
          <w:rFonts w:hAnsi="宋体" w:hint="eastAsia"/>
          <w:color w:val="000000"/>
        </w:rPr>
        <w:t>审查投标人的资信情况，未通过资信审查的投标人，其投标文件按无效标处理，不再进入后续评审。</w:t>
      </w:r>
    </w:p>
    <w:p w:rsidR="00D7059C" w:rsidRDefault="00A83A4B">
      <w:pPr>
        <w:pStyle w:val="a4"/>
        <w:snapToGrid w:val="0"/>
        <w:spacing w:beforeLines="0" w:afterLines="0" w:line="460" w:lineRule="exact"/>
        <w:ind w:firstLineChars="200" w:firstLine="480"/>
        <w:rPr>
          <w:rFonts w:hAnsi="宋体"/>
          <w:color w:val="000000"/>
        </w:rPr>
      </w:pPr>
      <w:r>
        <w:rPr>
          <w:rFonts w:hAnsi="宋体" w:hint="eastAsia"/>
          <w:color w:val="000000"/>
        </w:rPr>
        <w:t xml:space="preserve">1.2.8 </w:t>
      </w:r>
      <w:r>
        <w:rPr>
          <w:rFonts w:hAnsi="宋体" w:hint="eastAsia"/>
          <w:color w:val="000000"/>
        </w:rPr>
        <w:t>评审投标人的技术文件和商务文件，对招标项目要求及技术规范（本招标文件第三章）有重大偏离的，不再进入后续评审。</w:t>
      </w:r>
    </w:p>
    <w:p w:rsidR="00D7059C" w:rsidRDefault="00A83A4B">
      <w:pPr>
        <w:pStyle w:val="a4"/>
        <w:snapToGrid w:val="0"/>
        <w:spacing w:beforeLines="0" w:afterLines="0" w:line="460" w:lineRule="exact"/>
        <w:ind w:firstLineChars="200" w:firstLine="480"/>
        <w:rPr>
          <w:rFonts w:hAnsi="宋体"/>
          <w:color w:val="000000"/>
        </w:rPr>
      </w:pPr>
      <w:r>
        <w:rPr>
          <w:rFonts w:hAnsi="宋体" w:hint="eastAsia"/>
          <w:color w:val="000000"/>
        </w:rPr>
        <w:t>1.2.9</w:t>
      </w:r>
      <w:r>
        <w:rPr>
          <w:rFonts w:hAnsi="宋体" w:hint="eastAsia"/>
          <w:color w:val="000000"/>
        </w:rPr>
        <w:t>投标人投标报价文件的评审</w:t>
      </w:r>
      <w:r>
        <w:rPr>
          <w:rFonts w:hAnsi="宋体"/>
          <w:color w:val="000000"/>
        </w:rPr>
        <w:t>。</w:t>
      </w:r>
    </w:p>
    <w:p w:rsidR="00D7059C" w:rsidRDefault="00A83A4B">
      <w:pPr>
        <w:pStyle w:val="a4"/>
        <w:snapToGrid w:val="0"/>
        <w:spacing w:beforeLines="0" w:afterLines="0" w:line="460" w:lineRule="exact"/>
        <w:ind w:firstLineChars="200" w:firstLine="480"/>
        <w:rPr>
          <w:rFonts w:hAnsi="宋体"/>
        </w:rPr>
      </w:pPr>
      <w:r>
        <w:rPr>
          <w:rFonts w:hAnsi="宋体" w:hint="eastAsia"/>
          <w:color w:val="000000"/>
        </w:rPr>
        <w:t xml:space="preserve">1.2.10 </w:t>
      </w:r>
      <w:r>
        <w:rPr>
          <w:rFonts w:hAnsi="宋体" w:hint="eastAsia"/>
        </w:rPr>
        <w:t>公布评标结果（中标单位或候选单位）。</w:t>
      </w:r>
    </w:p>
    <w:p w:rsidR="00D7059C" w:rsidRDefault="00A83A4B">
      <w:pPr>
        <w:pStyle w:val="a4"/>
        <w:snapToGrid w:val="0"/>
        <w:spacing w:beforeLines="0" w:afterLines="0" w:line="460" w:lineRule="exact"/>
        <w:ind w:leftChars="228" w:left="719" w:hangingChars="100" w:hanging="240"/>
        <w:rPr>
          <w:rFonts w:hAnsi="宋体"/>
          <w:color w:val="000000"/>
        </w:rPr>
      </w:pPr>
      <w:r>
        <w:rPr>
          <w:rFonts w:hAnsi="宋体" w:hint="eastAsia"/>
          <w:color w:val="000000"/>
        </w:rPr>
        <w:t xml:space="preserve">1.2.11 </w:t>
      </w:r>
      <w:r>
        <w:rPr>
          <w:rFonts w:hAnsi="宋体"/>
          <w:color w:val="000000"/>
        </w:rPr>
        <w:t>开标会议结束。</w:t>
      </w:r>
    </w:p>
    <w:p w:rsidR="00D7059C" w:rsidRDefault="00A83A4B">
      <w:pPr>
        <w:pStyle w:val="2"/>
        <w:spacing w:before="0" w:after="0" w:line="460" w:lineRule="exact"/>
        <w:ind w:firstLineChars="200" w:firstLine="482"/>
        <w:rPr>
          <w:rFonts w:ascii="宋体" w:eastAsia="宋体" w:hAnsi="宋体"/>
          <w:sz w:val="24"/>
          <w:szCs w:val="24"/>
        </w:rPr>
      </w:pPr>
      <w:bookmarkStart w:id="57" w:name="_Toc424372948"/>
      <w:r>
        <w:rPr>
          <w:rFonts w:ascii="宋体" w:eastAsia="宋体" w:hAnsi="宋体" w:hint="eastAsia"/>
          <w:sz w:val="24"/>
          <w:szCs w:val="24"/>
        </w:rPr>
        <w:t>2</w:t>
      </w:r>
      <w:r>
        <w:rPr>
          <w:rFonts w:ascii="宋体" w:eastAsia="宋体" w:hAnsi="宋体" w:hint="eastAsia"/>
          <w:sz w:val="24"/>
          <w:szCs w:val="24"/>
        </w:rPr>
        <w:t>、评标</w:t>
      </w:r>
      <w:bookmarkEnd w:id="57"/>
    </w:p>
    <w:p w:rsidR="00D7059C" w:rsidRDefault="00A83A4B">
      <w:pPr>
        <w:pStyle w:val="2"/>
        <w:spacing w:before="0" w:after="0" w:line="460" w:lineRule="exact"/>
        <w:ind w:firstLineChars="200" w:firstLine="482"/>
        <w:rPr>
          <w:rFonts w:ascii="宋体" w:eastAsia="宋体" w:hAnsi="宋体"/>
          <w:sz w:val="24"/>
          <w:szCs w:val="24"/>
        </w:rPr>
      </w:pPr>
      <w:bookmarkStart w:id="58" w:name="_Toc424372949"/>
      <w:r>
        <w:rPr>
          <w:rFonts w:ascii="宋体" w:eastAsia="宋体" w:hAnsi="宋体" w:hint="eastAsia"/>
          <w:sz w:val="24"/>
          <w:szCs w:val="24"/>
        </w:rPr>
        <w:t>2.1</w:t>
      </w:r>
      <w:r>
        <w:rPr>
          <w:rFonts w:ascii="宋体" w:eastAsia="宋体" w:hAnsi="宋体"/>
          <w:sz w:val="24"/>
          <w:szCs w:val="24"/>
        </w:rPr>
        <w:t>组</w:t>
      </w:r>
      <w:r>
        <w:rPr>
          <w:rFonts w:ascii="宋体" w:eastAsia="宋体" w:hAnsi="宋体"/>
          <w:sz w:val="24"/>
          <w:szCs w:val="24"/>
        </w:rPr>
        <w:t>建评标委员会</w:t>
      </w:r>
      <w:bookmarkEnd w:id="58"/>
    </w:p>
    <w:p w:rsidR="00D7059C" w:rsidRDefault="00A83A4B">
      <w:pPr>
        <w:pStyle w:val="a8"/>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2.1.1</w:t>
      </w:r>
      <w:r>
        <w:rPr>
          <w:color w:val="auto"/>
          <w:kern w:val="2"/>
          <w:sz w:val="24"/>
          <w:szCs w:val="24"/>
        </w:rPr>
        <w:t>招标人根据招标货物的特点组建评标委员会。评标委员会由招标人代表和技术、经济等有关方面的专家组成。</w:t>
      </w:r>
      <w:r>
        <w:rPr>
          <w:rFonts w:hint="eastAsia"/>
          <w:color w:val="auto"/>
          <w:kern w:val="2"/>
          <w:sz w:val="24"/>
          <w:szCs w:val="24"/>
        </w:rPr>
        <w:t>评标委员会</w:t>
      </w:r>
      <w:r>
        <w:rPr>
          <w:color w:val="auto"/>
          <w:kern w:val="2"/>
          <w:sz w:val="24"/>
          <w:szCs w:val="24"/>
        </w:rPr>
        <w:t>对所有投标人的投标书采用相同程度</w:t>
      </w:r>
      <w:r>
        <w:rPr>
          <w:rFonts w:hint="eastAsia"/>
          <w:color w:val="auto"/>
          <w:kern w:val="2"/>
          <w:sz w:val="24"/>
          <w:szCs w:val="24"/>
        </w:rPr>
        <w:t>的</w:t>
      </w:r>
      <w:r>
        <w:rPr>
          <w:color w:val="auto"/>
          <w:kern w:val="2"/>
          <w:sz w:val="24"/>
          <w:szCs w:val="24"/>
        </w:rPr>
        <w:t>标准评标。</w:t>
      </w:r>
    </w:p>
    <w:p w:rsidR="00D7059C" w:rsidRDefault="00A83A4B">
      <w:pPr>
        <w:pStyle w:val="2"/>
        <w:spacing w:before="0" w:after="0" w:line="460" w:lineRule="exact"/>
        <w:ind w:firstLineChars="200" w:firstLine="482"/>
        <w:rPr>
          <w:rFonts w:ascii="宋体" w:eastAsia="宋体" w:hAnsi="宋体"/>
          <w:sz w:val="24"/>
          <w:szCs w:val="24"/>
        </w:rPr>
      </w:pPr>
      <w:bookmarkStart w:id="59" w:name="_Toc424372950"/>
      <w:r>
        <w:rPr>
          <w:rFonts w:ascii="宋体" w:eastAsia="宋体" w:hAnsi="宋体" w:hint="eastAsia"/>
          <w:sz w:val="24"/>
          <w:szCs w:val="24"/>
        </w:rPr>
        <w:t>2.2</w:t>
      </w:r>
      <w:r>
        <w:rPr>
          <w:rFonts w:ascii="宋体" w:eastAsia="宋体" w:hAnsi="宋体"/>
          <w:sz w:val="24"/>
          <w:szCs w:val="24"/>
        </w:rPr>
        <w:t>评标的方式</w:t>
      </w:r>
      <w:bookmarkEnd w:id="59"/>
    </w:p>
    <w:p w:rsidR="00D7059C" w:rsidRDefault="00A83A4B">
      <w:pPr>
        <w:pStyle w:val="a4"/>
        <w:snapToGrid w:val="0"/>
        <w:spacing w:beforeLines="0" w:afterLines="0" w:line="460" w:lineRule="exact"/>
        <w:ind w:leftChars="228" w:left="719" w:hangingChars="100" w:hanging="240"/>
        <w:rPr>
          <w:rFonts w:hAnsi="宋体"/>
          <w:color w:val="000000"/>
        </w:rPr>
      </w:pPr>
      <w:r>
        <w:rPr>
          <w:rFonts w:hAnsi="宋体" w:hint="eastAsia"/>
          <w:color w:val="000000"/>
        </w:rPr>
        <w:t>2.2.2</w:t>
      </w:r>
      <w:r>
        <w:rPr>
          <w:rFonts w:hAnsi="宋体"/>
          <w:color w:val="000000"/>
        </w:rPr>
        <w:t>本项目采用不公开</w:t>
      </w:r>
      <w:r>
        <w:rPr>
          <w:rFonts w:hAnsi="宋体" w:hint="eastAsia"/>
          <w:color w:val="000000"/>
        </w:rPr>
        <w:t>的</w:t>
      </w:r>
      <w:r>
        <w:rPr>
          <w:rFonts w:hAnsi="宋体"/>
          <w:color w:val="000000"/>
        </w:rPr>
        <w:t>方式评标，评标的依据为招标文件和投标文件。</w:t>
      </w:r>
    </w:p>
    <w:p w:rsidR="00D7059C" w:rsidRDefault="00A83A4B">
      <w:pPr>
        <w:pStyle w:val="2"/>
        <w:spacing w:before="0" w:after="0" w:line="460" w:lineRule="exact"/>
        <w:ind w:firstLineChars="200" w:firstLine="482"/>
        <w:rPr>
          <w:rFonts w:ascii="宋体" w:eastAsia="宋体" w:hAnsi="宋体"/>
          <w:sz w:val="24"/>
          <w:szCs w:val="24"/>
        </w:rPr>
      </w:pPr>
      <w:bookmarkStart w:id="60" w:name="_Toc424372951"/>
      <w:r>
        <w:rPr>
          <w:rFonts w:ascii="宋体" w:eastAsia="宋体" w:hAnsi="宋体" w:hint="eastAsia"/>
          <w:color w:val="000000"/>
          <w:sz w:val="24"/>
          <w:szCs w:val="24"/>
        </w:rPr>
        <w:t>2.3</w:t>
      </w:r>
      <w:r>
        <w:rPr>
          <w:rFonts w:ascii="宋体" w:eastAsia="宋体" w:hAnsi="宋体"/>
          <w:sz w:val="24"/>
          <w:szCs w:val="24"/>
        </w:rPr>
        <w:t>评标原则和评标办法</w:t>
      </w:r>
      <w:bookmarkEnd w:id="60"/>
    </w:p>
    <w:p w:rsidR="00D7059C" w:rsidRDefault="00A83A4B">
      <w:pPr>
        <w:pStyle w:val="a4"/>
        <w:snapToGrid w:val="0"/>
        <w:spacing w:beforeLines="0" w:afterLines="0" w:line="460" w:lineRule="exact"/>
        <w:ind w:firstLineChars="200" w:firstLine="480"/>
        <w:rPr>
          <w:rFonts w:hAnsi="宋体"/>
        </w:rPr>
      </w:pPr>
      <w:r>
        <w:rPr>
          <w:rFonts w:hAnsi="宋体" w:hint="eastAsia"/>
        </w:rPr>
        <w:t>2.3.</w:t>
      </w:r>
      <w:r>
        <w:rPr>
          <w:rFonts w:hAnsi="宋体"/>
        </w:rPr>
        <w:t>1</w:t>
      </w:r>
      <w:r>
        <w:rPr>
          <w:rFonts w:hAnsi="宋体"/>
        </w:rPr>
        <w:t>评标原则</w:t>
      </w:r>
    </w:p>
    <w:p w:rsidR="00D7059C" w:rsidRDefault="00A83A4B">
      <w:pPr>
        <w:pStyle w:val="a4"/>
        <w:snapToGrid w:val="0"/>
        <w:spacing w:beforeLines="0" w:afterLines="0" w:line="460" w:lineRule="exact"/>
        <w:ind w:firstLineChars="200" w:firstLine="480"/>
        <w:rPr>
          <w:rFonts w:hAnsi="宋体"/>
        </w:rPr>
      </w:pPr>
      <w:r>
        <w:rPr>
          <w:rFonts w:hAnsi="宋体"/>
        </w:rPr>
        <w:lastRenderedPageBreak/>
        <w:t>评标委员会必须公平、公正、客观，不带任何倾向性和启发性；不得向外界透露任何与评标有关的内容；任何单位和个人不得干扰、影响评标的正常进行；评标委员会及有关工作人员不得私下与投标人接触。</w:t>
      </w:r>
    </w:p>
    <w:p w:rsidR="00D7059C" w:rsidRDefault="00A83A4B">
      <w:pPr>
        <w:pStyle w:val="a4"/>
        <w:snapToGrid w:val="0"/>
        <w:spacing w:beforeLines="0" w:afterLines="0" w:line="460" w:lineRule="exact"/>
        <w:ind w:firstLineChars="200" w:firstLine="480"/>
        <w:rPr>
          <w:rFonts w:hAnsi="宋体"/>
        </w:rPr>
      </w:pPr>
      <w:r>
        <w:rPr>
          <w:rFonts w:hAnsi="宋体" w:hint="eastAsia"/>
        </w:rPr>
        <w:t>2.3.</w:t>
      </w:r>
      <w:r>
        <w:rPr>
          <w:rFonts w:hAnsi="宋体"/>
        </w:rPr>
        <w:t>2</w:t>
      </w:r>
      <w:r>
        <w:rPr>
          <w:rFonts w:hAnsi="宋体"/>
        </w:rPr>
        <w:t>评标办法</w:t>
      </w:r>
    </w:p>
    <w:p w:rsidR="00D7059C" w:rsidRDefault="00A83A4B">
      <w:pPr>
        <w:spacing w:line="420" w:lineRule="exact"/>
        <w:ind w:firstLineChars="200" w:firstLine="472"/>
        <w:rPr>
          <w:rFonts w:ascii="宋体"/>
          <w:color w:val="000000"/>
          <w:sz w:val="24"/>
        </w:rPr>
      </w:pPr>
      <w:r>
        <w:rPr>
          <w:rFonts w:ascii="宋体" w:hAnsi="宋体" w:hint="eastAsia"/>
          <w:color w:val="000000"/>
          <w:spacing w:val="-2"/>
          <w:sz w:val="24"/>
        </w:rPr>
        <w:t>评标采用评分法。评标委员将以招标文件、补充公告、投标文件为依据，分技术和商务两部分进行评分，汇总出投标人的综合得分，并按投标人的综合得分从高到低依次进行排序。若出现综合得分相同的情况，则其中技术得分较高的投标人将被排序在前；若综合得分和技术</w:t>
      </w:r>
      <w:proofErr w:type="gramStart"/>
      <w:r>
        <w:rPr>
          <w:rFonts w:ascii="宋体" w:hAnsi="宋体" w:hint="eastAsia"/>
          <w:color w:val="000000"/>
          <w:spacing w:val="-2"/>
          <w:sz w:val="24"/>
        </w:rPr>
        <w:t>得分仍</w:t>
      </w:r>
      <w:proofErr w:type="gramEnd"/>
      <w:r>
        <w:rPr>
          <w:rFonts w:ascii="宋体" w:hAnsi="宋体" w:hint="eastAsia"/>
          <w:color w:val="000000"/>
          <w:spacing w:val="-2"/>
          <w:sz w:val="24"/>
        </w:rPr>
        <w:t>相同，则其中报价较低的投标人将被排序在前。最后，评标委员会将按</w:t>
      </w:r>
      <w:r>
        <w:rPr>
          <w:rFonts w:ascii="宋体" w:hint="eastAsia"/>
          <w:color w:val="000000"/>
          <w:sz w:val="24"/>
        </w:rPr>
        <w:t>综合得分排序推荐两至三家候选单位。</w:t>
      </w:r>
    </w:p>
    <w:p w:rsidR="00D7059C" w:rsidRDefault="00A83A4B">
      <w:pPr>
        <w:spacing w:line="420" w:lineRule="exact"/>
        <w:ind w:firstLineChars="200" w:firstLine="472"/>
        <w:rPr>
          <w:rFonts w:ascii="宋体" w:hAnsi="宋体"/>
          <w:color w:val="000000"/>
          <w:spacing w:val="-2"/>
          <w:sz w:val="24"/>
        </w:rPr>
      </w:pPr>
      <w:r>
        <w:rPr>
          <w:rFonts w:ascii="宋体" w:hAnsi="宋体" w:hint="eastAsia"/>
          <w:color w:val="000000"/>
          <w:spacing w:val="-2"/>
          <w:sz w:val="24"/>
        </w:rPr>
        <w:t>各部分评分分值如下：</w:t>
      </w:r>
    </w:p>
    <w:p w:rsidR="00D7059C" w:rsidRDefault="00A83A4B">
      <w:pPr>
        <w:spacing w:line="420" w:lineRule="exact"/>
        <w:ind w:firstLineChars="200" w:firstLine="472"/>
        <w:rPr>
          <w:rFonts w:ascii="宋体" w:hAnsi="宋体"/>
          <w:color w:val="000000"/>
          <w:spacing w:val="-2"/>
          <w:sz w:val="24"/>
        </w:rPr>
      </w:pPr>
      <w:r>
        <w:rPr>
          <w:rFonts w:ascii="宋体" w:hAnsi="宋体" w:hint="eastAsia"/>
          <w:color w:val="000000"/>
          <w:spacing w:val="-2"/>
          <w:sz w:val="24"/>
        </w:rPr>
        <w:t>技术部分评分</w:t>
      </w:r>
      <w:r>
        <w:rPr>
          <w:rFonts w:ascii="宋体" w:hAnsi="宋体" w:hint="eastAsia"/>
          <w:color w:val="000000"/>
          <w:spacing w:val="-2"/>
          <w:sz w:val="24"/>
        </w:rPr>
        <w:t xml:space="preserve">       </w:t>
      </w:r>
      <w:r>
        <w:rPr>
          <w:rFonts w:ascii="宋体" w:hAnsi="宋体" w:hint="eastAsia"/>
          <w:color w:val="000000"/>
          <w:spacing w:val="-2"/>
          <w:sz w:val="24"/>
        </w:rPr>
        <w:t>满分</w:t>
      </w:r>
      <w:r>
        <w:rPr>
          <w:rFonts w:ascii="宋体" w:hAnsi="宋体" w:hint="eastAsia"/>
          <w:color w:val="000000"/>
          <w:spacing w:val="-2"/>
          <w:sz w:val="24"/>
        </w:rPr>
        <w:t>65</w:t>
      </w:r>
      <w:r>
        <w:rPr>
          <w:rFonts w:ascii="宋体" w:hAnsi="宋体" w:hint="eastAsia"/>
          <w:color w:val="000000"/>
          <w:spacing w:val="-2"/>
          <w:sz w:val="24"/>
        </w:rPr>
        <w:t>分</w:t>
      </w:r>
    </w:p>
    <w:p w:rsidR="00D7059C" w:rsidRDefault="00A83A4B">
      <w:pPr>
        <w:spacing w:line="420" w:lineRule="exact"/>
        <w:ind w:firstLineChars="200" w:firstLine="472"/>
        <w:rPr>
          <w:rFonts w:ascii="宋体" w:hAnsi="宋体"/>
          <w:color w:val="000000"/>
          <w:spacing w:val="-2"/>
          <w:sz w:val="24"/>
        </w:rPr>
      </w:pPr>
      <w:r>
        <w:rPr>
          <w:rFonts w:ascii="宋体" w:hAnsi="宋体" w:hint="eastAsia"/>
          <w:color w:val="000000"/>
          <w:spacing w:val="-2"/>
          <w:sz w:val="24"/>
        </w:rPr>
        <w:t>商务部分评分</w:t>
      </w:r>
      <w:r>
        <w:rPr>
          <w:rFonts w:ascii="宋体" w:hAnsi="宋体" w:hint="eastAsia"/>
          <w:color w:val="000000"/>
          <w:spacing w:val="-2"/>
          <w:sz w:val="24"/>
        </w:rPr>
        <w:t xml:space="preserve">       </w:t>
      </w:r>
      <w:r>
        <w:rPr>
          <w:rFonts w:ascii="宋体" w:hAnsi="宋体" w:hint="eastAsia"/>
          <w:color w:val="000000"/>
          <w:spacing w:val="-2"/>
          <w:sz w:val="24"/>
        </w:rPr>
        <w:t>满分</w:t>
      </w:r>
      <w:r>
        <w:rPr>
          <w:rFonts w:ascii="宋体" w:hAnsi="宋体" w:hint="eastAsia"/>
          <w:color w:val="000000"/>
          <w:spacing w:val="-2"/>
          <w:sz w:val="24"/>
        </w:rPr>
        <w:t xml:space="preserve">35 </w:t>
      </w:r>
      <w:r>
        <w:rPr>
          <w:rFonts w:ascii="宋体" w:hAnsi="宋体" w:hint="eastAsia"/>
          <w:color w:val="000000"/>
          <w:spacing w:val="-2"/>
          <w:sz w:val="24"/>
        </w:rPr>
        <w:t>分</w:t>
      </w:r>
    </w:p>
    <w:p w:rsidR="00D7059C" w:rsidRDefault="00A83A4B">
      <w:pPr>
        <w:spacing w:line="420" w:lineRule="exact"/>
        <w:ind w:firstLineChars="200" w:firstLine="472"/>
        <w:rPr>
          <w:rFonts w:ascii="宋体" w:hAnsi="宋体"/>
          <w:color w:val="000000"/>
          <w:spacing w:val="-2"/>
          <w:sz w:val="24"/>
        </w:rPr>
      </w:pPr>
      <w:r>
        <w:rPr>
          <w:rFonts w:ascii="宋体" w:hAnsi="宋体" w:hint="eastAsia"/>
          <w:color w:val="000000"/>
          <w:spacing w:val="-2"/>
          <w:sz w:val="24"/>
        </w:rPr>
        <w:t>技术部分和商务部分的最终得分为各个评委评分的算术平均值，并四舍五入取小数点后</w:t>
      </w:r>
      <w:r>
        <w:rPr>
          <w:rFonts w:ascii="宋体" w:hAnsi="宋体" w:hint="eastAsia"/>
          <w:color w:val="000000"/>
          <w:spacing w:val="-2"/>
          <w:sz w:val="24"/>
        </w:rPr>
        <w:t>2</w:t>
      </w:r>
      <w:r>
        <w:rPr>
          <w:rFonts w:ascii="宋体" w:hAnsi="宋体" w:hint="eastAsia"/>
          <w:color w:val="000000"/>
          <w:spacing w:val="-2"/>
          <w:sz w:val="24"/>
        </w:rPr>
        <w:t>位数。</w:t>
      </w:r>
    </w:p>
    <w:p w:rsidR="00D7059C" w:rsidRDefault="00A83A4B">
      <w:pPr>
        <w:spacing w:line="420" w:lineRule="exact"/>
        <w:ind w:firstLineChars="200" w:firstLine="472"/>
        <w:rPr>
          <w:rFonts w:ascii="宋体" w:hAnsi="宋体"/>
          <w:color w:val="000000"/>
          <w:spacing w:val="-2"/>
          <w:sz w:val="24"/>
        </w:rPr>
      </w:pPr>
      <w:r>
        <w:rPr>
          <w:rFonts w:ascii="宋体" w:hAnsi="宋体" w:hint="eastAsia"/>
          <w:color w:val="000000"/>
          <w:spacing w:val="-2"/>
          <w:sz w:val="24"/>
        </w:rPr>
        <w:t>综合得分</w:t>
      </w:r>
      <w:r>
        <w:rPr>
          <w:rFonts w:ascii="宋体" w:hAnsi="宋体" w:hint="eastAsia"/>
          <w:color w:val="000000"/>
          <w:spacing w:val="-2"/>
          <w:sz w:val="24"/>
        </w:rPr>
        <w:t>=</w:t>
      </w:r>
      <w:r>
        <w:rPr>
          <w:rFonts w:ascii="宋体" w:hAnsi="宋体" w:hint="eastAsia"/>
          <w:color w:val="000000"/>
          <w:spacing w:val="-2"/>
          <w:sz w:val="24"/>
        </w:rPr>
        <w:t>技术部分评分</w:t>
      </w:r>
      <w:r>
        <w:rPr>
          <w:rFonts w:ascii="宋体" w:hAnsi="宋体" w:hint="eastAsia"/>
          <w:color w:val="000000"/>
          <w:spacing w:val="-2"/>
          <w:sz w:val="24"/>
        </w:rPr>
        <w:t>+</w:t>
      </w:r>
      <w:r>
        <w:rPr>
          <w:rFonts w:ascii="宋体" w:hAnsi="宋体" w:hint="eastAsia"/>
          <w:color w:val="000000"/>
          <w:spacing w:val="-2"/>
          <w:sz w:val="24"/>
        </w:rPr>
        <w:t>商务部分评分</w:t>
      </w:r>
    </w:p>
    <w:p w:rsidR="00D7059C" w:rsidRDefault="00A83A4B">
      <w:pPr>
        <w:spacing w:line="420" w:lineRule="exact"/>
        <w:ind w:firstLineChars="200" w:firstLine="472"/>
        <w:rPr>
          <w:rFonts w:ascii="宋体" w:hAnsi="宋体"/>
          <w:color w:val="000000"/>
          <w:spacing w:val="-2"/>
          <w:sz w:val="24"/>
        </w:rPr>
      </w:pPr>
      <w:r>
        <w:rPr>
          <w:rFonts w:ascii="宋体" w:hAnsi="宋体" w:hint="eastAsia"/>
          <w:color w:val="000000"/>
          <w:spacing w:val="-2"/>
          <w:sz w:val="24"/>
        </w:rPr>
        <w:t>若投标人的技术标得分低于</w:t>
      </w:r>
      <w:r>
        <w:rPr>
          <w:rFonts w:ascii="宋体" w:hAnsi="宋体" w:hint="eastAsia"/>
          <w:color w:val="000000"/>
          <w:spacing w:val="-2"/>
          <w:sz w:val="24"/>
        </w:rPr>
        <w:t>39</w:t>
      </w:r>
      <w:r>
        <w:rPr>
          <w:rFonts w:ascii="宋体" w:hAnsi="宋体" w:hint="eastAsia"/>
          <w:color w:val="000000"/>
          <w:spacing w:val="-2"/>
          <w:sz w:val="24"/>
        </w:rPr>
        <w:t>分，则该投标人将被视为技术部分严重偏离招标文件要求，不进入商务标的评分以及最终得分总和的排名，且不予推荐入围。</w:t>
      </w:r>
    </w:p>
    <w:p w:rsidR="00D7059C" w:rsidRDefault="00A83A4B">
      <w:pPr>
        <w:pStyle w:val="2"/>
        <w:spacing w:before="0" w:after="0" w:line="460" w:lineRule="exact"/>
        <w:rPr>
          <w:rFonts w:ascii="宋体" w:eastAsia="宋体" w:hAnsi="宋体"/>
          <w:sz w:val="24"/>
          <w:szCs w:val="24"/>
        </w:rPr>
      </w:pPr>
      <w:r>
        <w:rPr>
          <w:rFonts w:hint="eastAsia"/>
          <w:color w:val="FF0000"/>
          <w:sz w:val="24"/>
          <w:szCs w:val="24"/>
        </w:rPr>
        <w:t xml:space="preserve">    </w:t>
      </w:r>
      <w:bookmarkStart w:id="61" w:name="_Toc424372952"/>
      <w:r>
        <w:rPr>
          <w:rFonts w:ascii="宋体" w:eastAsia="宋体" w:hAnsi="宋体" w:hint="eastAsia"/>
          <w:sz w:val="24"/>
          <w:szCs w:val="24"/>
        </w:rPr>
        <w:t>2.4</w:t>
      </w:r>
      <w:r>
        <w:rPr>
          <w:rFonts w:ascii="宋体" w:eastAsia="宋体" w:hAnsi="宋体" w:hint="eastAsia"/>
          <w:sz w:val="24"/>
          <w:szCs w:val="24"/>
        </w:rPr>
        <w:t>投标文件的澄清</w:t>
      </w:r>
      <w:bookmarkEnd w:id="61"/>
    </w:p>
    <w:p w:rsidR="00D7059C" w:rsidRDefault="00A83A4B">
      <w:pPr>
        <w:pStyle w:val="a8"/>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2.4.1</w:t>
      </w:r>
      <w:r>
        <w:rPr>
          <w:color w:val="auto"/>
          <w:kern w:val="2"/>
          <w:sz w:val="24"/>
          <w:szCs w:val="24"/>
        </w:rPr>
        <w:t>为有助于投标书的审查、评价、比较，评标委员会有权请投标人就投标文件中的有关问题予以说明和澄清。</w:t>
      </w:r>
    </w:p>
    <w:p w:rsidR="00D7059C" w:rsidRDefault="00A83A4B">
      <w:pPr>
        <w:pStyle w:val="a8"/>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2.4.2</w:t>
      </w:r>
      <w:r>
        <w:rPr>
          <w:color w:val="auto"/>
          <w:kern w:val="2"/>
          <w:sz w:val="24"/>
          <w:szCs w:val="24"/>
        </w:rPr>
        <w:t>投标人对要求说明和澄清的问题应以书面形式明确答复，并应有</w:t>
      </w:r>
      <w:r>
        <w:rPr>
          <w:rFonts w:hint="eastAsia"/>
          <w:color w:val="auto"/>
          <w:kern w:val="2"/>
          <w:sz w:val="24"/>
          <w:szCs w:val="24"/>
        </w:rPr>
        <w:t>法定代表人或法人</w:t>
      </w:r>
      <w:r>
        <w:rPr>
          <w:color w:val="auto"/>
          <w:kern w:val="2"/>
          <w:sz w:val="24"/>
          <w:szCs w:val="24"/>
        </w:rPr>
        <w:t>授权代表的签署</w:t>
      </w:r>
      <w:r>
        <w:rPr>
          <w:rFonts w:hint="eastAsia"/>
          <w:color w:val="auto"/>
          <w:kern w:val="2"/>
          <w:sz w:val="24"/>
          <w:szCs w:val="24"/>
        </w:rPr>
        <w:t>。</w:t>
      </w:r>
    </w:p>
    <w:p w:rsidR="00D7059C" w:rsidRDefault="00A83A4B">
      <w:pPr>
        <w:pStyle w:val="a8"/>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2.4.3</w:t>
      </w:r>
      <w:r>
        <w:rPr>
          <w:color w:val="auto"/>
          <w:kern w:val="2"/>
          <w:sz w:val="24"/>
          <w:szCs w:val="24"/>
        </w:rPr>
        <w:t>投</w:t>
      </w:r>
      <w:r>
        <w:rPr>
          <w:color w:val="auto"/>
          <w:kern w:val="2"/>
          <w:sz w:val="24"/>
          <w:szCs w:val="24"/>
        </w:rPr>
        <w:t>标人的澄清文件是投标文件的组成部分，并替代投标文件中被澄清的部分</w:t>
      </w:r>
      <w:r>
        <w:rPr>
          <w:rFonts w:hint="eastAsia"/>
          <w:color w:val="auto"/>
          <w:kern w:val="2"/>
          <w:sz w:val="24"/>
          <w:szCs w:val="24"/>
        </w:rPr>
        <w:t>。</w:t>
      </w:r>
      <w:r>
        <w:rPr>
          <w:color w:val="auto"/>
          <w:kern w:val="2"/>
          <w:sz w:val="24"/>
          <w:szCs w:val="24"/>
        </w:rPr>
        <w:t>投标文件的澄清不得改变投标文件的实质内容</w:t>
      </w:r>
      <w:r>
        <w:rPr>
          <w:rFonts w:hint="eastAsia"/>
          <w:color w:val="auto"/>
          <w:kern w:val="2"/>
          <w:sz w:val="24"/>
          <w:szCs w:val="24"/>
        </w:rPr>
        <w:t>。</w:t>
      </w:r>
    </w:p>
    <w:p w:rsidR="00D7059C" w:rsidRDefault="00A83A4B">
      <w:pPr>
        <w:pStyle w:val="2"/>
        <w:spacing w:before="0" w:after="0" w:line="460" w:lineRule="exact"/>
        <w:ind w:firstLineChars="200" w:firstLine="482"/>
        <w:rPr>
          <w:rFonts w:ascii="宋体" w:eastAsia="宋体" w:hAnsi="宋体"/>
          <w:sz w:val="24"/>
          <w:szCs w:val="24"/>
        </w:rPr>
      </w:pPr>
      <w:bookmarkStart w:id="62" w:name="_Toc424372953"/>
      <w:r>
        <w:rPr>
          <w:rFonts w:ascii="宋体" w:eastAsia="宋体" w:hAnsi="宋体" w:hint="eastAsia"/>
          <w:sz w:val="24"/>
          <w:szCs w:val="24"/>
        </w:rPr>
        <w:t>3</w:t>
      </w:r>
      <w:r>
        <w:rPr>
          <w:rFonts w:ascii="宋体" w:eastAsia="宋体" w:hAnsi="宋体" w:hint="eastAsia"/>
          <w:sz w:val="24"/>
          <w:szCs w:val="24"/>
        </w:rPr>
        <w:t>、确定中标人</w:t>
      </w:r>
      <w:bookmarkEnd w:id="62"/>
    </w:p>
    <w:p w:rsidR="00D7059C" w:rsidRDefault="00A83A4B">
      <w:pPr>
        <w:pStyle w:val="a8"/>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3.1</w:t>
      </w:r>
      <w:r>
        <w:rPr>
          <w:rFonts w:hint="eastAsia"/>
          <w:color w:val="auto"/>
          <w:kern w:val="2"/>
          <w:sz w:val="24"/>
          <w:szCs w:val="24"/>
        </w:rPr>
        <w:t>本次评标由</w:t>
      </w:r>
      <w:r>
        <w:rPr>
          <w:color w:val="auto"/>
          <w:kern w:val="2"/>
          <w:sz w:val="24"/>
          <w:szCs w:val="24"/>
        </w:rPr>
        <w:t>评标</w:t>
      </w:r>
      <w:r>
        <w:rPr>
          <w:rFonts w:hint="eastAsia"/>
          <w:color w:val="auto"/>
          <w:kern w:val="2"/>
          <w:sz w:val="24"/>
          <w:szCs w:val="24"/>
        </w:rPr>
        <w:t>委员会依据评标原则和评标办法</w:t>
      </w:r>
      <w:r>
        <w:rPr>
          <w:color w:val="auto"/>
          <w:kern w:val="2"/>
          <w:sz w:val="24"/>
          <w:szCs w:val="24"/>
        </w:rPr>
        <w:t>推荐</w:t>
      </w:r>
      <w:r>
        <w:rPr>
          <w:rFonts w:hint="eastAsia"/>
          <w:color w:val="auto"/>
          <w:kern w:val="2"/>
          <w:sz w:val="24"/>
          <w:szCs w:val="24"/>
          <w:u w:val="single"/>
        </w:rPr>
        <w:t xml:space="preserve"> 2-3 </w:t>
      </w:r>
      <w:r>
        <w:rPr>
          <w:color w:val="auto"/>
          <w:kern w:val="2"/>
          <w:sz w:val="24"/>
          <w:szCs w:val="24"/>
        </w:rPr>
        <w:t>家候选中标</w:t>
      </w:r>
      <w:r>
        <w:rPr>
          <w:rFonts w:hint="eastAsia"/>
          <w:color w:val="auto"/>
          <w:kern w:val="2"/>
          <w:sz w:val="24"/>
          <w:szCs w:val="24"/>
        </w:rPr>
        <w:t>单位</w:t>
      </w:r>
      <w:r>
        <w:rPr>
          <w:color w:val="auto"/>
          <w:kern w:val="2"/>
          <w:sz w:val="24"/>
          <w:szCs w:val="24"/>
        </w:rPr>
        <w:t>，提交</w:t>
      </w:r>
      <w:r>
        <w:rPr>
          <w:rFonts w:hint="eastAsia"/>
          <w:color w:val="auto"/>
          <w:kern w:val="2"/>
          <w:sz w:val="24"/>
          <w:szCs w:val="24"/>
        </w:rPr>
        <w:t>招标人的审核</w:t>
      </w:r>
      <w:r>
        <w:rPr>
          <w:color w:val="auto"/>
          <w:kern w:val="2"/>
          <w:sz w:val="24"/>
          <w:szCs w:val="24"/>
        </w:rPr>
        <w:t>委员会</w:t>
      </w:r>
      <w:r>
        <w:rPr>
          <w:rFonts w:hint="eastAsia"/>
          <w:color w:val="auto"/>
          <w:kern w:val="2"/>
          <w:sz w:val="24"/>
          <w:szCs w:val="24"/>
        </w:rPr>
        <w:t>审核。招标人的审核委员会</w:t>
      </w:r>
      <w:r>
        <w:rPr>
          <w:color w:val="auto"/>
          <w:kern w:val="2"/>
          <w:sz w:val="24"/>
          <w:szCs w:val="24"/>
        </w:rPr>
        <w:t>可</w:t>
      </w:r>
      <w:r>
        <w:rPr>
          <w:rFonts w:hint="eastAsia"/>
          <w:color w:val="auto"/>
          <w:kern w:val="2"/>
          <w:sz w:val="24"/>
          <w:szCs w:val="24"/>
        </w:rPr>
        <w:t>根据情况</w:t>
      </w:r>
      <w:r>
        <w:rPr>
          <w:color w:val="auto"/>
          <w:kern w:val="2"/>
          <w:sz w:val="24"/>
          <w:szCs w:val="24"/>
        </w:rPr>
        <w:t>授权评标</w:t>
      </w:r>
      <w:r>
        <w:rPr>
          <w:rFonts w:hint="eastAsia"/>
          <w:color w:val="auto"/>
          <w:kern w:val="2"/>
          <w:sz w:val="24"/>
          <w:szCs w:val="24"/>
        </w:rPr>
        <w:t>委员会</w:t>
      </w:r>
      <w:r>
        <w:rPr>
          <w:color w:val="auto"/>
          <w:kern w:val="2"/>
          <w:sz w:val="24"/>
          <w:szCs w:val="24"/>
        </w:rPr>
        <w:t>直接确定中标人。</w:t>
      </w:r>
      <w:bookmarkStart w:id="63" w:name="_Toc264901003"/>
    </w:p>
    <w:bookmarkEnd w:id="63"/>
    <w:p w:rsidR="00D7059C" w:rsidRDefault="00A83A4B">
      <w:pPr>
        <w:pStyle w:val="a8"/>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lastRenderedPageBreak/>
        <w:t xml:space="preserve">3.2 </w:t>
      </w:r>
      <w:r>
        <w:rPr>
          <w:rFonts w:hint="eastAsia"/>
          <w:color w:val="auto"/>
          <w:kern w:val="2"/>
          <w:sz w:val="24"/>
          <w:szCs w:val="24"/>
        </w:rPr>
        <w:t>招标人保留在公布中标人前的任何时间拒绝任何投标、取消招标活动的权利，对由此给投标人造成的影响不负任何责任、不作任何赔偿，同时对此亦不作任何解释。</w:t>
      </w:r>
    </w:p>
    <w:p w:rsidR="00D7059C" w:rsidRDefault="00A83A4B">
      <w:pPr>
        <w:pStyle w:val="a8"/>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 xml:space="preserve">3.3 </w:t>
      </w:r>
      <w:r>
        <w:rPr>
          <w:color w:val="auto"/>
          <w:kern w:val="2"/>
          <w:sz w:val="24"/>
          <w:szCs w:val="24"/>
        </w:rPr>
        <w:t>招标人将</w:t>
      </w:r>
      <w:r>
        <w:rPr>
          <w:rFonts w:hint="eastAsia"/>
          <w:color w:val="auto"/>
          <w:kern w:val="2"/>
          <w:sz w:val="24"/>
          <w:szCs w:val="24"/>
        </w:rPr>
        <w:t>在确定中标人后</w:t>
      </w:r>
      <w:r>
        <w:rPr>
          <w:rFonts w:hint="eastAsia"/>
          <w:color w:val="auto"/>
          <w:kern w:val="2"/>
          <w:sz w:val="24"/>
          <w:szCs w:val="24"/>
          <w:u w:val="single"/>
        </w:rPr>
        <w:t xml:space="preserve"> </w:t>
      </w:r>
      <w:r>
        <w:rPr>
          <w:rFonts w:hint="eastAsia"/>
          <w:color w:val="auto"/>
          <w:kern w:val="2"/>
          <w:sz w:val="24"/>
          <w:szCs w:val="24"/>
          <w:u w:val="single"/>
        </w:rPr>
        <w:t>五</w:t>
      </w:r>
      <w:r>
        <w:rPr>
          <w:rFonts w:hint="eastAsia"/>
          <w:color w:val="auto"/>
          <w:kern w:val="2"/>
          <w:sz w:val="24"/>
          <w:szCs w:val="24"/>
          <w:u w:val="single"/>
        </w:rPr>
        <w:t xml:space="preserve"> </w:t>
      </w:r>
      <w:proofErr w:type="gramStart"/>
      <w:r>
        <w:rPr>
          <w:rFonts w:hint="eastAsia"/>
          <w:color w:val="auto"/>
          <w:kern w:val="2"/>
          <w:sz w:val="24"/>
          <w:szCs w:val="24"/>
        </w:rPr>
        <w:t>个</w:t>
      </w:r>
      <w:proofErr w:type="gramEnd"/>
      <w:r>
        <w:rPr>
          <w:rFonts w:hint="eastAsia"/>
          <w:color w:val="auto"/>
          <w:kern w:val="2"/>
          <w:sz w:val="24"/>
          <w:szCs w:val="24"/>
        </w:rPr>
        <w:t>工作日内</w:t>
      </w:r>
      <w:r>
        <w:rPr>
          <w:color w:val="auto"/>
          <w:kern w:val="2"/>
          <w:sz w:val="24"/>
          <w:szCs w:val="24"/>
        </w:rPr>
        <w:t>以书面形式</w:t>
      </w:r>
      <w:r>
        <w:rPr>
          <w:rFonts w:hint="eastAsia"/>
          <w:color w:val="auto"/>
          <w:kern w:val="2"/>
          <w:sz w:val="24"/>
          <w:szCs w:val="24"/>
        </w:rPr>
        <w:t>向中标人</w:t>
      </w:r>
      <w:r>
        <w:rPr>
          <w:color w:val="auto"/>
          <w:kern w:val="2"/>
          <w:sz w:val="24"/>
          <w:szCs w:val="24"/>
        </w:rPr>
        <w:t>发出《中标通知书》</w:t>
      </w:r>
      <w:r>
        <w:rPr>
          <w:rFonts w:hint="eastAsia"/>
          <w:color w:val="auto"/>
          <w:kern w:val="2"/>
          <w:sz w:val="24"/>
          <w:szCs w:val="24"/>
        </w:rPr>
        <w:t>。</w:t>
      </w:r>
    </w:p>
    <w:p w:rsidR="00D7059C" w:rsidRDefault="00A83A4B" w:rsidP="005325A3">
      <w:pPr>
        <w:pStyle w:val="1"/>
        <w:spacing w:beforeLines="100" w:before="285" w:afterLines="100" w:after="285" w:line="460" w:lineRule="exact"/>
        <w:jc w:val="center"/>
        <w:rPr>
          <w:rFonts w:ascii="宋体" w:hAnsi="宋体"/>
          <w:kern w:val="2"/>
          <w:sz w:val="32"/>
          <w:szCs w:val="32"/>
        </w:rPr>
      </w:pPr>
      <w:bookmarkStart w:id="64" w:name="_Toc424372954"/>
      <w:r>
        <w:rPr>
          <w:rFonts w:ascii="宋体" w:hAnsi="宋体" w:hint="eastAsia"/>
          <w:kern w:val="2"/>
          <w:sz w:val="32"/>
          <w:szCs w:val="32"/>
        </w:rPr>
        <w:t>第六章</w:t>
      </w:r>
      <w:r>
        <w:rPr>
          <w:rFonts w:ascii="宋体" w:hAnsi="宋体" w:hint="eastAsia"/>
          <w:kern w:val="2"/>
          <w:sz w:val="32"/>
          <w:szCs w:val="32"/>
        </w:rPr>
        <w:t xml:space="preserve">  </w:t>
      </w:r>
      <w:r>
        <w:rPr>
          <w:rFonts w:ascii="宋体" w:hAnsi="宋体" w:hint="eastAsia"/>
          <w:kern w:val="2"/>
          <w:sz w:val="32"/>
          <w:szCs w:val="32"/>
        </w:rPr>
        <w:t>授予合同</w:t>
      </w:r>
      <w:bookmarkStart w:id="65" w:name="_Toc264901005"/>
      <w:bookmarkEnd w:id="64"/>
    </w:p>
    <w:p w:rsidR="00D7059C" w:rsidRDefault="00A83A4B">
      <w:pPr>
        <w:pStyle w:val="2"/>
        <w:spacing w:before="0" w:after="0" w:line="460" w:lineRule="exact"/>
        <w:ind w:firstLineChars="200" w:firstLine="482"/>
        <w:rPr>
          <w:rFonts w:ascii="宋体" w:eastAsia="宋体" w:hAnsi="宋体"/>
          <w:sz w:val="24"/>
          <w:szCs w:val="24"/>
        </w:rPr>
      </w:pPr>
      <w:bookmarkStart w:id="66" w:name="_Toc424372955"/>
      <w:bookmarkStart w:id="67" w:name="_Toc264901006"/>
      <w:bookmarkEnd w:id="65"/>
      <w:r>
        <w:rPr>
          <w:rFonts w:ascii="宋体" w:eastAsia="宋体" w:hAnsi="宋体" w:hint="eastAsia"/>
          <w:sz w:val="24"/>
          <w:szCs w:val="24"/>
        </w:rPr>
        <w:t>1</w:t>
      </w:r>
      <w:r>
        <w:rPr>
          <w:rFonts w:ascii="宋体" w:eastAsia="宋体" w:hAnsi="宋体" w:hint="eastAsia"/>
          <w:sz w:val="24"/>
          <w:szCs w:val="24"/>
        </w:rPr>
        <w:t>、</w:t>
      </w:r>
      <w:r>
        <w:rPr>
          <w:rFonts w:ascii="宋体" w:eastAsia="宋体" w:hAnsi="宋体"/>
          <w:sz w:val="24"/>
          <w:szCs w:val="24"/>
        </w:rPr>
        <w:t>签订合同</w:t>
      </w:r>
      <w:bookmarkEnd w:id="66"/>
      <w:bookmarkEnd w:id="67"/>
    </w:p>
    <w:p w:rsidR="00D7059C" w:rsidRDefault="00A83A4B">
      <w:pPr>
        <w:pStyle w:val="a8"/>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1.1</w:t>
      </w:r>
      <w:r>
        <w:rPr>
          <w:color w:val="auto"/>
          <w:kern w:val="2"/>
          <w:sz w:val="24"/>
          <w:szCs w:val="24"/>
        </w:rPr>
        <w:t>中标人</w:t>
      </w:r>
      <w:r>
        <w:rPr>
          <w:rFonts w:hint="eastAsia"/>
          <w:color w:val="auto"/>
          <w:kern w:val="2"/>
          <w:sz w:val="24"/>
          <w:szCs w:val="24"/>
        </w:rPr>
        <w:t>应</w:t>
      </w:r>
      <w:r>
        <w:rPr>
          <w:color w:val="auto"/>
          <w:kern w:val="2"/>
          <w:sz w:val="24"/>
          <w:szCs w:val="24"/>
        </w:rPr>
        <w:t>按《中标通知书》中规定的时间地点与</w:t>
      </w:r>
      <w:r>
        <w:rPr>
          <w:rFonts w:hint="eastAsia"/>
          <w:color w:val="auto"/>
          <w:kern w:val="2"/>
          <w:sz w:val="24"/>
          <w:szCs w:val="24"/>
        </w:rPr>
        <w:t>招标人</w:t>
      </w:r>
      <w:r>
        <w:rPr>
          <w:color w:val="auto"/>
          <w:kern w:val="2"/>
          <w:sz w:val="24"/>
          <w:szCs w:val="24"/>
        </w:rPr>
        <w:t>签订合同。招标文件、投标文件均作为签订合同的依据。</w:t>
      </w:r>
    </w:p>
    <w:p w:rsidR="00D7059C" w:rsidRDefault="00A83A4B">
      <w:pPr>
        <w:snapToGrid w:val="0"/>
        <w:spacing w:line="460" w:lineRule="exact"/>
        <w:ind w:firstLineChars="200" w:firstLine="480"/>
        <w:rPr>
          <w:rFonts w:ascii="宋体" w:hAnsi="宋体"/>
          <w:sz w:val="24"/>
        </w:rPr>
      </w:pPr>
      <w:r>
        <w:rPr>
          <w:rFonts w:ascii="宋体" w:hAnsi="宋体" w:hint="eastAsia"/>
          <w:sz w:val="24"/>
        </w:rPr>
        <w:t xml:space="preserve">1.2 </w:t>
      </w:r>
      <w:r>
        <w:rPr>
          <w:rFonts w:ascii="宋体" w:hAnsi="宋体" w:hint="eastAsia"/>
          <w:sz w:val="24"/>
        </w:rPr>
        <w:t>中标人在签订合同前应按</w:t>
      </w:r>
      <w:r>
        <w:rPr>
          <w:rFonts w:ascii="宋体" w:hAnsi="宋体"/>
          <w:sz w:val="24"/>
        </w:rPr>
        <w:t>中标总额的</w:t>
      </w:r>
      <w:r>
        <w:rPr>
          <w:rFonts w:ascii="宋体" w:hAnsi="宋体" w:hint="eastAsia"/>
          <w:sz w:val="24"/>
          <w:u w:val="single"/>
        </w:rPr>
        <w:t xml:space="preserve"> 10 </w:t>
      </w:r>
      <w:r>
        <w:rPr>
          <w:rFonts w:ascii="宋体" w:hAnsi="宋体" w:hint="eastAsia"/>
          <w:sz w:val="24"/>
        </w:rPr>
        <w:t>%</w:t>
      </w:r>
      <w:r>
        <w:rPr>
          <w:rFonts w:ascii="宋体" w:hAnsi="宋体" w:hint="eastAsia"/>
          <w:sz w:val="24"/>
        </w:rPr>
        <w:t>向招标人提交</w:t>
      </w:r>
      <w:r>
        <w:rPr>
          <w:rFonts w:ascii="宋体" w:hAnsi="宋体"/>
          <w:sz w:val="24"/>
        </w:rPr>
        <w:t>履约保证金额。如中标人</w:t>
      </w:r>
      <w:r>
        <w:rPr>
          <w:rFonts w:ascii="宋体" w:hAnsi="宋体" w:hint="eastAsia"/>
          <w:sz w:val="24"/>
        </w:rPr>
        <w:t>拒不提交履约保证金的，其中标资格将被取消，投标保证金也不予退还。</w:t>
      </w:r>
    </w:p>
    <w:p w:rsidR="00D7059C" w:rsidRDefault="00A83A4B">
      <w:pPr>
        <w:pStyle w:val="a8"/>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 xml:space="preserve">1.3 </w:t>
      </w:r>
      <w:r>
        <w:rPr>
          <w:color w:val="auto"/>
          <w:kern w:val="2"/>
          <w:sz w:val="24"/>
          <w:szCs w:val="24"/>
        </w:rPr>
        <w:t>如中标人</w:t>
      </w:r>
      <w:r>
        <w:rPr>
          <w:rFonts w:hint="eastAsia"/>
          <w:color w:val="auto"/>
          <w:kern w:val="2"/>
          <w:sz w:val="24"/>
          <w:szCs w:val="24"/>
        </w:rPr>
        <w:t>未</w:t>
      </w:r>
      <w:r>
        <w:rPr>
          <w:color w:val="auto"/>
          <w:kern w:val="2"/>
          <w:sz w:val="24"/>
          <w:szCs w:val="24"/>
        </w:rPr>
        <w:t>按《中标通知书》中规定的时间地点与</w:t>
      </w:r>
      <w:r>
        <w:rPr>
          <w:rFonts w:hint="eastAsia"/>
          <w:color w:val="auto"/>
          <w:kern w:val="2"/>
          <w:sz w:val="24"/>
          <w:szCs w:val="24"/>
        </w:rPr>
        <w:t>招标人</w:t>
      </w:r>
      <w:r>
        <w:rPr>
          <w:color w:val="auto"/>
          <w:kern w:val="2"/>
          <w:sz w:val="24"/>
          <w:szCs w:val="24"/>
        </w:rPr>
        <w:t>签订合同</w:t>
      </w:r>
      <w:r>
        <w:rPr>
          <w:rFonts w:hint="eastAsia"/>
          <w:color w:val="auto"/>
          <w:kern w:val="2"/>
          <w:sz w:val="24"/>
          <w:szCs w:val="24"/>
        </w:rPr>
        <w:t>的，</w:t>
      </w:r>
      <w:r>
        <w:rPr>
          <w:color w:val="auto"/>
          <w:kern w:val="2"/>
          <w:sz w:val="24"/>
          <w:szCs w:val="24"/>
        </w:rPr>
        <w:t>招标人</w:t>
      </w:r>
      <w:r>
        <w:rPr>
          <w:rFonts w:hint="eastAsia"/>
          <w:color w:val="auto"/>
          <w:kern w:val="2"/>
          <w:sz w:val="24"/>
          <w:szCs w:val="24"/>
        </w:rPr>
        <w:t>有权取消其中标资格，投标保证金不予退还，并</w:t>
      </w:r>
      <w:r>
        <w:rPr>
          <w:color w:val="auto"/>
          <w:kern w:val="2"/>
          <w:sz w:val="24"/>
          <w:szCs w:val="24"/>
        </w:rPr>
        <w:t>可从候选中标人中重新选定中标</w:t>
      </w:r>
      <w:r>
        <w:rPr>
          <w:rFonts w:hint="eastAsia"/>
          <w:color w:val="auto"/>
          <w:kern w:val="2"/>
          <w:sz w:val="24"/>
          <w:szCs w:val="24"/>
        </w:rPr>
        <w:t>人</w:t>
      </w:r>
      <w:r>
        <w:rPr>
          <w:color w:val="auto"/>
          <w:kern w:val="2"/>
          <w:sz w:val="24"/>
          <w:szCs w:val="24"/>
        </w:rPr>
        <w:t>。</w:t>
      </w:r>
    </w:p>
    <w:p w:rsidR="00D7059C" w:rsidRDefault="00D7059C">
      <w:pPr>
        <w:pStyle w:val="a8"/>
        <w:spacing w:before="0" w:beforeAutospacing="0" w:after="0" w:afterAutospacing="0" w:line="460" w:lineRule="exact"/>
        <w:rPr>
          <w:color w:val="auto"/>
          <w:kern w:val="2"/>
          <w:sz w:val="24"/>
          <w:szCs w:val="24"/>
        </w:rPr>
      </w:pPr>
    </w:p>
    <w:p w:rsidR="00D7059C" w:rsidRDefault="00D7059C">
      <w:bookmarkStart w:id="68" w:name="_Toc424372956"/>
    </w:p>
    <w:p w:rsidR="00D7059C" w:rsidRDefault="00D7059C"/>
    <w:bookmarkEnd w:id="68"/>
    <w:p w:rsidR="00D7059C" w:rsidRDefault="00D7059C" w:rsidP="005325A3">
      <w:pPr>
        <w:snapToGrid w:val="0"/>
        <w:spacing w:beforeLines="100" w:before="285" w:afterLines="100" w:after="285" w:line="520" w:lineRule="exact"/>
        <w:ind w:firstLineChars="900" w:firstLine="2891"/>
        <w:rPr>
          <w:rFonts w:hAnsi="宋体"/>
          <w:b/>
          <w:sz w:val="32"/>
          <w:szCs w:val="32"/>
        </w:rPr>
      </w:pPr>
    </w:p>
    <w:p w:rsidR="00D7059C" w:rsidRDefault="00D7059C" w:rsidP="005325A3">
      <w:pPr>
        <w:snapToGrid w:val="0"/>
        <w:spacing w:beforeLines="100" w:before="285" w:afterLines="100" w:after="285" w:line="520" w:lineRule="exact"/>
        <w:ind w:firstLineChars="900" w:firstLine="2891"/>
        <w:rPr>
          <w:rFonts w:hAnsi="宋体"/>
          <w:b/>
          <w:sz w:val="32"/>
          <w:szCs w:val="32"/>
        </w:rPr>
      </w:pPr>
    </w:p>
    <w:p w:rsidR="00D7059C" w:rsidRDefault="00D7059C" w:rsidP="005325A3">
      <w:pPr>
        <w:snapToGrid w:val="0"/>
        <w:spacing w:beforeLines="100" w:before="285" w:afterLines="100" w:after="285" w:line="520" w:lineRule="exact"/>
        <w:ind w:firstLineChars="900" w:firstLine="2891"/>
        <w:rPr>
          <w:rFonts w:hAnsi="宋体"/>
          <w:b/>
          <w:sz w:val="32"/>
          <w:szCs w:val="32"/>
        </w:rPr>
      </w:pPr>
    </w:p>
    <w:p w:rsidR="00D7059C" w:rsidRDefault="00D7059C" w:rsidP="005325A3">
      <w:pPr>
        <w:snapToGrid w:val="0"/>
        <w:spacing w:beforeLines="100" w:before="285" w:afterLines="100" w:after="285" w:line="520" w:lineRule="exact"/>
        <w:ind w:firstLineChars="900" w:firstLine="2891"/>
        <w:rPr>
          <w:rFonts w:hAnsi="宋体"/>
          <w:b/>
          <w:sz w:val="32"/>
          <w:szCs w:val="32"/>
        </w:rPr>
      </w:pPr>
    </w:p>
    <w:p w:rsidR="00D7059C" w:rsidRDefault="00D7059C" w:rsidP="005325A3">
      <w:pPr>
        <w:snapToGrid w:val="0"/>
        <w:spacing w:beforeLines="100" w:before="285" w:afterLines="100" w:after="285" w:line="520" w:lineRule="exact"/>
        <w:ind w:firstLineChars="900" w:firstLine="2891"/>
        <w:rPr>
          <w:rFonts w:hAnsi="宋体"/>
          <w:b/>
          <w:sz w:val="32"/>
          <w:szCs w:val="32"/>
        </w:rPr>
      </w:pPr>
    </w:p>
    <w:p w:rsidR="00D7059C" w:rsidRDefault="00D7059C" w:rsidP="005325A3">
      <w:pPr>
        <w:snapToGrid w:val="0"/>
        <w:spacing w:beforeLines="100" w:before="285" w:afterLines="100" w:after="285" w:line="520" w:lineRule="exact"/>
        <w:ind w:firstLineChars="900" w:firstLine="2891"/>
        <w:rPr>
          <w:rFonts w:hAnsi="宋体"/>
          <w:b/>
          <w:sz w:val="32"/>
          <w:szCs w:val="32"/>
        </w:rPr>
      </w:pPr>
    </w:p>
    <w:p w:rsidR="00D7059C" w:rsidRDefault="00D7059C" w:rsidP="005325A3">
      <w:pPr>
        <w:snapToGrid w:val="0"/>
        <w:spacing w:beforeLines="100" w:before="285" w:afterLines="100" w:after="285" w:line="520" w:lineRule="exact"/>
        <w:ind w:firstLineChars="900" w:firstLine="2891"/>
        <w:rPr>
          <w:rFonts w:hAnsi="宋体"/>
          <w:b/>
          <w:sz w:val="32"/>
          <w:szCs w:val="32"/>
        </w:rPr>
      </w:pPr>
    </w:p>
    <w:p w:rsidR="00D7059C" w:rsidRDefault="00D7059C" w:rsidP="005325A3">
      <w:pPr>
        <w:snapToGrid w:val="0"/>
        <w:spacing w:beforeLines="100" w:before="285" w:afterLines="100" w:after="285" w:line="520" w:lineRule="exact"/>
        <w:ind w:firstLineChars="900" w:firstLine="2891"/>
        <w:rPr>
          <w:rFonts w:hAnsi="宋体"/>
          <w:b/>
          <w:sz w:val="32"/>
          <w:szCs w:val="32"/>
        </w:rPr>
      </w:pPr>
    </w:p>
    <w:p w:rsidR="00D7059C" w:rsidRDefault="00D7059C" w:rsidP="005325A3">
      <w:pPr>
        <w:snapToGrid w:val="0"/>
        <w:spacing w:beforeLines="100" w:before="285" w:afterLines="100" w:after="285" w:line="520" w:lineRule="exact"/>
        <w:ind w:firstLineChars="900" w:firstLine="2891"/>
        <w:rPr>
          <w:rFonts w:hAnsi="宋体"/>
          <w:b/>
          <w:sz w:val="32"/>
          <w:szCs w:val="32"/>
        </w:rPr>
      </w:pPr>
    </w:p>
    <w:p w:rsidR="00D7059C" w:rsidRDefault="00A83A4B" w:rsidP="005325A3">
      <w:pPr>
        <w:snapToGrid w:val="0"/>
        <w:spacing w:beforeLines="100" w:before="285" w:afterLines="100" w:after="285" w:line="520" w:lineRule="exact"/>
        <w:ind w:firstLineChars="600" w:firstLine="1928"/>
        <w:rPr>
          <w:b/>
          <w:sz w:val="32"/>
          <w:szCs w:val="32"/>
        </w:rPr>
      </w:pPr>
      <w:r>
        <w:rPr>
          <w:rFonts w:hAnsi="宋体" w:hint="eastAsia"/>
          <w:b/>
          <w:sz w:val="32"/>
          <w:szCs w:val="32"/>
        </w:rPr>
        <w:t>阿舍勒载流</w:t>
      </w:r>
      <w:r>
        <w:rPr>
          <w:rFonts w:hAnsi="宋体" w:hint="eastAsia"/>
          <w:b/>
          <w:sz w:val="32"/>
          <w:szCs w:val="32"/>
        </w:rPr>
        <w:t>X</w:t>
      </w:r>
      <w:r>
        <w:rPr>
          <w:rFonts w:hAnsi="宋体" w:hint="eastAsia"/>
          <w:b/>
          <w:sz w:val="32"/>
          <w:szCs w:val="32"/>
        </w:rPr>
        <w:t>荧光品位分析仪购销</w:t>
      </w:r>
      <w:r>
        <w:rPr>
          <w:rFonts w:hAnsi="宋体"/>
          <w:b/>
          <w:sz w:val="32"/>
          <w:szCs w:val="32"/>
        </w:rPr>
        <w:t>合同</w:t>
      </w:r>
    </w:p>
    <w:p w:rsidR="00D7059C" w:rsidRDefault="00A83A4B">
      <w:pPr>
        <w:snapToGrid w:val="0"/>
        <w:spacing w:before="50" w:line="440" w:lineRule="exact"/>
        <w:ind w:firstLineChars="2600" w:firstLine="6240"/>
        <w:rPr>
          <w:sz w:val="24"/>
        </w:rPr>
      </w:pPr>
      <w:r>
        <w:rPr>
          <w:rFonts w:hAnsi="宋体"/>
          <w:sz w:val="24"/>
        </w:rPr>
        <w:t>合同编号：</w:t>
      </w:r>
    </w:p>
    <w:p w:rsidR="00D7059C" w:rsidRDefault="00A83A4B">
      <w:pPr>
        <w:snapToGrid w:val="0"/>
        <w:spacing w:before="50" w:line="440" w:lineRule="exact"/>
        <w:rPr>
          <w:sz w:val="24"/>
        </w:rPr>
      </w:pPr>
      <w:r>
        <w:rPr>
          <w:rFonts w:hAnsi="宋体"/>
          <w:b/>
          <w:sz w:val="24"/>
        </w:rPr>
        <w:t>买方：</w:t>
      </w:r>
      <w:r>
        <w:rPr>
          <w:rFonts w:hAnsi="宋体" w:hint="eastAsia"/>
          <w:b/>
          <w:sz w:val="24"/>
        </w:rPr>
        <w:t xml:space="preserve"> </w:t>
      </w:r>
      <w:r>
        <w:rPr>
          <w:rFonts w:hAnsi="宋体" w:hint="eastAsia"/>
          <w:b/>
          <w:sz w:val="24"/>
        </w:rPr>
        <w:t>新疆阿舍勒铜业股份有限公司</w:t>
      </w:r>
    </w:p>
    <w:p w:rsidR="00D7059C" w:rsidRDefault="00A83A4B" w:rsidP="005325A3">
      <w:pPr>
        <w:snapToGrid w:val="0"/>
        <w:spacing w:beforeLines="100" w:before="285" w:afterLines="100" w:after="285" w:line="520" w:lineRule="exact"/>
        <w:rPr>
          <w:rFonts w:hAnsi="宋体"/>
          <w:b/>
          <w:sz w:val="24"/>
        </w:rPr>
      </w:pPr>
      <w:r>
        <w:rPr>
          <w:rFonts w:hAnsi="宋体"/>
          <w:b/>
          <w:sz w:val="24"/>
        </w:rPr>
        <w:t>卖方：</w:t>
      </w:r>
      <w:bookmarkStart w:id="69" w:name="OLE_LINK3"/>
      <w:r>
        <w:rPr>
          <w:rFonts w:hAnsi="宋体" w:hint="eastAsia"/>
          <w:b/>
          <w:sz w:val="24"/>
        </w:rPr>
        <w:t xml:space="preserve">  </w:t>
      </w:r>
    </w:p>
    <w:bookmarkEnd w:id="69"/>
    <w:p w:rsidR="00D7059C" w:rsidRDefault="00A83A4B" w:rsidP="005325A3">
      <w:pPr>
        <w:snapToGrid w:val="0"/>
        <w:spacing w:beforeLines="100" w:before="285" w:afterLines="100" w:after="285" w:line="520" w:lineRule="exact"/>
        <w:rPr>
          <w:sz w:val="24"/>
        </w:rPr>
      </w:pPr>
      <w:r>
        <w:rPr>
          <w:rFonts w:hAnsi="宋体"/>
          <w:sz w:val="24"/>
        </w:rPr>
        <w:t>根据《中华人民共和国合同法》及相关法律规定，经协商一致，买卖双方同意按下列条款签署本合同。</w:t>
      </w:r>
    </w:p>
    <w:p w:rsidR="00D7059C" w:rsidRDefault="00A83A4B">
      <w:pPr>
        <w:spacing w:line="440" w:lineRule="exact"/>
        <w:ind w:firstLineChars="200" w:firstLine="482"/>
        <w:rPr>
          <w:b/>
          <w:sz w:val="24"/>
        </w:rPr>
      </w:pPr>
      <w:r>
        <w:rPr>
          <w:b/>
          <w:sz w:val="24"/>
        </w:rPr>
        <w:t>1</w:t>
      </w:r>
      <w:r>
        <w:rPr>
          <w:rFonts w:hAnsi="宋体"/>
          <w:b/>
          <w:sz w:val="24"/>
        </w:rPr>
        <w:t>、货物名称、品牌、规格型号、材质、数量、单价、总价</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659"/>
        <w:gridCol w:w="1276"/>
        <w:gridCol w:w="992"/>
        <w:gridCol w:w="707"/>
        <w:gridCol w:w="1278"/>
        <w:gridCol w:w="1272"/>
        <w:gridCol w:w="1133"/>
        <w:gridCol w:w="997"/>
      </w:tblGrid>
      <w:tr w:rsidR="00D7059C">
        <w:trPr>
          <w:trHeight w:val="468"/>
        </w:trPr>
        <w:tc>
          <w:tcPr>
            <w:tcW w:w="468" w:type="dxa"/>
            <w:tcBorders>
              <w:top w:val="single" w:sz="4" w:space="0" w:color="auto"/>
              <w:left w:val="single" w:sz="4" w:space="0" w:color="auto"/>
              <w:bottom w:val="single" w:sz="4" w:space="0" w:color="auto"/>
              <w:right w:val="single" w:sz="4" w:space="0" w:color="auto"/>
            </w:tcBorders>
            <w:vAlign w:val="center"/>
          </w:tcPr>
          <w:p w:rsidR="00D7059C" w:rsidRDefault="00A83A4B">
            <w:pPr>
              <w:spacing w:line="440" w:lineRule="exact"/>
              <w:contextualSpacing/>
              <w:jc w:val="left"/>
              <w:rPr>
                <w:rFonts w:ascii="宋体" w:hAnsi="宋体"/>
                <w:sz w:val="24"/>
              </w:rPr>
            </w:pPr>
            <w:r>
              <w:rPr>
                <w:rFonts w:ascii="宋体" w:hAnsi="宋体" w:hint="eastAsia"/>
                <w:sz w:val="24"/>
              </w:rPr>
              <w:t>序号</w:t>
            </w:r>
          </w:p>
        </w:tc>
        <w:tc>
          <w:tcPr>
            <w:tcW w:w="1659" w:type="dxa"/>
            <w:tcBorders>
              <w:top w:val="single" w:sz="4" w:space="0" w:color="auto"/>
              <w:left w:val="single" w:sz="4" w:space="0" w:color="auto"/>
              <w:bottom w:val="single" w:sz="4" w:space="0" w:color="auto"/>
              <w:right w:val="single" w:sz="4" w:space="0" w:color="auto"/>
            </w:tcBorders>
            <w:vAlign w:val="center"/>
          </w:tcPr>
          <w:p w:rsidR="00D7059C" w:rsidRDefault="00A83A4B">
            <w:pPr>
              <w:spacing w:line="440" w:lineRule="exact"/>
              <w:contextualSpacing/>
              <w:jc w:val="left"/>
              <w:rPr>
                <w:rFonts w:ascii="宋体" w:hAnsi="宋体"/>
                <w:szCs w:val="21"/>
              </w:rPr>
            </w:pPr>
            <w:r>
              <w:rPr>
                <w:rFonts w:ascii="宋体" w:hAnsi="宋体" w:hint="eastAsia"/>
                <w:szCs w:val="21"/>
              </w:rPr>
              <w:t>货物名称</w:t>
            </w:r>
          </w:p>
        </w:tc>
        <w:tc>
          <w:tcPr>
            <w:tcW w:w="1276" w:type="dxa"/>
            <w:tcBorders>
              <w:top w:val="single" w:sz="4" w:space="0" w:color="auto"/>
              <w:left w:val="single" w:sz="4" w:space="0" w:color="auto"/>
              <w:bottom w:val="single" w:sz="4" w:space="0" w:color="auto"/>
              <w:right w:val="single" w:sz="4" w:space="0" w:color="auto"/>
            </w:tcBorders>
            <w:vAlign w:val="center"/>
          </w:tcPr>
          <w:p w:rsidR="00D7059C" w:rsidRDefault="00A83A4B">
            <w:pPr>
              <w:spacing w:line="440" w:lineRule="exact"/>
              <w:contextualSpacing/>
              <w:jc w:val="left"/>
              <w:rPr>
                <w:rFonts w:ascii="宋体" w:hAnsi="宋体"/>
                <w:szCs w:val="21"/>
              </w:rPr>
            </w:pPr>
            <w:r>
              <w:rPr>
                <w:rFonts w:ascii="宋体" w:hAnsi="宋体" w:hint="eastAsia"/>
                <w:szCs w:val="21"/>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D7059C" w:rsidRDefault="00A83A4B">
            <w:pPr>
              <w:spacing w:line="440" w:lineRule="exact"/>
              <w:contextualSpacing/>
              <w:jc w:val="left"/>
              <w:rPr>
                <w:rFonts w:ascii="宋体" w:hAnsi="宋体"/>
                <w:szCs w:val="21"/>
              </w:rPr>
            </w:pPr>
            <w:r>
              <w:rPr>
                <w:rFonts w:ascii="宋体" w:hAnsi="宋体" w:hint="eastAsia"/>
                <w:szCs w:val="21"/>
              </w:rPr>
              <w:t>规格型号</w:t>
            </w:r>
          </w:p>
        </w:tc>
        <w:tc>
          <w:tcPr>
            <w:tcW w:w="707" w:type="dxa"/>
            <w:tcBorders>
              <w:top w:val="single" w:sz="4" w:space="0" w:color="auto"/>
              <w:left w:val="single" w:sz="4" w:space="0" w:color="auto"/>
              <w:bottom w:val="single" w:sz="4" w:space="0" w:color="auto"/>
              <w:right w:val="single" w:sz="4" w:space="0" w:color="auto"/>
            </w:tcBorders>
            <w:vAlign w:val="center"/>
          </w:tcPr>
          <w:p w:rsidR="00D7059C" w:rsidRDefault="00A83A4B">
            <w:pPr>
              <w:spacing w:line="440" w:lineRule="exact"/>
              <w:contextualSpacing/>
              <w:jc w:val="left"/>
              <w:rPr>
                <w:rFonts w:ascii="宋体" w:hAnsi="宋体"/>
                <w:szCs w:val="21"/>
              </w:rPr>
            </w:pPr>
            <w:r>
              <w:rPr>
                <w:rFonts w:ascii="宋体" w:hAnsi="宋体" w:hint="eastAsia"/>
                <w:szCs w:val="21"/>
              </w:rPr>
              <w:t>数量</w:t>
            </w:r>
          </w:p>
        </w:tc>
        <w:tc>
          <w:tcPr>
            <w:tcW w:w="1278" w:type="dxa"/>
            <w:tcBorders>
              <w:top w:val="single" w:sz="4" w:space="0" w:color="auto"/>
              <w:left w:val="single" w:sz="4" w:space="0" w:color="auto"/>
              <w:bottom w:val="single" w:sz="4" w:space="0" w:color="auto"/>
              <w:right w:val="single" w:sz="4" w:space="0" w:color="auto"/>
            </w:tcBorders>
          </w:tcPr>
          <w:p w:rsidR="00D7059C" w:rsidRDefault="00A83A4B">
            <w:pPr>
              <w:spacing w:line="440" w:lineRule="exact"/>
              <w:contextualSpacing/>
              <w:jc w:val="left"/>
              <w:rPr>
                <w:rFonts w:ascii="宋体" w:hAnsi="宋体"/>
                <w:szCs w:val="21"/>
              </w:rPr>
            </w:pPr>
            <w:r>
              <w:rPr>
                <w:rFonts w:ascii="宋体" w:hAnsi="宋体" w:hint="eastAsia"/>
                <w:szCs w:val="21"/>
              </w:rPr>
              <w:t>运输、包装、保险（万元）</w:t>
            </w:r>
          </w:p>
        </w:tc>
        <w:tc>
          <w:tcPr>
            <w:tcW w:w="1272" w:type="dxa"/>
            <w:tcBorders>
              <w:top w:val="single" w:sz="4" w:space="0" w:color="auto"/>
              <w:left w:val="single" w:sz="4" w:space="0" w:color="auto"/>
              <w:bottom w:val="single" w:sz="4" w:space="0" w:color="auto"/>
              <w:right w:val="single" w:sz="4" w:space="0" w:color="auto"/>
            </w:tcBorders>
            <w:vAlign w:val="center"/>
          </w:tcPr>
          <w:p w:rsidR="00D7059C" w:rsidRDefault="00A83A4B">
            <w:pPr>
              <w:spacing w:line="440" w:lineRule="exact"/>
              <w:contextualSpacing/>
              <w:jc w:val="left"/>
              <w:rPr>
                <w:rFonts w:ascii="宋体" w:hAnsi="宋体"/>
                <w:szCs w:val="21"/>
              </w:rPr>
            </w:pPr>
            <w:r>
              <w:rPr>
                <w:rFonts w:ascii="宋体" w:hAnsi="宋体" w:hint="eastAsia"/>
                <w:szCs w:val="21"/>
              </w:rPr>
              <w:t>备件及工具（万元）</w:t>
            </w:r>
          </w:p>
        </w:tc>
        <w:tc>
          <w:tcPr>
            <w:tcW w:w="1133" w:type="dxa"/>
            <w:tcBorders>
              <w:top w:val="single" w:sz="4" w:space="0" w:color="auto"/>
              <w:left w:val="single" w:sz="4" w:space="0" w:color="auto"/>
              <w:bottom w:val="single" w:sz="4" w:space="0" w:color="auto"/>
              <w:right w:val="single" w:sz="4" w:space="0" w:color="auto"/>
            </w:tcBorders>
          </w:tcPr>
          <w:p w:rsidR="00D7059C" w:rsidRDefault="00A83A4B">
            <w:pPr>
              <w:spacing w:line="440" w:lineRule="exact"/>
              <w:contextualSpacing/>
              <w:jc w:val="left"/>
              <w:rPr>
                <w:rFonts w:ascii="宋体" w:hAnsi="宋体"/>
                <w:szCs w:val="21"/>
              </w:rPr>
            </w:pPr>
            <w:r>
              <w:rPr>
                <w:rFonts w:ascii="宋体" w:hAnsi="宋体" w:hint="eastAsia"/>
                <w:szCs w:val="21"/>
              </w:rPr>
              <w:t>技术服务（万元）</w:t>
            </w:r>
          </w:p>
        </w:tc>
        <w:tc>
          <w:tcPr>
            <w:tcW w:w="997" w:type="dxa"/>
            <w:tcBorders>
              <w:top w:val="single" w:sz="4" w:space="0" w:color="auto"/>
              <w:left w:val="single" w:sz="4" w:space="0" w:color="auto"/>
              <w:bottom w:val="single" w:sz="4" w:space="0" w:color="auto"/>
              <w:right w:val="single" w:sz="4" w:space="0" w:color="auto"/>
            </w:tcBorders>
          </w:tcPr>
          <w:p w:rsidR="00D7059C" w:rsidRDefault="00A83A4B">
            <w:pPr>
              <w:spacing w:line="440" w:lineRule="exact"/>
              <w:contextualSpacing/>
              <w:jc w:val="left"/>
              <w:rPr>
                <w:rFonts w:ascii="宋体" w:hAnsi="宋体"/>
                <w:szCs w:val="21"/>
              </w:rPr>
            </w:pPr>
            <w:r>
              <w:rPr>
                <w:rFonts w:ascii="宋体" w:hAnsi="宋体" w:hint="eastAsia"/>
                <w:szCs w:val="21"/>
              </w:rPr>
              <w:t>总价</w:t>
            </w:r>
          </w:p>
          <w:p w:rsidR="00D7059C" w:rsidRDefault="00A83A4B">
            <w:pPr>
              <w:spacing w:line="440" w:lineRule="exact"/>
              <w:contextualSpacing/>
              <w:jc w:val="left"/>
              <w:rPr>
                <w:rFonts w:ascii="宋体" w:hAnsi="宋体"/>
                <w:szCs w:val="21"/>
              </w:rPr>
            </w:pPr>
            <w:r>
              <w:rPr>
                <w:rFonts w:ascii="宋体" w:hAnsi="宋体"/>
                <w:szCs w:val="21"/>
              </w:rPr>
              <w:t>(</w:t>
            </w:r>
            <w:r>
              <w:rPr>
                <w:rFonts w:ascii="宋体" w:hAnsi="宋体" w:hint="eastAsia"/>
                <w:szCs w:val="21"/>
              </w:rPr>
              <w:t>万元</w:t>
            </w:r>
            <w:r>
              <w:rPr>
                <w:rFonts w:ascii="宋体" w:hAnsi="宋体"/>
                <w:szCs w:val="21"/>
              </w:rPr>
              <w:t>)</w:t>
            </w:r>
          </w:p>
        </w:tc>
      </w:tr>
      <w:tr w:rsidR="00D7059C">
        <w:trPr>
          <w:trHeight w:val="468"/>
        </w:trPr>
        <w:tc>
          <w:tcPr>
            <w:tcW w:w="468" w:type="dxa"/>
            <w:tcBorders>
              <w:top w:val="single" w:sz="4" w:space="0" w:color="auto"/>
              <w:left w:val="single" w:sz="4" w:space="0" w:color="auto"/>
              <w:bottom w:val="single" w:sz="4" w:space="0" w:color="auto"/>
              <w:right w:val="single" w:sz="4" w:space="0" w:color="auto"/>
            </w:tcBorders>
            <w:vAlign w:val="center"/>
          </w:tcPr>
          <w:p w:rsidR="00D7059C" w:rsidRDefault="00A83A4B">
            <w:pPr>
              <w:spacing w:line="440" w:lineRule="exact"/>
              <w:contextualSpacing/>
              <w:jc w:val="left"/>
              <w:rPr>
                <w:rFonts w:ascii="宋体" w:hAnsi="宋体"/>
                <w:sz w:val="24"/>
              </w:rPr>
            </w:pPr>
            <w:r>
              <w:rPr>
                <w:rFonts w:ascii="宋体" w:hAnsi="宋体"/>
                <w:sz w:val="24"/>
              </w:rPr>
              <w:t>1</w:t>
            </w:r>
          </w:p>
        </w:tc>
        <w:tc>
          <w:tcPr>
            <w:tcW w:w="1659" w:type="dxa"/>
            <w:tcBorders>
              <w:top w:val="single" w:sz="4" w:space="0" w:color="auto"/>
              <w:left w:val="single" w:sz="4" w:space="0" w:color="auto"/>
              <w:bottom w:val="single" w:sz="4" w:space="0" w:color="auto"/>
              <w:right w:val="single" w:sz="4" w:space="0" w:color="auto"/>
            </w:tcBorders>
            <w:vAlign w:val="center"/>
          </w:tcPr>
          <w:p w:rsidR="00D7059C" w:rsidRDefault="00A83A4B">
            <w:pPr>
              <w:spacing w:line="440" w:lineRule="exact"/>
              <w:contextualSpacing/>
              <w:jc w:val="left"/>
              <w:rPr>
                <w:rFonts w:ascii="宋体" w:hAnsi="宋体"/>
                <w:sz w:val="24"/>
              </w:rPr>
            </w:pPr>
            <w:r>
              <w:rPr>
                <w:rFonts w:ascii="宋体" w:hAnsi="宋体" w:hint="eastAsia"/>
                <w:sz w:val="24"/>
              </w:rPr>
              <w:t>载流</w:t>
            </w:r>
            <w:r>
              <w:rPr>
                <w:rFonts w:ascii="宋体" w:hAnsi="宋体"/>
                <w:sz w:val="24"/>
              </w:rPr>
              <w:t>X</w:t>
            </w:r>
            <w:r>
              <w:rPr>
                <w:rFonts w:ascii="宋体" w:hAnsi="宋体" w:hint="eastAsia"/>
                <w:sz w:val="24"/>
              </w:rPr>
              <w:t>荧光品位分析仪</w:t>
            </w:r>
          </w:p>
        </w:tc>
        <w:tc>
          <w:tcPr>
            <w:tcW w:w="1276" w:type="dxa"/>
            <w:tcBorders>
              <w:top w:val="single" w:sz="4" w:space="0" w:color="auto"/>
              <w:left w:val="single" w:sz="4" w:space="0" w:color="auto"/>
              <w:bottom w:val="single" w:sz="4" w:space="0" w:color="auto"/>
              <w:right w:val="single" w:sz="4" w:space="0" w:color="auto"/>
            </w:tcBorders>
            <w:vAlign w:val="center"/>
          </w:tcPr>
          <w:p w:rsidR="00D7059C" w:rsidRDefault="00D7059C">
            <w:pPr>
              <w:spacing w:line="440" w:lineRule="exact"/>
              <w:contextualSpacing/>
              <w:jc w:val="left"/>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059C" w:rsidRDefault="00D7059C">
            <w:pPr>
              <w:spacing w:line="440" w:lineRule="exact"/>
              <w:contextualSpacing/>
              <w:jc w:val="left"/>
              <w:rPr>
                <w:rFonts w:ascii="宋体" w:hAnsi="宋体"/>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D7059C" w:rsidRDefault="00A83A4B">
            <w:pPr>
              <w:spacing w:line="440" w:lineRule="exact"/>
              <w:contextualSpacing/>
              <w:jc w:val="left"/>
              <w:rPr>
                <w:rFonts w:ascii="宋体" w:hAnsi="宋体"/>
                <w:sz w:val="24"/>
              </w:rPr>
            </w:pPr>
            <w:r>
              <w:rPr>
                <w:rFonts w:ascii="宋体" w:hAnsi="宋体"/>
                <w:sz w:val="24"/>
              </w:rPr>
              <w:t>1</w:t>
            </w:r>
            <w:r>
              <w:rPr>
                <w:rFonts w:ascii="宋体" w:hAnsi="宋体" w:hint="eastAsia"/>
                <w:sz w:val="24"/>
              </w:rPr>
              <w:t>台套</w:t>
            </w:r>
          </w:p>
        </w:tc>
        <w:tc>
          <w:tcPr>
            <w:tcW w:w="1278" w:type="dxa"/>
            <w:tcBorders>
              <w:top w:val="single" w:sz="4" w:space="0" w:color="auto"/>
              <w:left w:val="single" w:sz="4" w:space="0" w:color="auto"/>
              <w:bottom w:val="single" w:sz="4" w:space="0" w:color="auto"/>
              <w:right w:val="single" w:sz="4" w:space="0" w:color="auto"/>
            </w:tcBorders>
            <w:vAlign w:val="center"/>
          </w:tcPr>
          <w:p w:rsidR="00D7059C" w:rsidRDefault="00D7059C">
            <w:pPr>
              <w:spacing w:line="440" w:lineRule="exact"/>
              <w:contextualSpacing/>
              <w:jc w:val="left"/>
              <w:rPr>
                <w:rFonts w:ascii="宋体" w:hAnsi="宋体"/>
                <w:sz w:val="24"/>
              </w:rPr>
            </w:pPr>
          </w:p>
        </w:tc>
        <w:tc>
          <w:tcPr>
            <w:tcW w:w="1272" w:type="dxa"/>
            <w:tcBorders>
              <w:top w:val="single" w:sz="4" w:space="0" w:color="auto"/>
              <w:left w:val="single" w:sz="4" w:space="0" w:color="auto"/>
              <w:bottom w:val="single" w:sz="4" w:space="0" w:color="auto"/>
              <w:right w:val="single" w:sz="4" w:space="0" w:color="auto"/>
            </w:tcBorders>
            <w:vAlign w:val="center"/>
          </w:tcPr>
          <w:p w:rsidR="00D7059C" w:rsidRDefault="00D7059C">
            <w:pPr>
              <w:spacing w:line="440" w:lineRule="exact"/>
              <w:contextualSpacing/>
              <w:jc w:val="left"/>
              <w:rPr>
                <w:rFonts w:ascii="宋体" w:hAnsi="宋体"/>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D7059C" w:rsidRDefault="00D7059C">
            <w:pPr>
              <w:spacing w:line="440" w:lineRule="exact"/>
              <w:contextualSpacing/>
              <w:jc w:val="left"/>
              <w:rPr>
                <w:rFonts w:ascii="宋体" w:hAnsi="宋体"/>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D7059C" w:rsidRDefault="00D7059C">
            <w:pPr>
              <w:spacing w:line="440" w:lineRule="exact"/>
              <w:contextualSpacing/>
              <w:jc w:val="left"/>
              <w:rPr>
                <w:rFonts w:ascii="宋体" w:hAnsi="宋体"/>
                <w:sz w:val="24"/>
              </w:rPr>
            </w:pPr>
          </w:p>
        </w:tc>
      </w:tr>
      <w:tr w:rsidR="00D7059C">
        <w:trPr>
          <w:trHeight w:val="468"/>
        </w:trPr>
        <w:tc>
          <w:tcPr>
            <w:tcW w:w="9782" w:type="dxa"/>
            <w:gridSpan w:val="9"/>
            <w:tcBorders>
              <w:top w:val="single" w:sz="4" w:space="0" w:color="auto"/>
              <w:left w:val="single" w:sz="4" w:space="0" w:color="auto"/>
              <w:bottom w:val="single" w:sz="4" w:space="0" w:color="auto"/>
              <w:right w:val="single" w:sz="4" w:space="0" w:color="auto"/>
            </w:tcBorders>
          </w:tcPr>
          <w:p w:rsidR="00D7059C" w:rsidRDefault="00A83A4B">
            <w:pPr>
              <w:spacing w:line="440" w:lineRule="exact"/>
              <w:contextualSpacing/>
              <w:jc w:val="left"/>
              <w:rPr>
                <w:rFonts w:ascii="宋体" w:hAnsi="宋体"/>
                <w:sz w:val="24"/>
              </w:rPr>
            </w:pPr>
            <w:r>
              <w:rPr>
                <w:rFonts w:ascii="宋体" w:hAnsi="宋体" w:hint="eastAsia"/>
                <w:sz w:val="24"/>
              </w:rPr>
              <w:t>总价：</w:t>
            </w:r>
          </w:p>
        </w:tc>
      </w:tr>
      <w:tr w:rsidR="00D7059C">
        <w:trPr>
          <w:trHeight w:val="468"/>
        </w:trPr>
        <w:tc>
          <w:tcPr>
            <w:tcW w:w="2127" w:type="dxa"/>
            <w:gridSpan w:val="2"/>
            <w:tcBorders>
              <w:top w:val="single" w:sz="4" w:space="0" w:color="auto"/>
              <w:left w:val="single" w:sz="4" w:space="0" w:color="auto"/>
              <w:bottom w:val="single" w:sz="4" w:space="0" w:color="auto"/>
              <w:right w:val="single" w:sz="4" w:space="0" w:color="auto"/>
            </w:tcBorders>
            <w:vAlign w:val="bottom"/>
          </w:tcPr>
          <w:p w:rsidR="00D7059C" w:rsidRDefault="00A83A4B">
            <w:pPr>
              <w:spacing w:line="440" w:lineRule="exact"/>
              <w:contextualSpacing/>
              <w:jc w:val="left"/>
              <w:rPr>
                <w:rFonts w:ascii="宋体" w:hAnsi="宋体"/>
                <w:sz w:val="24"/>
              </w:rPr>
            </w:pPr>
            <w:r>
              <w:rPr>
                <w:rFonts w:ascii="宋体" w:hAnsi="宋体" w:hint="eastAsia"/>
                <w:sz w:val="24"/>
              </w:rPr>
              <w:t>主要技术参数、供货范围、配置</w:t>
            </w:r>
          </w:p>
        </w:tc>
        <w:tc>
          <w:tcPr>
            <w:tcW w:w="7655" w:type="dxa"/>
            <w:gridSpan w:val="7"/>
            <w:tcBorders>
              <w:top w:val="single" w:sz="4" w:space="0" w:color="auto"/>
              <w:left w:val="single" w:sz="4" w:space="0" w:color="auto"/>
              <w:bottom w:val="single" w:sz="4" w:space="0" w:color="auto"/>
              <w:right w:val="single" w:sz="4" w:space="0" w:color="auto"/>
            </w:tcBorders>
            <w:vAlign w:val="bottom"/>
          </w:tcPr>
          <w:p w:rsidR="00D7059C" w:rsidRDefault="00D7059C">
            <w:pPr>
              <w:spacing w:line="440" w:lineRule="exact"/>
              <w:contextualSpacing/>
              <w:jc w:val="left"/>
              <w:rPr>
                <w:rFonts w:ascii="宋体" w:hAnsi="宋体"/>
                <w:sz w:val="24"/>
              </w:rPr>
            </w:pPr>
          </w:p>
        </w:tc>
      </w:tr>
      <w:tr w:rsidR="00D7059C">
        <w:trPr>
          <w:trHeight w:val="420"/>
        </w:trPr>
        <w:tc>
          <w:tcPr>
            <w:tcW w:w="2127" w:type="dxa"/>
            <w:gridSpan w:val="2"/>
            <w:tcBorders>
              <w:top w:val="single" w:sz="4" w:space="0" w:color="auto"/>
              <w:left w:val="single" w:sz="4" w:space="0" w:color="auto"/>
              <w:bottom w:val="single" w:sz="4" w:space="0" w:color="auto"/>
              <w:right w:val="single" w:sz="4" w:space="0" w:color="auto"/>
            </w:tcBorders>
            <w:vAlign w:val="bottom"/>
          </w:tcPr>
          <w:p w:rsidR="00D7059C" w:rsidRDefault="00A83A4B">
            <w:pPr>
              <w:spacing w:line="440" w:lineRule="exact"/>
              <w:contextualSpacing/>
              <w:jc w:val="left"/>
              <w:rPr>
                <w:rFonts w:ascii="宋体" w:hAnsi="宋体"/>
                <w:sz w:val="24"/>
              </w:rPr>
            </w:pPr>
            <w:r>
              <w:rPr>
                <w:rFonts w:ascii="宋体" w:hAnsi="宋体" w:hint="eastAsia"/>
                <w:sz w:val="24"/>
              </w:rPr>
              <w:t>随附资料</w:t>
            </w:r>
          </w:p>
        </w:tc>
        <w:tc>
          <w:tcPr>
            <w:tcW w:w="7655" w:type="dxa"/>
            <w:gridSpan w:val="7"/>
            <w:tcBorders>
              <w:top w:val="single" w:sz="4" w:space="0" w:color="auto"/>
              <w:left w:val="single" w:sz="4" w:space="0" w:color="auto"/>
              <w:bottom w:val="single" w:sz="4" w:space="0" w:color="auto"/>
              <w:right w:val="single" w:sz="4" w:space="0" w:color="auto"/>
            </w:tcBorders>
            <w:vAlign w:val="bottom"/>
          </w:tcPr>
          <w:p w:rsidR="00D7059C" w:rsidRDefault="00A83A4B">
            <w:pPr>
              <w:spacing w:line="440" w:lineRule="exact"/>
              <w:contextualSpacing/>
              <w:jc w:val="left"/>
              <w:rPr>
                <w:rFonts w:ascii="宋体" w:hAnsi="宋体"/>
                <w:sz w:val="24"/>
              </w:rPr>
            </w:pPr>
            <w:r>
              <w:rPr>
                <w:rFonts w:ascii="宋体" w:hAnsi="宋体" w:hint="eastAsia"/>
                <w:b/>
                <w:sz w:val="24"/>
              </w:rPr>
              <w:t>1</w:t>
            </w:r>
            <w:r>
              <w:rPr>
                <w:rFonts w:ascii="宋体" w:hAnsi="宋体" w:hint="eastAsia"/>
                <w:b/>
                <w:sz w:val="24"/>
              </w:rPr>
              <w:t>、中文说明书；</w:t>
            </w:r>
            <w:r>
              <w:rPr>
                <w:rFonts w:ascii="宋体" w:hAnsi="宋体" w:hint="eastAsia"/>
                <w:b/>
                <w:sz w:val="24"/>
              </w:rPr>
              <w:t>2</w:t>
            </w:r>
            <w:r>
              <w:rPr>
                <w:rFonts w:ascii="宋体" w:hAnsi="宋体" w:hint="eastAsia"/>
                <w:b/>
                <w:sz w:val="24"/>
              </w:rPr>
              <w:t>、中文操作手册；</w:t>
            </w:r>
            <w:r>
              <w:rPr>
                <w:rFonts w:ascii="宋体" w:hAnsi="宋体" w:hint="eastAsia"/>
                <w:b/>
                <w:sz w:val="24"/>
              </w:rPr>
              <w:t xml:space="preserve"> </w:t>
            </w:r>
            <w:r>
              <w:rPr>
                <w:rFonts w:ascii="宋体" w:hAnsi="宋体" w:hint="eastAsia"/>
                <w:b/>
                <w:sz w:val="24"/>
              </w:rPr>
              <w:t>3</w:t>
            </w:r>
            <w:r>
              <w:rPr>
                <w:rFonts w:ascii="宋体" w:hAnsi="宋体" w:hint="eastAsia"/>
                <w:b/>
                <w:sz w:val="24"/>
              </w:rPr>
              <w:t>、合格证；</w:t>
            </w:r>
            <w:r>
              <w:rPr>
                <w:rFonts w:ascii="宋体" w:hAnsi="宋体" w:hint="eastAsia"/>
                <w:b/>
                <w:sz w:val="24"/>
              </w:rPr>
              <w:t>4</w:t>
            </w:r>
            <w:r>
              <w:rPr>
                <w:rFonts w:ascii="宋体" w:hAnsi="宋体" w:hint="eastAsia"/>
                <w:b/>
                <w:sz w:val="24"/>
              </w:rPr>
              <w:t>、备件清单；</w:t>
            </w:r>
            <w:r>
              <w:rPr>
                <w:rFonts w:ascii="宋体" w:hAnsi="宋体" w:hint="eastAsia"/>
                <w:b/>
                <w:sz w:val="24"/>
              </w:rPr>
              <w:t>5</w:t>
            </w:r>
            <w:r>
              <w:rPr>
                <w:rFonts w:ascii="宋体" w:hAnsi="宋体" w:hint="eastAsia"/>
                <w:b/>
                <w:sz w:val="24"/>
              </w:rPr>
              <w:t>、专用工具。</w:t>
            </w:r>
          </w:p>
        </w:tc>
      </w:tr>
      <w:tr w:rsidR="00D7059C">
        <w:trPr>
          <w:trHeight w:val="468"/>
        </w:trPr>
        <w:tc>
          <w:tcPr>
            <w:tcW w:w="2127" w:type="dxa"/>
            <w:gridSpan w:val="2"/>
            <w:tcBorders>
              <w:top w:val="single" w:sz="4" w:space="0" w:color="auto"/>
              <w:left w:val="single" w:sz="4" w:space="0" w:color="auto"/>
              <w:bottom w:val="single" w:sz="4" w:space="0" w:color="auto"/>
              <w:right w:val="single" w:sz="4" w:space="0" w:color="auto"/>
            </w:tcBorders>
            <w:vAlign w:val="bottom"/>
          </w:tcPr>
          <w:p w:rsidR="00D7059C" w:rsidRDefault="00A83A4B">
            <w:pPr>
              <w:spacing w:line="440" w:lineRule="exact"/>
              <w:contextualSpacing/>
              <w:jc w:val="left"/>
              <w:rPr>
                <w:rFonts w:ascii="宋体" w:hAnsi="宋体"/>
                <w:sz w:val="24"/>
              </w:rPr>
            </w:pPr>
            <w:r>
              <w:rPr>
                <w:rFonts w:ascii="宋体" w:hAnsi="宋体" w:hint="eastAsia"/>
                <w:b/>
                <w:sz w:val="24"/>
              </w:rPr>
              <w:t>安装调试、培训、服务要求</w:t>
            </w:r>
          </w:p>
        </w:tc>
        <w:tc>
          <w:tcPr>
            <w:tcW w:w="7655" w:type="dxa"/>
            <w:gridSpan w:val="7"/>
            <w:tcBorders>
              <w:top w:val="single" w:sz="4" w:space="0" w:color="auto"/>
              <w:left w:val="single" w:sz="4" w:space="0" w:color="auto"/>
              <w:bottom w:val="single" w:sz="4" w:space="0" w:color="auto"/>
              <w:right w:val="single" w:sz="4" w:space="0" w:color="auto"/>
            </w:tcBorders>
            <w:vAlign w:val="bottom"/>
          </w:tcPr>
          <w:p w:rsidR="00D7059C" w:rsidRDefault="00A83A4B">
            <w:pPr>
              <w:spacing w:line="440" w:lineRule="exact"/>
              <w:contextualSpacing/>
              <w:jc w:val="left"/>
              <w:rPr>
                <w:rFonts w:ascii="宋体" w:hAnsi="宋体"/>
                <w:b/>
                <w:sz w:val="24"/>
              </w:rPr>
            </w:pPr>
            <w:r>
              <w:rPr>
                <w:rFonts w:ascii="宋体" w:hAnsi="宋体" w:hint="eastAsia"/>
                <w:b/>
                <w:sz w:val="24"/>
              </w:rPr>
              <w:t>1</w:t>
            </w:r>
            <w:r>
              <w:rPr>
                <w:rFonts w:ascii="宋体" w:hAnsi="宋体" w:hint="eastAsia"/>
                <w:b/>
                <w:sz w:val="24"/>
              </w:rPr>
              <w:t>、合同总价包含所有整套设备、辅助材料、运输、包装、保险及安装、调试等费用；</w:t>
            </w:r>
            <w:r>
              <w:rPr>
                <w:rFonts w:ascii="宋体" w:hAnsi="宋体" w:hint="eastAsia"/>
                <w:b/>
                <w:sz w:val="24"/>
              </w:rPr>
              <w:t>2</w:t>
            </w:r>
            <w:r>
              <w:rPr>
                <w:rFonts w:ascii="宋体" w:hAnsi="宋体" w:hint="eastAsia"/>
                <w:b/>
                <w:sz w:val="24"/>
              </w:rPr>
              <w:t>、保证产品合格并在技术上进行指导。</w:t>
            </w:r>
          </w:p>
        </w:tc>
      </w:tr>
    </w:tbl>
    <w:p w:rsidR="00D7059C" w:rsidRDefault="00D7059C">
      <w:pPr>
        <w:spacing w:line="360" w:lineRule="exact"/>
        <w:ind w:firstLineChars="200" w:firstLine="480"/>
        <w:rPr>
          <w:rFonts w:ascii="宋体" w:hAnsi="宋体"/>
          <w:sz w:val="24"/>
        </w:rPr>
      </w:pPr>
    </w:p>
    <w:p w:rsidR="00D7059C" w:rsidRDefault="00A83A4B">
      <w:pPr>
        <w:spacing w:line="440" w:lineRule="exact"/>
        <w:ind w:firstLineChars="200" w:firstLine="480"/>
        <w:contextualSpacing/>
        <w:jc w:val="left"/>
        <w:rPr>
          <w:rFonts w:ascii="宋体" w:hAnsi="宋体"/>
          <w:sz w:val="24"/>
        </w:rPr>
      </w:pPr>
      <w:r>
        <w:rPr>
          <w:rFonts w:ascii="宋体" w:hAnsi="宋体" w:hint="eastAsia"/>
          <w:sz w:val="24"/>
        </w:rPr>
        <w:t>本合同项目载流</w:t>
      </w:r>
      <w:r>
        <w:rPr>
          <w:rFonts w:ascii="宋体" w:hAnsi="宋体"/>
          <w:sz w:val="24"/>
        </w:rPr>
        <w:t>X</w:t>
      </w:r>
      <w:r>
        <w:rPr>
          <w:rFonts w:ascii="宋体" w:hAnsi="宋体" w:hint="eastAsia"/>
          <w:sz w:val="24"/>
        </w:rPr>
        <w:t>荧光品位分析仪设备（含配置的标准备品备件、易损件、附件及专用工具、技术服务、运保费等，下同）总价共计</w:t>
      </w:r>
      <w:r>
        <w:rPr>
          <w:rFonts w:ascii="宋体" w:hAnsi="宋体" w:hint="eastAsia"/>
          <w:sz w:val="24"/>
        </w:rPr>
        <w:t xml:space="preserve">        </w:t>
      </w:r>
      <w:r>
        <w:rPr>
          <w:rFonts w:ascii="宋体" w:hAnsi="宋体" w:hint="eastAsia"/>
          <w:sz w:val="24"/>
        </w:rPr>
        <w:t>元（人民币大写：）。该价格包含整套设备的设计、制造、包装、运输、保险、装卸、安装、调试、试用、检验、培训及售后技术服务、技术资料、税费等费用，为交钥匙工程。该价格在合同履行期间保持不变，即不因市场或政策性因素的调整而增减。</w:t>
      </w:r>
    </w:p>
    <w:p w:rsidR="00D7059C" w:rsidRDefault="00A83A4B">
      <w:pPr>
        <w:snapToGrid w:val="0"/>
        <w:spacing w:line="360" w:lineRule="exact"/>
        <w:ind w:firstLineChars="200" w:firstLine="480"/>
        <w:rPr>
          <w:rFonts w:ascii="宋体" w:hAnsi="宋体"/>
          <w:sz w:val="24"/>
        </w:rPr>
      </w:pPr>
      <w:r>
        <w:rPr>
          <w:rFonts w:ascii="宋体" w:hAnsi="宋体" w:hint="eastAsia"/>
          <w:sz w:val="24"/>
        </w:rPr>
        <w:lastRenderedPageBreak/>
        <w:t>质保期内属于卖方的备品备件和易损件由卖方免费提供；质保期后的备品备件和易损件由买方采购，采购价格以技术协议中备件清单及易损件清单价格为准。</w:t>
      </w:r>
      <w:r>
        <w:rPr>
          <w:rFonts w:ascii="宋体" w:hAnsi="宋体"/>
          <w:sz w:val="24"/>
        </w:rPr>
        <w:t>。</w:t>
      </w:r>
    </w:p>
    <w:p w:rsidR="00D7059C" w:rsidRDefault="00A83A4B">
      <w:pPr>
        <w:spacing w:line="360" w:lineRule="exact"/>
        <w:ind w:firstLineChars="200" w:firstLine="482"/>
        <w:rPr>
          <w:rFonts w:ascii="宋体" w:hAnsi="宋体"/>
          <w:sz w:val="24"/>
        </w:rPr>
      </w:pPr>
      <w:r>
        <w:rPr>
          <w:rFonts w:ascii="宋体" w:hAnsi="宋体"/>
          <w:b/>
          <w:sz w:val="24"/>
        </w:rPr>
        <w:t>2</w:t>
      </w:r>
      <w:r>
        <w:rPr>
          <w:rFonts w:ascii="宋体" w:hAnsi="宋体"/>
          <w:b/>
          <w:sz w:val="24"/>
        </w:rPr>
        <w:t>、货物质量、技术规范要求</w:t>
      </w:r>
    </w:p>
    <w:p w:rsidR="00D7059C" w:rsidRDefault="00A83A4B">
      <w:pPr>
        <w:pStyle w:val="a8"/>
        <w:spacing w:before="0" w:beforeAutospacing="0" w:after="0" w:afterAutospacing="0" w:line="440" w:lineRule="exact"/>
        <w:contextualSpacing/>
        <w:rPr>
          <w:sz w:val="24"/>
          <w:szCs w:val="24"/>
        </w:rPr>
      </w:pPr>
      <w:r>
        <w:rPr>
          <w:rFonts w:hint="eastAsia"/>
          <w:sz w:val="24"/>
          <w:szCs w:val="24"/>
        </w:rPr>
        <w:t>1</w:t>
      </w:r>
      <w:r>
        <w:rPr>
          <w:rFonts w:hint="eastAsia"/>
          <w:sz w:val="24"/>
          <w:szCs w:val="24"/>
        </w:rPr>
        <w:t>、卖方提供的设备必须是全新未使用过的，是用一流的工艺和最佳材料制造而成的，并完全符合合同规定的质量、技术参数和性能的</w:t>
      </w:r>
      <w:r>
        <w:rPr>
          <w:rFonts w:hint="eastAsia"/>
          <w:sz w:val="24"/>
          <w:szCs w:val="24"/>
        </w:rPr>
        <w:t>要求。卖方应保证所提供的设备经过正确安装、正常运转和保养，在其使用寿命期内应具有符合合同技术规范要求的性能及技术指标。卖方应对由于设计、工艺或材料的缺陷而发生的任何不足或故障负责。除合同另有规定外，出现上述情况，卖方应负责修理或更换有缺陷的零部件和整机，修复后仍然无法达到合同要求的买方可全部退货，造成买方损失的买方保留索赔的权利。</w:t>
      </w:r>
    </w:p>
    <w:p w:rsidR="00D7059C" w:rsidRDefault="00A83A4B">
      <w:pPr>
        <w:pStyle w:val="a8"/>
        <w:spacing w:before="0" w:beforeAutospacing="0" w:after="0" w:afterAutospacing="0" w:line="440" w:lineRule="exact"/>
        <w:contextualSpacing/>
        <w:rPr>
          <w:sz w:val="24"/>
          <w:szCs w:val="24"/>
        </w:rPr>
      </w:pPr>
      <w:r>
        <w:rPr>
          <w:rFonts w:hint="eastAsia"/>
          <w:sz w:val="24"/>
          <w:szCs w:val="24"/>
        </w:rPr>
        <w:t>2</w:t>
      </w:r>
      <w:r>
        <w:rPr>
          <w:rFonts w:hint="eastAsia"/>
          <w:sz w:val="24"/>
          <w:szCs w:val="24"/>
        </w:rPr>
        <w:t>、卖方设备的制造与安装</w:t>
      </w:r>
      <w:r>
        <w:rPr>
          <w:rFonts w:hint="eastAsia"/>
          <w:color w:val="auto"/>
          <w:sz w:val="24"/>
          <w:szCs w:val="24"/>
        </w:rPr>
        <w:t>按照合同生产厂家的生产及质量标准执行，符合</w:t>
      </w:r>
      <w:r>
        <w:rPr>
          <w:rFonts w:hint="eastAsia"/>
          <w:color w:val="auto"/>
          <w:sz w:val="24"/>
          <w:szCs w:val="24"/>
        </w:rPr>
        <w:t>ISO</w:t>
      </w:r>
      <w:r>
        <w:rPr>
          <w:rFonts w:hint="eastAsia"/>
          <w:color w:val="auto"/>
          <w:sz w:val="24"/>
          <w:szCs w:val="24"/>
        </w:rPr>
        <w:t>国际质量控制标准，符合或优于国家颁布的现行制造与安装安全规范、技术条件及相关标准</w:t>
      </w:r>
      <w:r>
        <w:rPr>
          <w:rFonts w:hint="eastAsia"/>
          <w:bCs/>
          <w:color w:val="auto"/>
          <w:sz w:val="24"/>
          <w:szCs w:val="24"/>
        </w:rPr>
        <w:t>；达到合同要求的技术参数及</w:t>
      </w:r>
      <w:r>
        <w:rPr>
          <w:rFonts w:hint="eastAsia"/>
          <w:bCs/>
          <w:color w:val="auto"/>
          <w:sz w:val="24"/>
          <w:szCs w:val="24"/>
        </w:rPr>
        <w:t>技术指标；如达不到上述标准，买方可全部退货，卖方需承担因退货影响买方</w:t>
      </w:r>
      <w:r>
        <w:rPr>
          <w:rFonts w:hint="eastAsia"/>
          <w:bCs/>
          <w:sz w:val="24"/>
          <w:szCs w:val="24"/>
        </w:rPr>
        <w:t>生产给买方造成的损失。</w:t>
      </w:r>
      <w:r>
        <w:rPr>
          <w:rFonts w:hint="eastAsia"/>
          <w:color w:val="auto"/>
          <w:sz w:val="24"/>
          <w:szCs w:val="24"/>
        </w:rPr>
        <w:t>卖方在合同签订后</w:t>
      </w:r>
      <w:r>
        <w:rPr>
          <w:rFonts w:hint="eastAsia"/>
          <w:color w:val="auto"/>
          <w:sz w:val="24"/>
          <w:szCs w:val="24"/>
        </w:rPr>
        <w:t>15</w:t>
      </w:r>
      <w:r>
        <w:rPr>
          <w:rFonts w:hint="eastAsia"/>
          <w:color w:val="auto"/>
          <w:sz w:val="24"/>
          <w:szCs w:val="24"/>
        </w:rPr>
        <w:t>天内提供电子版的全套设备安装及施工图，</w:t>
      </w:r>
      <w:r>
        <w:rPr>
          <w:rFonts w:hint="eastAsia"/>
          <w:sz w:val="24"/>
          <w:szCs w:val="24"/>
        </w:rPr>
        <w:t>需随货提供货物装箱单、质检报告、产品合格证等相关文件。卖方保证提供的设备符合买方认可的设计、施工方案的规定并具有满足整个系统要求的功能，是该设备的生产厂家原厂生产的产品。配套外购主要元器件需提供原厂证明。属进口产品的需提供原产地证明文件及进口产品的相关海关报关手续等文件。</w:t>
      </w:r>
    </w:p>
    <w:p w:rsidR="00D7059C" w:rsidRDefault="00A83A4B">
      <w:pPr>
        <w:pStyle w:val="a8"/>
        <w:spacing w:before="0" w:beforeAutospacing="0" w:after="0" w:afterAutospacing="0" w:line="440" w:lineRule="exact"/>
        <w:contextualSpacing/>
        <w:rPr>
          <w:sz w:val="24"/>
          <w:szCs w:val="24"/>
        </w:rPr>
      </w:pPr>
      <w:r>
        <w:rPr>
          <w:rFonts w:hint="eastAsia"/>
          <w:sz w:val="24"/>
          <w:szCs w:val="24"/>
        </w:rPr>
        <w:t>3</w:t>
      </w:r>
      <w:r>
        <w:rPr>
          <w:rFonts w:hint="eastAsia"/>
          <w:sz w:val="24"/>
          <w:szCs w:val="24"/>
        </w:rPr>
        <w:t>、卖方提供的设备及附件不得是国家明令淘汰的高耗能产品。</w:t>
      </w:r>
    </w:p>
    <w:p w:rsidR="00D7059C" w:rsidRDefault="00D7059C">
      <w:pPr>
        <w:snapToGrid w:val="0"/>
        <w:spacing w:line="360" w:lineRule="exact"/>
        <w:ind w:firstLineChars="200" w:firstLine="480"/>
        <w:rPr>
          <w:rFonts w:ascii="宋体" w:hAnsi="宋体"/>
          <w:color w:val="FF0000"/>
          <w:sz w:val="24"/>
        </w:rPr>
      </w:pPr>
    </w:p>
    <w:p w:rsidR="00D7059C" w:rsidRDefault="00A83A4B">
      <w:pPr>
        <w:spacing w:line="360" w:lineRule="exact"/>
        <w:ind w:firstLineChars="200" w:firstLine="482"/>
        <w:rPr>
          <w:rFonts w:ascii="宋体" w:hAnsi="宋体"/>
          <w:b/>
          <w:sz w:val="24"/>
        </w:rPr>
      </w:pPr>
      <w:r>
        <w:rPr>
          <w:rFonts w:ascii="宋体" w:hAnsi="宋体" w:hint="eastAsia"/>
          <w:b/>
          <w:sz w:val="24"/>
        </w:rPr>
        <w:t>3</w:t>
      </w:r>
      <w:r>
        <w:rPr>
          <w:rFonts w:ascii="宋体" w:hAnsi="宋体"/>
          <w:b/>
          <w:sz w:val="24"/>
        </w:rPr>
        <w:t>、供货方式</w:t>
      </w:r>
    </w:p>
    <w:p w:rsidR="00D7059C" w:rsidRDefault="00A83A4B">
      <w:pPr>
        <w:snapToGrid w:val="0"/>
        <w:spacing w:line="440" w:lineRule="exact"/>
        <w:contextualSpacing/>
        <w:jc w:val="left"/>
        <w:rPr>
          <w:rFonts w:ascii="宋体" w:hAnsi="宋体"/>
          <w:sz w:val="24"/>
        </w:rPr>
      </w:pPr>
      <w:r>
        <w:rPr>
          <w:rFonts w:ascii="宋体" w:hAnsi="宋体"/>
          <w:sz w:val="24"/>
        </w:rPr>
        <w:t>1</w:t>
      </w:r>
      <w:r>
        <w:rPr>
          <w:rFonts w:ascii="宋体" w:hAnsi="宋体" w:hint="eastAsia"/>
          <w:sz w:val="24"/>
        </w:rPr>
        <w:t>、卖方负责在</w:t>
      </w:r>
      <w:r>
        <w:rPr>
          <w:rFonts w:ascii="宋体" w:hAnsi="宋体" w:hint="eastAsia"/>
          <w:sz w:val="24"/>
        </w:rPr>
        <w:t xml:space="preserve"> </w:t>
      </w:r>
      <w:r>
        <w:rPr>
          <w:rFonts w:ascii="宋体" w:hAnsi="宋体" w:hint="eastAsia"/>
          <w:sz w:val="24"/>
        </w:rPr>
        <w:t xml:space="preserve"> 2017 </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30</w:t>
      </w:r>
      <w:r>
        <w:rPr>
          <w:rFonts w:ascii="宋体" w:hAnsi="宋体" w:hint="eastAsia"/>
          <w:sz w:val="24"/>
        </w:rPr>
        <w:t>日前送货至买方指定地点，每延迟一天交货，承担合同总金额的</w:t>
      </w:r>
      <w:r>
        <w:rPr>
          <w:rFonts w:ascii="宋体" w:hAnsi="宋体" w:hint="eastAsia"/>
          <w:sz w:val="24"/>
        </w:rPr>
        <w:t>0.2%</w:t>
      </w:r>
      <w:r>
        <w:rPr>
          <w:rFonts w:ascii="宋体" w:hAnsi="宋体" w:hint="eastAsia"/>
          <w:sz w:val="24"/>
        </w:rPr>
        <w:t>作为延迟交货违约金（最高不超过合同总金额的</w:t>
      </w:r>
      <w:r>
        <w:rPr>
          <w:rFonts w:ascii="宋体" w:hAnsi="宋体" w:hint="eastAsia"/>
          <w:sz w:val="24"/>
        </w:rPr>
        <w:t>10%</w:t>
      </w:r>
      <w:r>
        <w:rPr>
          <w:rFonts w:ascii="宋体" w:hAnsi="宋体" w:hint="eastAsia"/>
          <w:sz w:val="24"/>
        </w:rPr>
        <w:t>）。如推迟</w:t>
      </w:r>
      <w:r>
        <w:rPr>
          <w:rFonts w:ascii="宋体" w:hAnsi="宋体" w:hint="eastAsia"/>
          <w:sz w:val="24"/>
        </w:rPr>
        <w:t>30</w:t>
      </w:r>
      <w:r>
        <w:rPr>
          <w:rFonts w:ascii="宋体" w:hAnsi="宋体" w:hint="eastAsia"/>
          <w:sz w:val="24"/>
        </w:rPr>
        <w:t>天以上到货，买方有权解除合同，并要求卖方承担合同总金额</w:t>
      </w:r>
      <w:r>
        <w:rPr>
          <w:rFonts w:ascii="宋体" w:hAnsi="宋体" w:hint="eastAsia"/>
          <w:sz w:val="24"/>
        </w:rPr>
        <w:t>20%</w:t>
      </w:r>
      <w:r>
        <w:rPr>
          <w:rFonts w:ascii="宋体" w:hAnsi="宋体" w:hint="eastAsia"/>
          <w:sz w:val="24"/>
        </w:rPr>
        <w:t>的违约责任。设备安装调试验收合格前的一切风险和责任由卖方承担。</w:t>
      </w:r>
    </w:p>
    <w:p w:rsidR="00D7059C" w:rsidRDefault="00A83A4B">
      <w:pPr>
        <w:spacing w:line="440" w:lineRule="exact"/>
        <w:contextualSpacing/>
        <w:jc w:val="left"/>
        <w:rPr>
          <w:rFonts w:ascii="宋体" w:hAnsi="宋体"/>
          <w:bCs/>
          <w:sz w:val="24"/>
        </w:rPr>
      </w:pPr>
      <w:r>
        <w:rPr>
          <w:rFonts w:ascii="宋体" w:hAnsi="宋体" w:hint="eastAsia"/>
          <w:sz w:val="24"/>
        </w:rPr>
        <w:t>2</w:t>
      </w:r>
      <w:r>
        <w:rPr>
          <w:rFonts w:ascii="宋体" w:hAnsi="宋体" w:hint="eastAsia"/>
          <w:sz w:val="24"/>
        </w:rPr>
        <w:t>、本合同项目下的设备交货方式为现场交货。交货地点：新疆阿舍勒哈巴河县阿舍勒铜业股份有限公司矿区。</w:t>
      </w:r>
      <w:r>
        <w:rPr>
          <w:rFonts w:ascii="宋体" w:hAnsi="宋体" w:hint="eastAsia"/>
          <w:bCs/>
          <w:sz w:val="24"/>
        </w:rPr>
        <w:t>收货人：韩文洲</w:t>
      </w:r>
      <w:r>
        <w:rPr>
          <w:rFonts w:ascii="宋体" w:hAnsi="宋体" w:hint="eastAsia"/>
          <w:bCs/>
          <w:sz w:val="24"/>
        </w:rPr>
        <w:t xml:space="preserve">   </w:t>
      </w:r>
      <w:r>
        <w:rPr>
          <w:rFonts w:ascii="宋体" w:hAnsi="宋体" w:hint="eastAsia"/>
          <w:bCs/>
          <w:sz w:val="24"/>
        </w:rPr>
        <w:t>联系电话：</w:t>
      </w:r>
      <w:r>
        <w:rPr>
          <w:rFonts w:ascii="宋体" w:hAnsi="宋体" w:hint="eastAsia"/>
          <w:bCs/>
          <w:sz w:val="24"/>
        </w:rPr>
        <w:t>0906-6835038</w:t>
      </w:r>
    </w:p>
    <w:p w:rsidR="00D7059C" w:rsidRDefault="00A83A4B">
      <w:pPr>
        <w:snapToGrid w:val="0"/>
        <w:spacing w:line="440" w:lineRule="exact"/>
        <w:contextualSpacing/>
        <w:jc w:val="left"/>
        <w:rPr>
          <w:rFonts w:ascii="宋体" w:hAnsi="宋体"/>
          <w:sz w:val="24"/>
        </w:rPr>
      </w:pPr>
      <w:r>
        <w:rPr>
          <w:rFonts w:ascii="宋体" w:hAnsi="宋体"/>
          <w:sz w:val="24"/>
        </w:rPr>
        <w:t>3</w:t>
      </w:r>
      <w:r>
        <w:rPr>
          <w:rFonts w:ascii="宋体" w:hAnsi="宋体" w:hint="eastAsia"/>
          <w:sz w:val="24"/>
        </w:rPr>
        <w:t>、交付的设备必须附随必须的一切技术文件和资料（中文版本），卖方须列明清单，在设备安装调试验收合格后一并移交买方。</w:t>
      </w:r>
    </w:p>
    <w:p w:rsidR="00D7059C" w:rsidRDefault="00A83A4B">
      <w:pPr>
        <w:spacing w:line="360" w:lineRule="exact"/>
        <w:ind w:firstLineChars="200" w:firstLine="482"/>
        <w:rPr>
          <w:rFonts w:ascii="宋体" w:hAnsi="宋体"/>
          <w:b/>
          <w:sz w:val="24"/>
        </w:rPr>
      </w:pPr>
      <w:r>
        <w:rPr>
          <w:rFonts w:ascii="宋体" w:hAnsi="宋体" w:hint="eastAsia"/>
          <w:b/>
          <w:sz w:val="24"/>
        </w:rPr>
        <w:t>4</w:t>
      </w:r>
      <w:r>
        <w:rPr>
          <w:rFonts w:ascii="宋体" w:hAnsi="宋体"/>
          <w:b/>
          <w:sz w:val="24"/>
        </w:rPr>
        <w:t>、包装</w:t>
      </w:r>
    </w:p>
    <w:p w:rsidR="00D7059C" w:rsidRDefault="00A83A4B">
      <w:pPr>
        <w:snapToGrid w:val="0"/>
        <w:spacing w:line="440" w:lineRule="exact"/>
        <w:contextualSpacing/>
        <w:jc w:val="left"/>
        <w:rPr>
          <w:rFonts w:ascii="宋体" w:hAnsi="宋体"/>
          <w:sz w:val="24"/>
        </w:rPr>
      </w:pPr>
      <w:r>
        <w:rPr>
          <w:rFonts w:ascii="宋体" w:hAnsi="宋体" w:hint="eastAsia"/>
          <w:sz w:val="24"/>
        </w:rPr>
        <w:t>4.1</w:t>
      </w:r>
      <w:r>
        <w:rPr>
          <w:rFonts w:ascii="宋体" w:hAnsi="宋体" w:hint="eastAsia"/>
          <w:sz w:val="24"/>
        </w:rPr>
        <w:t>除合同另有规定外，卖方提供的全部设备及附件以及相应易损件，均应采用国家</w:t>
      </w:r>
      <w:r>
        <w:rPr>
          <w:rFonts w:ascii="宋体" w:hAnsi="宋体" w:hint="eastAsia"/>
          <w:sz w:val="24"/>
        </w:rPr>
        <w:lastRenderedPageBreak/>
        <w:t>或行业标准保护措施进行包装，使包装应适应于远距离运输、防潮、防震、防锈和防野蛮装卸，确保设备安全无损运抵现场。由于包装不善所引起的设备锈蚀、损坏和损失均由卖方承担。</w:t>
      </w:r>
    </w:p>
    <w:p w:rsidR="00D7059C" w:rsidRDefault="00A83A4B">
      <w:pPr>
        <w:snapToGrid w:val="0"/>
        <w:spacing w:line="360" w:lineRule="exact"/>
        <w:ind w:firstLineChars="200" w:firstLine="480"/>
        <w:rPr>
          <w:rFonts w:ascii="宋体" w:hAnsi="宋体"/>
          <w:sz w:val="24"/>
        </w:rPr>
      </w:pPr>
      <w:r>
        <w:rPr>
          <w:rFonts w:ascii="宋体" w:hAnsi="宋体" w:hint="eastAsia"/>
          <w:sz w:val="24"/>
        </w:rPr>
        <w:t>4.2</w:t>
      </w:r>
      <w:r>
        <w:rPr>
          <w:rFonts w:ascii="宋体" w:hAnsi="宋体" w:hint="eastAsia"/>
          <w:sz w:val="24"/>
        </w:rPr>
        <w:t>卖方必须对货物按照买方提供的格式张贴</w:t>
      </w:r>
      <w:proofErr w:type="gramStart"/>
      <w:r>
        <w:rPr>
          <w:rFonts w:ascii="宋体" w:hAnsi="宋体" w:hint="eastAsia"/>
          <w:sz w:val="24"/>
        </w:rPr>
        <w:t>唛</w:t>
      </w:r>
      <w:proofErr w:type="gramEnd"/>
      <w:r>
        <w:rPr>
          <w:rFonts w:ascii="宋体" w:hAnsi="宋体" w:hint="eastAsia"/>
          <w:sz w:val="24"/>
        </w:rPr>
        <w:t>头，并在包装箱内放置装箱清单，确保收货时清单数量等信息清晰可见，若不配清单或清单不详导致货物丢失一概由</w:t>
      </w:r>
      <w:r>
        <w:rPr>
          <w:rFonts w:ascii="宋体" w:hAnsi="宋体" w:hint="eastAsia"/>
          <w:sz w:val="24"/>
        </w:rPr>
        <w:t>卖方负责。</w:t>
      </w:r>
    </w:p>
    <w:p w:rsidR="00D7059C" w:rsidRDefault="00A83A4B">
      <w:pPr>
        <w:spacing w:line="360" w:lineRule="exact"/>
        <w:ind w:firstLineChars="200" w:firstLine="482"/>
        <w:rPr>
          <w:rFonts w:ascii="宋体" w:hAnsi="宋体"/>
          <w:b/>
          <w:color w:val="000000"/>
          <w:sz w:val="24"/>
        </w:rPr>
      </w:pPr>
      <w:r>
        <w:rPr>
          <w:rFonts w:ascii="宋体" w:hAnsi="宋体" w:hint="eastAsia"/>
          <w:b/>
          <w:color w:val="000000"/>
          <w:sz w:val="24"/>
        </w:rPr>
        <w:t>5</w:t>
      </w:r>
      <w:r>
        <w:rPr>
          <w:rFonts w:ascii="宋体" w:hAnsi="宋体"/>
          <w:b/>
          <w:color w:val="000000"/>
          <w:sz w:val="24"/>
        </w:rPr>
        <w:t>、</w:t>
      </w:r>
      <w:r>
        <w:rPr>
          <w:rFonts w:ascii="宋体" w:hAnsi="宋体" w:hint="eastAsia"/>
          <w:b/>
          <w:color w:val="000000"/>
          <w:sz w:val="24"/>
        </w:rPr>
        <w:t>验收程序、方法</w:t>
      </w:r>
    </w:p>
    <w:p w:rsidR="00D7059C" w:rsidRDefault="00A83A4B">
      <w:pPr>
        <w:snapToGrid w:val="0"/>
        <w:spacing w:line="360" w:lineRule="exact"/>
        <w:ind w:firstLineChars="200" w:firstLine="482"/>
        <w:rPr>
          <w:rFonts w:ascii="宋体" w:hAnsi="宋体"/>
          <w:b/>
          <w:color w:val="000000"/>
          <w:sz w:val="24"/>
        </w:rPr>
      </w:pPr>
      <w:r>
        <w:rPr>
          <w:rFonts w:ascii="宋体" w:hAnsi="宋体" w:hint="eastAsia"/>
          <w:b/>
          <w:color w:val="000000"/>
          <w:sz w:val="24"/>
        </w:rPr>
        <w:t>5</w:t>
      </w:r>
      <w:r>
        <w:rPr>
          <w:rFonts w:ascii="宋体" w:hAnsi="宋体"/>
          <w:b/>
          <w:color w:val="000000"/>
          <w:sz w:val="24"/>
        </w:rPr>
        <w:t>.1</w:t>
      </w:r>
      <w:r>
        <w:rPr>
          <w:rFonts w:ascii="宋体" w:hAnsi="宋体" w:hint="eastAsia"/>
          <w:b/>
          <w:color w:val="000000"/>
          <w:sz w:val="24"/>
        </w:rPr>
        <w:t>初步验收</w:t>
      </w:r>
    </w:p>
    <w:p w:rsidR="00D7059C" w:rsidRDefault="00A83A4B">
      <w:pPr>
        <w:snapToGrid w:val="0"/>
        <w:spacing w:line="360" w:lineRule="exact"/>
        <w:ind w:firstLineChars="200" w:firstLine="480"/>
        <w:rPr>
          <w:rFonts w:ascii="宋体" w:hAnsi="宋体"/>
          <w:color w:val="000000"/>
          <w:sz w:val="24"/>
        </w:rPr>
      </w:pPr>
      <w:r>
        <w:rPr>
          <w:rFonts w:ascii="宋体" w:hAnsi="宋体"/>
          <w:color w:val="000000"/>
          <w:sz w:val="24"/>
        </w:rPr>
        <w:t>货物运抵</w:t>
      </w:r>
      <w:r>
        <w:rPr>
          <w:rFonts w:ascii="宋体" w:hAnsi="宋体" w:hint="eastAsia"/>
          <w:color w:val="000000"/>
          <w:sz w:val="24"/>
        </w:rPr>
        <w:t>买方矿区</w:t>
      </w:r>
      <w:r>
        <w:rPr>
          <w:rFonts w:ascii="宋体" w:hAnsi="宋体"/>
          <w:color w:val="000000"/>
          <w:sz w:val="24"/>
        </w:rPr>
        <w:t>现场后，买方对货物的品牌、规格、外观、数量等进行初步验收：如发现货物的品牌、规格、外观等与合同约定不符，卖方应无条件免费更换，更换货物应</w:t>
      </w:r>
      <w:r>
        <w:rPr>
          <w:rFonts w:ascii="宋体" w:hAnsi="宋体"/>
          <w:sz w:val="24"/>
        </w:rPr>
        <w:t>在</w:t>
      </w:r>
      <w:r>
        <w:rPr>
          <w:rFonts w:ascii="宋体" w:hAnsi="宋体" w:hint="eastAsia"/>
          <w:sz w:val="24"/>
        </w:rPr>
        <w:t>7</w:t>
      </w:r>
      <w:r>
        <w:rPr>
          <w:rFonts w:ascii="宋体" w:hAnsi="宋体"/>
          <w:sz w:val="24"/>
        </w:rPr>
        <w:t>个工作日内到货，因此产生的费用全部由卖方承担；如货物数量不足，卖方应保证在</w:t>
      </w:r>
      <w:r>
        <w:rPr>
          <w:rFonts w:ascii="宋体" w:hAnsi="宋体" w:hint="eastAsia"/>
          <w:sz w:val="24"/>
        </w:rPr>
        <w:t>7</w:t>
      </w:r>
      <w:r>
        <w:rPr>
          <w:rFonts w:ascii="宋体" w:hAnsi="宋体"/>
          <w:sz w:val="24"/>
        </w:rPr>
        <w:t>个工</w:t>
      </w:r>
      <w:r>
        <w:rPr>
          <w:rFonts w:ascii="宋体" w:hAnsi="宋体"/>
          <w:color w:val="000000"/>
          <w:sz w:val="24"/>
        </w:rPr>
        <w:t>作日内补足，超出合同约定数量的货物，买方有权拒绝接收。</w:t>
      </w:r>
    </w:p>
    <w:p w:rsidR="00D7059C" w:rsidRDefault="00A83A4B">
      <w:pPr>
        <w:snapToGrid w:val="0"/>
        <w:spacing w:line="360" w:lineRule="exact"/>
        <w:ind w:firstLineChars="200" w:firstLine="482"/>
        <w:rPr>
          <w:rFonts w:ascii="宋体" w:hAnsi="宋体"/>
          <w:b/>
          <w:color w:val="000000"/>
          <w:sz w:val="24"/>
        </w:rPr>
      </w:pPr>
      <w:r>
        <w:rPr>
          <w:rFonts w:ascii="宋体" w:hAnsi="宋体" w:hint="eastAsia"/>
          <w:b/>
          <w:color w:val="000000"/>
          <w:sz w:val="24"/>
        </w:rPr>
        <w:t>5</w:t>
      </w:r>
      <w:r>
        <w:rPr>
          <w:rFonts w:ascii="宋体" w:hAnsi="宋体"/>
          <w:b/>
          <w:color w:val="000000"/>
          <w:sz w:val="24"/>
        </w:rPr>
        <w:t xml:space="preserve">.2 </w:t>
      </w:r>
      <w:r>
        <w:rPr>
          <w:rFonts w:ascii="宋体" w:hAnsi="宋体" w:hint="eastAsia"/>
          <w:b/>
          <w:color w:val="000000"/>
          <w:sz w:val="24"/>
        </w:rPr>
        <w:t>检测</w:t>
      </w:r>
    </w:p>
    <w:p w:rsidR="00D7059C" w:rsidRDefault="00A83A4B">
      <w:pPr>
        <w:snapToGrid w:val="0"/>
        <w:spacing w:line="440" w:lineRule="exact"/>
        <w:ind w:firstLineChars="200" w:firstLine="480"/>
        <w:rPr>
          <w:rFonts w:hAnsi="宋体"/>
          <w:color w:val="000000"/>
          <w:sz w:val="24"/>
        </w:rPr>
      </w:pPr>
      <w:r>
        <w:rPr>
          <w:rFonts w:hAnsi="宋体" w:hint="eastAsia"/>
          <w:color w:val="000000"/>
          <w:sz w:val="24"/>
        </w:rPr>
        <w:t>卖方负责货物的卸货、二次搬运、就位、安装调试工作，卖方应在</w:t>
      </w:r>
      <w:r>
        <w:rPr>
          <w:color w:val="000000"/>
          <w:sz w:val="24"/>
          <w:u w:val="single"/>
        </w:rPr>
        <w:t xml:space="preserve"> </w:t>
      </w:r>
      <w:r>
        <w:rPr>
          <w:rFonts w:hint="eastAsia"/>
          <w:color w:val="000000"/>
          <w:sz w:val="24"/>
          <w:u w:val="single"/>
        </w:rPr>
        <w:t>2018</w:t>
      </w:r>
      <w:r>
        <w:rPr>
          <w:rFonts w:hAnsi="宋体" w:hint="eastAsia"/>
          <w:color w:val="000000"/>
          <w:sz w:val="24"/>
        </w:rPr>
        <w:t>年</w:t>
      </w:r>
      <w:r>
        <w:rPr>
          <w:color w:val="000000"/>
          <w:sz w:val="24"/>
          <w:u w:val="single"/>
        </w:rPr>
        <w:t xml:space="preserve"> </w:t>
      </w:r>
      <w:r>
        <w:rPr>
          <w:rFonts w:hint="eastAsia"/>
          <w:color w:val="000000"/>
          <w:sz w:val="24"/>
          <w:u w:val="single"/>
        </w:rPr>
        <w:t>3</w:t>
      </w:r>
      <w:r>
        <w:rPr>
          <w:color w:val="000000"/>
          <w:sz w:val="24"/>
          <w:u w:val="single"/>
        </w:rPr>
        <w:t xml:space="preserve"> </w:t>
      </w:r>
      <w:r>
        <w:rPr>
          <w:rFonts w:hAnsi="宋体" w:hint="eastAsia"/>
          <w:color w:val="000000"/>
          <w:sz w:val="24"/>
        </w:rPr>
        <w:t>月</w:t>
      </w:r>
      <w:r>
        <w:rPr>
          <w:rFonts w:hint="eastAsia"/>
          <w:color w:val="000000"/>
          <w:sz w:val="24"/>
          <w:u w:val="single"/>
        </w:rPr>
        <w:t>10</w:t>
      </w:r>
      <w:r>
        <w:rPr>
          <w:rFonts w:hAnsi="宋体" w:hint="eastAsia"/>
          <w:color w:val="000000"/>
          <w:sz w:val="24"/>
        </w:rPr>
        <w:t>日前完成货物的安装调试工作，对施工质量双方依据合同约定的标准进行验收。货物安装调试验收合格、能够正常运行后，进入使用验收阶段。</w:t>
      </w:r>
    </w:p>
    <w:p w:rsidR="00D7059C" w:rsidRDefault="00A83A4B">
      <w:pPr>
        <w:snapToGrid w:val="0"/>
        <w:spacing w:line="360" w:lineRule="exact"/>
        <w:ind w:firstLineChars="200" w:firstLine="482"/>
        <w:rPr>
          <w:rFonts w:ascii="宋体" w:hAnsi="宋体"/>
          <w:b/>
          <w:color w:val="000000"/>
          <w:sz w:val="24"/>
        </w:rPr>
      </w:pPr>
      <w:r>
        <w:rPr>
          <w:rFonts w:ascii="宋体" w:hAnsi="宋体" w:hint="eastAsia"/>
          <w:b/>
          <w:color w:val="000000"/>
          <w:sz w:val="24"/>
        </w:rPr>
        <w:t>5</w:t>
      </w:r>
      <w:r>
        <w:rPr>
          <w:rFonts w:ascii="宋体" w:hAnsi="宋体"/>
          <w:b/>
          <w:color w:val="000000"/>
          <w:sz w:val="24"/>
        </w:rPr>
        <w:t xml:space="preserve">.3 </w:t>
      </w:r>
      <w:r>
        <w:rPr>
          <w:rFonts w:ascii="宋体" w:hAnsi="宋体" w:hint="eastAsia"/>
          <w:b/>
          <w:color w:val="000000"/>
          <w:sz w:val="24"/>
        </w:rPr>
        <w:t>使用验收</w:t>
      </w:r>
    </w:p>
    <w:p w:rsidR="00D7059C" w:rsidRDefault="00A83A4B">
      <w:pPr>
        <w:snapToGrid w:val="0"/>
        <w:spacing w:line="440" w:lineRule="exact"/>
        <w:ind w:firstLineChars="200" w:firstLine="480"/>
        <w:rPr>
          <w:rFonts w:hAnsi="宋体"/>
          <w:color w:val="000000"/>
          <w:sz w:val="24"/>
        </w:rPr>
      </w:pPr>
      <w:r>
        <w:rPr>
          <w:rFonts w:hAnsi="宋体"/>
          <w:color w:val="000000"/>
          <w:sz w:val="24"/>
        </w:rPr>
        <w:t>货物安装调试验收合格之日起</w:t>
      </w:r>
      <w:r>
        <w:rPr>
          <w:rFonts w:hAnsi="宋体" w:hint="eastAsia"/>
          <w:color w:val="000000"/>
          <w:sz w:val="24"/>
        </w:rPr>
        <w:t xml:space="preserve"> </w:t>
      </w:r>
      <w:r>
        <w:rPr>
          <w:rFonts w:hAnsi="宋体" w:hint="eastAsia"/>
          <w:color w:val="000000"/>
          <w:sz w:val="24"/>
        </w:rPr>
        <w:t>3</w:t>
      </w:r>
      <w:r>
        <w:rPr>
          <w:rFonts w:hAnsi="宋体"/>
          <w:color w:val="000000"/>
          <w:sz w:val="24"/>
        </w:rPr>
        <w:t>个月内，双方对货物的质量、技术规范及性能、安装施工质量等依据合同约定的标准进行使用验收。验收合格的，双方签署货物</w:t>
      </w:r>
      <w:r>
        <w:rPr>
          <w:rFonts w:hAnsi="宋体" w:hint="eastAsia"/>
          <w:color w:val="000000"/>
          <w:sz w:val="24"/>
        </w:rPr>
        <w:t>使用验收</w:t>
      </w:r>
      <w:r>
        <w:rPr>
          <w:rFonts w:hAnsi="宋体"/>
          <w:color w:val="000000"/>
          <w:sz w:val="24"/>
        </w:rPr>
        <w:t>合格报告。</w:t>
      </w:r>
    </w:p>
    <w:p w:rsidR="00D7059C" w:rsidRDefault="00A83A4B">
      <w:pPr>
        <w:spacing w:line="360" w:lineRule="exact"/>
        <w:ind w:firstLineChars="200" w:firstLine="482"/>
        <w:rPr>
          <w:rFonts w:ascii="宋体" w:hAnsi="宋体"/>
          <w:b/>
          <w:sz w:val="24"/>
        </w:rPr>
      </w:pPr>
      <w:r>
        <w:rPr>
          <w:rFonts w:ascii="宋体" w:hAnsi="宋体" w:hint="eastAsia"/>
          <w:b/>
          <w:sz w:val="24"/>
        </w:rPr>
        <w:t>6</w:t>
      </w:r>
      <w:r>
        <w:rPr>
          <w:rFonts w:ascii="宋体" w:hAnsi="宋体"/>
          <w:b/>
          <w:sz w:val="24"/>
        </w:rPr>
        <w:t>、付款方式</w:t>
      </w:r>
    </w:p>
    <w:p w:rsidR="00D7059C" w:rsidRDefault="00A83A4B">
      <w:pPr>
        <w:snapToGrid w:val="0"/>
        <w:spacing w:line="440" w:lineRule="exact"/>
        <w:ind w:firstLineChars="200" w:firstLine="480"/>
        <w:rPr>
          <w:sz w:val="24"/>
        </w:rPr>
      </w:pPr>
      <w:r>
        <w:rPr>
          <w:rFonts w:ascii="宋体" w:hAnsi="宋体" w:hint="eastAsia"/>
          <w:bCs/>
          <w:sz w:val="24"/>
        </w:rPr>
        <w:t xml:space="preserve">  </w:t>
      </w:r>
      <w:r>
        <w:rPr>
          <w:rFonts w:ascii="宋体" w:hAnsi="宋体" w:hint="eastAsia"/>
          <w:bCs/>
          <w:sz w:val="24"/>
        </w:rPr>
        <w:t>6.1</w:t>
      </w:r>
      <w:r>
        <w:rPr>
          <w:rFonts w:hint="eastAsia"/>
          <w:sz w:val="24"/>
        </w:rPr>
        <w:t>货款按以下条件及期限分期支付：</w:t>
      </w:r>
    </w:p>
    <w:p w:rsidR="00D7059C" w:rsidRDefault="00A83A4B">
      <w:pPr>
        <w:snapToGrid w:val="0"/>
        <w:spacing w:line="440" w:lineRule="exact"/>
        <w:ind w:firstLineChars="200" w:firstLine="480"/>
        <w:rPr>
          <w:sz w:val="24"/>
        </w:rPr>
      </w:pPr>
      <w:r>
        <w:rPr>
          <w:rFonts w:hint="eastAsia"/>
          <w:sz w:val="24"/>
        </w:rPr>
        <w:t>6</w:t>
      </w:r>
      <w:r>
        <w:rPr>
          <w:sz w:val="24"/>
        </w:rPr>
        <w:t>.1.1</w:t>
      </w:r>
      <w:r>
        <w:rPr>
          <w:rFonts w:hint="eastAsia"/>
          <w:sz w:val="24"/>
        </w:rPr>
        <w:t>货物总价的</w:t>
      </w:r>
      <w:r>
        <w:rPr>
          <w:sz w:val="24"/>
        </w:rPr>
        <w:t>20%</w:t>
      </w:r>
      <w:r>
        <w:rPr>
          <w:rFonts w:hint="eastAsia"/>
          <w:sz w:val="24"/>
        </w:rPr>
        <w:t>为定金，该款在卖方按本合同约定履行供货义务后自动转为合同价款，以下条件全部满足之日起五个工作日内以承兑汇票或银行转账（期限</w:t>
      </w:r>
      <w:r>
        <w:rPr>
          <w:sz w:val="24"/>
        </w:rPr>
        <w:t>90</w:t>
      </w:r>
      <w:r>
        <w:rPr>
          <w:rFonts w:hint="eastAsia"/>
          <w:sz w:val="24"/>
        </w:rPr>
        <w:t>天）形式支付：</w:t>
      </w:r>
    </w:p>
    <w:p w:rsidR="00D7059C" w:rsidRDefault="00A83A4B">
      <w:pPr>
        <w:snapToGrid w:val="0"/>
        <w:spacing w:line="440" w:lineRule="exact"/>
        <w:ind w:firstLineChars="200" w:firstLine="480"/>
        <w:rPr>
          <w:sz w:val="24"/>
        </w:rPr>
      </w:pPr>
      <w:r>
        <w:rPr>
          <w:rFonts w:hint="eastAsia"/>
          <w:sz w:val="24"/>
        </w:rPr>
        <w:t>（</w:t>
      </w:r>
      <w:r>
        <w:rPr>
          <w:sz w:val="24"/>
        </w:rPr>
        <w:t>1</w:t>
      </w:r>
      <w:r>
        <w:rPr>
          <w:rFonts w:hint="eastAsia"/>
          <w:sz w:val="24"/>
        </w:rPr>
        <w:t>）合同签订生效。</w:t>
      </w:r>
    </w:p>
    <w:p w:rsidR="00D7059C" w:rsidRDefault="00A83A4B">
      <w:pPr>
        <w:snapToGrid w:val="0"/>
        <w:spacing w:line="440" w:lineRule="exact"/>
        <w:rPr>
          <w:sz w:val="24"/>
        </w:rPr>
      </w:pPr>
      <w:r>
        <w:rPr>
          <w:sz w:val="24"/>
        </w:rPr>
        <w:t xml:space="preserve">    </w:t>
      </w:r>
      <w:r>
        <w:rPr>
          <w:rFonts w:hint="eastAsia"/>
          <w:sz w:val="24"/>
        </w:rPr>
        <w:t>6</w:t>
      </w:r>
      <w:r>
        <w:rPr>
          <w:sz w:val="24"/>
        </w:rPr>
        <w:t>.1.2</w:t>
      </w:r>
      <w:r>
        <w:rPr>
          <w:rFonts w:hint="eastAsia"/>
          <w:sz w:val="24"/>
        </w:rPr>
        <w:t>货物总价的</w:t>
      </w:r>
      <w:r>
        <w:rPr>
          <w:sz w:val="24"/>
        </w:rPr>
        <w:t>30%</w:t>
      </w:r>
      <w:r>
        <w:rPr>
          <w:rFonts w:hint="eastAsia"/>
          <w:sz w:val="24"/>
        </w:rPr>
        <w:t>为初步验收合格款，以下条件全部满足之日起五个工作日内以承兑汇票或银行转账（期限</w:t>
      </w:r>
      <w:r>
        <w:rPr>
          <w:sz w:val="24"/>
        </w:rPr>
        <w:t>90</w:t>
      </w:r>
      <w:r>
        <w:rPr>
          <w:rFonts w:hint="eastAsia"/>
          <w:sz w:val="24"/>
        </w:rPr>
        <w:t>天）形式支付：</w:t>
      </w:r>
    </w:p>
    <w:p w:rsidR="00D7059C" w:rsidRDefault="00A83A4B">
      <w:pPr>
        <w:snapToGrid w:val="0"/>
        <w:spacing w:line="440" w:lineRule="exact"/>
        <w:ind w:firstLineChars="200" w:firstLine="480"/>
        <w:rPr>
          <w:sz w:val="24"/>
        </w:rPr>
      </w:pPr>
      <w:r>
        <w:rPr>
          <w:rFonts w:hint="eastAsia"/>
          <w:sz w:val="24"/>
        </w:rPr>
        <w:t>（</w:t>
      </w:r>
      <w:r>
        <w:rPr>
          <w:sz w:val="24"/>
        </w:rPr>
        <w:t>1</w:t>
      </w:r>
      <w:r>
        <w:rPr>
          <w:rFonts w:hint="eastAsia"/>
          <w:sz w:val="24"/>
        </w:rPr>
        <w:t>）卖方向买方提交了授权其工作人员或买方进行货物初步验收的书面授权委托书（原件）。</w:t>
      </w:r>
    </w:p>
    <w:p w:rsidR="00D7059C" w:rsidRDefault="00A83A4B">
      <w:pPr>
        <w:snapToGrid w:val="0"/>
        <w:spacing w:line="440" w:lineRule="exact"/>
        <w:ind w:firstLineChars="200" w:firstLine="480"/>
        <w:rPr>
          <w:sz w:val="24"/>
        </w:rPr>
      </w:pPr>
      <w:r>
        <w:rPr>
          <w:rFonts w:hint="eastAsia"/>
          <w:sz w:val="24"/>
        </w:rPr>
        <w:t>（</w:t>
      </w:r>
      <w:r>
        <w:rPr>
          <w:sz w:val="24"/>
        </w:rPr>
        <w:t>2</w:t>
      </w:r>
      <w:r>
        <w:rPr>
          <w:rFonts w:hint="eastAsia"/>
          <w:sz w:val="24"/>
        </w:rPr>
        <w:t>）货物初步验收合格且双方签署了货物初步验收合格报告（双方盖章或双方授权人员签字、原件）。</w:t>
      </w:r>
    </w:p>
    <w:p w:rsidR="00D7059C" w:rsidRDefault="00A83A4B">
      <w:pPr>
        <w:snapToGrid w:val="0"/>
        <w:spacing w:line="440" w:lineRule="exact"/>
        <w:ind w:firstLineChars="200" w:firstLine="480"/>
        <w:rPr>
          <w:sz w:val="24"/>
        </w:rPr>
      </w:pPr>
      <w:r>
        <w:rPr>
          <w:rFonts w:hint="eastAsia"/>
          <w:sz w:val="24"/>
        </w:rPr>
        <w:t>（</w:t>
      </w:r>
      <w:r>
        <w:rPr>
          <w:sz w:val="24"/>
        </w:rPr>
        <w:t>3</w:t>
      </w:r>
      <w:r>
        <w:rPr>
          <w:rFonts w:hint="eastAsia"/>
          <w:sz w:val="24"/>
        </w:rPr>
        <w:t>）收到卖方开具的全额</w:t>
      </w:r>
      <w:r>
        <w:rPr>
          <w:sz w:val="24"/>
        </w:rPr>
        <w:t>17%</w:t>
      </w:r>
      <w:r>
        <w:rPr>
          <w:rFonts w:hint="eastAsia"/>
          <w:sz w:val="24"/>
        </w:rPr>
        <w:t>增值税专用发票。</w:t>
      </w:r>
    </w:p>
    <w:p w:rsidR="00D7059C" w:rsidRDefault="00A83A4B">
      <w:pPr>
        <w:snapToGrid w:val="0"/>
        <w:spacing w:line="440" w:lineRule="exact"/>
        <w:rPr>
          <w:sz w:val="24"/>
        </w:rPr>
      </w:pPr>
      <w:r>
        <w:rPr>
          <w:sz w:val="24"/>
        </w:rPr>
        <w:lastRenderedPageBreak/>
        <w:t xml:space="preserve">   </w:t>
      </w:r>
      <w:r>
        <w:rPr>
          <w:rFonts w:hint="eastAsia"/>
          <w:sz w:val="24"/>
        </w:rPr>
        <w:t>6</w:t>
      </w:r>
      <w:r>
        <w:rPr>
          <w:sz w:val="24"/>
        </w:rPr>
        <w:t>.1.3</w:t>
      </w:r>
      <w:r>
        <w:rPr>
          <w:rFonts w:hint="eastAsia"/>
          <w:sz w:val="24"/>
        </w:rPr>
        <w:t>货物总价的</w:t>
      </w:r>
      <w:r>
        <w:rPr>
          <w:sz w:val="24"/>
        </w:rPr>
        <w:t>20%</w:t>
      </w:r>
      <w:r>
        <w:rPr>
          <w:rFonts w:hint="eastAsia"/>
          <w:sz w:val="24"/>
        </w:rPr>
        <w:t>为安装调试验收合格款，以下条件全部满足之日起五个工作日内以承兑汇票或银行转账（</w:t>
      </w:r>
      <w:r>
        <w:rPr>
          <w:rFonts w:hint="eastAsia"/>
          <w:sz w:val="24"/>
        </w:rPr>
        <w:t>期限</w:t>
      </w:r>
      <w:r>
        <w:rPr>
          <w:sz w:val="24"/>
        </w:rPr>
        <w:t>90</w:t>
      </w:r>
      <w:r>
        <w:rPr>
          <w:rFonts w:hint="eastAsia"/>
          <w:sz w:val="24"/>
        </w:rPr>
        <w:t>天）形式支付：</w:t>
      </w:r>
    </w:p>
    <w:p w:rsidR="00D7059C" w:rsidRDefault="00A83A4B">
      <w:pPr>
        <w:snapToGrid w:val="0"/>
        <w:spacing w:line="440" w:lineRule="exact"/>
        <w:ind w:firstLineChars="200" w:firstLine="480"/>
        <w:rPr>
          <w:sz w:val="24"/>
        </w:rPr>
      </w:pPr>
      <w:r>
        <w:rPr>
          <w:rFonts w:hint="eastAsia"/>
          <w:sz w:val="24"/>
        </w:rPr>
        <w:t>（</w:t>
      </w:r>
      <w:r>
        <w:rPr>
          <w:sz w:val="24"/>
        </w:rPr>
        <w:t>1</w:t>
      </w:r>
      <w:r>
        <w:rPr>
          <w:rFonts w:hint="eastAsia"/>
          <w:sz w:val="24"/>
        </w:rPr>
        <w:t>）卖方向买方提交了授权其工作人员或买方进行货物安装调试验收的书面授权委托书（原件）。</w:t>
      </w:r>
    </w:p>
    <w:p w:rsidR="00D7059C" w:rsidRDefault="00A83A4B">
      <w:pPr>
        <w:snapToGrid w:val="0"/>
        <w:spacing w:line="440" w:lineRule="exact"/>
        <w:ind w:firstLineChars="200" w:firstLine="480"/>
        <w:rPr>
          <w:sz w:val="24"/>
        </w:rPr>
      </w:pPr>
      <w:r>
        <w:rPr>
          <w:rFonts w:hint="eastAsia"/>
          <w:sz w:val="24"/>
        </w:rPr>
        <w:t>（</w:t>
      </w:r>
      <w:r>
        <w:rPr>
          <w:sz w:val="24"/>
        </w:rPr>
        <w:t>2</w:t>
      </w:r>
      <w:r>
        <w:rPr>
          <w:rFonts w:hint="eastAsia"/>
          <w:sz w:val="24"/>
        </w:rPr>
        <w:t>）货物安装调试验收合格且双方签署了货物安装调试验收合格报告（双方盖章或双方授权人员签字、原件）。</w:t>
      </w:r>
    </w:p>
    <w:p w:rsidR="00D7059C" w:rsidRDefault="00A83A4B">
      <w:pPr>
        <w:snapToGrid w:val="0"/>
        <w:spacing w:line="440" w:lineRule="exact"/>
        <w:ind w:firstLineChars="200" w:firstLine="480"/>
        <w:rPr>
          <w:sz w:val="24"/>
        </w:rPr>
      </w:pPr>
      <w:r>
        <w:rPr>
          <w:rFonts w:hint="eastAsia"/>
          <w:sz w:val="24"/>
        </w:rPr>
        <w:t>6</w:t>
      </w:r>
      <w:r>
        <w:rPr>
          <w:sz w:val="24"/>
        </w:rPr>
        <w:t>.1.4</w:t>
      </w:r>
      <w:r>
        <w:rPr>
          <w:rFonts w:hint="eastAsia"/>
          <w:sz w:val="24"/>
        </w:rPr>
        <w:t>货物总价的</w:t>
      </w:r>
      <w:r>
        <w:rPr>
          <w:sz w:val="24"/>
        </w:rPr>
        <w:t>20%</w:t>
      </w:r>
      <w:r>
        <w:rPr>
          <w:rFonts w:hint="eastAsia"/>
          <w:sz w:val="24"/>
        </w:rPr>
        <w:t>为使用验收合格款，以下条件全部满足之日起五个工作日内以承兑汇票或银行转账（期限</w:t>
      </w:r>
      <w:r>
        <w:rPr>
          <w:sz w:val="24"/>
        </w:rPr>
        <w:t>90</w:t>
      </w:r>
      <w:r>
        <w:rPr>
          <w:rFonts w:hint="eastAsia"/>
          <w:sz w:val="24"/>
        </w:rPr>
        <w:t>天）形式支付：</w:t>
      </w:r>
    </w:p>
    <w:p w:rsidR="00D7059C" w:rsidRDefault="00A83A4B">
      <w:pPr>
        <w:snapToGrid w:val="0"/>
        <w:spacing w:line="440" w:lineRule="exact"/>
        <w:ind w:firstLineChars="200" w:firstLine="480"/>
        <w:rPr>
          <w:sz w:val="24"/>
        </w:rPr>
      </w:pPr>
      <w:r>
        <w:rPr>
          <w:rFonts w:hint="eastAsia"/>
          <w:sz w:val="24"/>
        </w:rPr>
        <w:t>（</w:t>
      </w:r>
      <w:r>
        <w:rPr>
          <w:sz w:val="24"/>
        </w:rPr>
        <w:t>1</w:t>
      </w:r>
      <w:r>
        <w:rPr>
          <w:rFonts w:hint="eastAsia"/>
          <w:sz w:val="24"/>
        </w:rPr>
        <w:t>）卖方向买方提交了授权其工作人员或买方进行货物使用验收的书面授权委托书（原件）。</w:t>
      </w:r>
    </w:p>
    <w:p w:rsidR="00D7059C" w:rsidRDefault="00A83A4B">
      <w:pPr>
        <w:snapToGrid w:val="0"/>
        <w:spacing w:line="440" w:lineRule="exact"/>
        <w:ind w:firstLineChars="200" w:firstLine="480"/>
        <w:rPr>
          <w:sz w:val="24"/>
        </w:rPr>
      </w:pPr>
      <w:r>
        <w:rPr>
          <w:rFonts w:hint="eastAsia"/>
          <w:sz w:val="24"/>
        </w:rPr>
        <w:t>（</w:t>
      </w:r>
      <w:r>
        <w:rPr>
          <w:sz w:val="24"/>
        </w:rPr>
        <w:t>2</w:t>
      </w:r>
      <w:r>
        <w:rPr>
          <w:rFonts w:hint="eastAsia"/>
          <w:sz w:val="24"/>
        </w:rPr>
        <w:t>）货物使用验收合格且双方签署了货物使用验收合格报告（双方盖章或双方授权人员签字、原</w:t>
      </w:r>
      <w:r>
        <w:rPr>
          <w:rFonts w:hint="eastAsia"/>
          <w:sz w:val="24"/>
        </w:rPr>
        <w:t>件）。</w:t>
      </w:r>
    </w:p>
    <w:p w:rsidR="00D7059C" w:rsidRDefault="00A83A4B">
      <w:pPr>
        <w:snapToGrid w:val="0"/>
        <w:spacing w:line="440" w:lineRule="exact"/>
        <w:ind w:firstLineChars="200" w:firstLine="480"/>
        <w:rPr>
          <w:sz w:val="24"/>
        </w:rPr>
      </w:pPr>
      <w:r>
        <w:rPr>
          <w:rFonts w:hint="eastAsia"/>
          <w:sz w:val="24"/>
        </w:rPr>
        <w:t>6</w:t>
      </w:r>
      <w:r>
        <w:rPr>
          <w:sz w:val="24"/>
        </w:rPr>
        <w:t xml:space="preserve">.1.5 </w:t>
      </w:r>
      <w:r>
        <w:rPr>
          <w:rFonts w:hint="eastAsia"/>
          <w:sz w:val="24"/>
        </w:rPr>
        <w:t>货物总价的</w:t>
      </w:r>
      <w:r>
        <w:rPr>
          <w:sz w:val="24"/>
        </w:rPr>
        <w:t>10%</w:t>
      </w:r>
      <w:r>
        <w:rPr>
          <w:rFonts w:hint="eastAsia"/>
          <w:sz w:val="24"/>
        </w:rPr>
        <w:t>为质保金，以下条件全部满足之日起五个工作日内以银行转账形式支付：</w:t>
      </w:r>
    </w:p>
    <w:p w:rsidR="00D7059C" w:rsidRDefault="00A83A4B">
      <w:pPr>
        <w:snapToGrid w:val="0"/>
        <w:spacing w:line="440" w:lineRule="exact"/>
        <w:ind w:firstLineChars="200" w:firstLine="480"/>
        <w:rPr>
          <w:sz w:val="24"/>
        </w:rPr>
      </w:pPr>
      <w:r>
        <w:rPr>
          <w:rFonts w:hint="eastAsia"/>
          <w:sz w:val="24"/>
        </w:rPr>
        <w:t>（</w:t>
      </w:r>
      <w:r>
        <w:rPr>
          <w:sz w:val="24"/>
        </w:rPr>
        <w:t>1</w:t>
      </w:r>
      <w:r>
        <w:rPr>
          <w:rFonts w:hint="eastAsia"/>
          <w:sz w:val="24"/>
        </w:rPr>
        <w:t>）质保期内，卖方履行了合同约定的全部质保义务，由买方使用部门出具证明（原件）。</w:t>
      </w:r>
    </w:p>
    <w:p w:rsidR="00D7059C" w:rsidRDefault="00A83A4B">
      <w:pPr>
        <w:snapToGrid w:val="0"/>
        <w:spacing w:line="440" w:lineRule="exact"/>
        <w:ind w:firstLineChars="200" w:firstLine="480"/>
        <w:rPr>
          <w:sz w:val="24"/>
        </w:rPr>
      </w:pPr>
      <w:r>
        <w:rPr>
          <w:rFonts w:hint="eastAsia"/>
          <w:sz w:val="24"/>
        </w:rPr>
        <w:t>（</w:t>
      </w:r>
      <w:r>
        <w:rPr>
          <w:sz w:val="24"/>
        </w:rPr>
        <w:t>2</w:t>
      </w:r>
      <w:r>
        <w:rPr>
          <w:rFonts w:hint="eastAsia"/>
          <w:sz w:val="24"/>
        </w:rPr>
        <w:t>）卖方向买方提交了授权其工作人员或买方进行货物质保验收的书面授权委托书（原件）。</w:t>
      </w:r>
    </w:p>
    <w:p w:rsidR="00D7059C" w:rsidRDefault="00A83A4B">
      <w:pPr>
        <w:snapToGrid w:val="0"/>
        <w:spacing w:line="440" w:lineRule="exact"/>
        <w:ind w:firstLineChars="200" w:firstLine="480"/>
        <w:rPr>
          <w:rFonts w:ascii="宋体" w:hAnsi="宋体"/>
          <w:sz w:val="24"/>
        </w:rPr>
      </w:pPr>
      <w:r>
        <w:rPr>
          <w:rFonts w:hint="eastAsia"/>
          <w:sz w:val="24"/>
        </w:rPr>
        <w:t>（</w:t>
      </w:r>
      <w:r>
        <w:rPr>
          <w:sz w:val="24"/>
        </w:rPr>
        <w:t>3</w:t>
      </w:r>
      <w:r>
        <w:rPr>
          <w:rFonts w:hint="eastAsia"/>
          <w:sz w:val="24"/>
        </w:rPr>
        <w:t>）质保期届满之日，双方签署的确认货物无质量问题的报告（双方盖章或双方授权人员签字、原件）。</w:t>
      </w:r>
    </w:p>
    <w:p w:rsidR="00D7059C" w:rsidRDefault="00A83A4B">
      <w:pPr>
        <w:spacing w:line="360" w:lineRule="exact"/>
        <w:ind w:firstLineChars="200" w:firstLine="480"/>
        <w:rPr>
          <w:rFonts w:ascii="宋体" w:hAnsi="宋体"/>
          <w:sz w:val="24"/>
        </w:rPr>
      </w:pPr>
      <w:r>
        <w:rPr>
          <w:rFonts w:ascii="宋体" w:hAnsi="宋体" w:hint="eastAsia"/>
          <w:sz w:val="24"/>
        </w:rPr>
        <w:t>6</w:t>
      </w:r>
      <w:r>
        <w:rPr>
          <w:rFonts w:ascii="宋体" w:hAnsi="宋体"/>
          <w:sz w:val="24"/>
        </w:rPr>
        <w:t xml:space="preserve">.2 </w:t>
      </w:r>
      <w:r>
        <w:rPr>
          <w:rFonts w:ascii="宋体" w:hAnsi="宋体"/>
          <w:sz w:val="24"/>
        </w:rPr>
        <w:t>卖方银行账户信息：</w:t>
      </w:r>
    </w:p>
    <w:p w:rsidR="00D7059C" w:rsidRDefault="00A83A4B">
      <w:pPr>
        <w:spacing w:line="360" w:lineRule="exact"/>
        <w:ind w:firstLineChars="200" w:firstLine="480"/>
        <w:rPr>
          <w:rFonts w:ascii="宋体" w:hAnsi="宋体"/>
          <w:color w:val="000000"/>
          <w:sz w:val="24"/>
          <w:highlight w:val="white"/>
        </w:rPr>
      </w:pPr>
      <w:r>
        <w:rPr>
          <w:rFonts w:ascii="宋体" w:hAnsi="宋体"/>
          <w:color w:val="000000"/>
          <w:sz w:val="24"/>
          <w:highlight w:val="white"/>
        </w:rPr>
        <w:t>户名：</w:t>
      </w:r>
      <w:r>
        <w:rPr>
          <w:rFonts w:ascii="宋体" w:hAnsi="宋体" w:hint="eastAsia"/>
          <w:color w:val="000000"/>
          <w:sz w:val="24"/>
          <w:highlight w:val="white"/>
        </w:rPr>
        <w:t xml:space="preserve">  </w:t>
      </w:r>
    </w:p>
    <w:p w:rsidR="00D7059C" w:rsidRDefault="00A83A4B">
      <w:pPr>
        <w:spacing w:line="360" w:lineRule="exact"/>
        <w:ind w:firstLineChars="200" w:firstLine="480"/>
        <w:rPr>
          <w:rFonts w:ascii="宋体" w:hAnsi="宋体"/>
          <w:color w:val="000000"/>
          <w:sz w:val="24"/>
          <w:highlight w:val="white"/>
        </w:rPr>
      </w:pPr>
      <w:r>
        <w:rPr>
          <w:rFonts w:ascii="宋体" w:hAnsi="宋体"/>
          <w:color w:val="000000"/>
          <w:sz w:val="24"/>
          <w:highlight w:val="white"/>
        </w:rPr>
        <w:t>开户行：</w:t>
      </w:r>
    </w:p>
    <w:p w:rsidR="00D7059C" w:rsidRDefault="00A83A4B">
      <w:pPr>
        <w:spacing w:line="360" w:lineRule="exact"/>
        <w:ind w:firstLineChars="200" w:firstLine="480"/>
        <w:rPr>
          <w:rFonts w:ascii="宋体" w:hAnsi="宋体"/>
          <w:color w:val="000000"/>
          <w:sz w:val="24"/>
          <w:highlight w:val="white"/>
        </w:rPr>
      </w:pPr>
      <w:r>
        <w:rPr>
          <w:rFonts w:ascii="宋体" w:hAnsi="宋体"/>
          <w:color w:val="000000"/>
          <w:sz w:val="24"/>
          <w:highlight w:val="white"/>
        </w:rPr>
        <w:t>账号：</w:t>
      </w:r>
    </w:p>
    <w:p w:rsidR="00D7059C" w:rsidRDefault="00A83A4B">
      <w:pPr>
        <w:spacing w:line="360" w:lineRule="exact"/>
        <w:ind w:firstLineChars="200" w:firstLine="480"/>
        <w:rPr>
          <w:rFonts w:ascii="宋体" w:hAnsi="宋体"/>
          <w:color w:val="000000"/>
          <w:sz w:val="24"/>
          <w:highlight w:val="white"/>
        </w:rPr>
      </w:pPr>
      <w:r>
        <w:rPr>
          <w:rFonts w:ascii="宋体" w:hAnsi="宋体" w:hint="eastAsia"/>
          <w:color w:val="000000"/>
          <w:sz w:val="24"/>
          <w:highlight w:val="white"/>
        </w:rPr>
        <w:t>税号：</w:t>
      </w:r>
    </w:p>
    <w:p w:rsidR="00D7059C" w:rsidRDefault="00D7059C">
      <w:pPr>
        <w:spacing w:line="360" w:lineRule="exact"/>
        <w:ind w:firstLine="480"/>
        <w:rPr>
          <w:rFonts w:ascii="宋体" w:hAnsi="宋体"/>
          <w:color w:val="000000"/>
          <w:sz w:val="24"/>
        </w:rPr>
      </w:pPr>
    </w:p>
    <w:p w:rsidR="00D7059C" w:rsidRDefault="00A83A4B">
      <w:pPr>
        <w:spacing w:line="360" w:lineRule="exact"/>
        <w:ind w:firstLineChars="200" w:firstLine="482"/>
        <w:rPr>
          <w:rFonts w:ascii="宋体" w:hAnsi="宋体"/>
          <w:b/>
          <w:sz w:val="24"/>
        </w:rPr>
      </w:pPr>
      <w:r>
        <w:rPr>
          <w:rFonts w:ascii="宋体" w:hAnsi="宋体" w:hint="eastAsia"/>
          <w:b/>
          <w:sz w:val="24"/>
        </w:rPr>
        <w:t>7</w:t>
      </w:r>
      <w:r>
        <w:rPr>
          <w:rFonts w:ascii="宋体" w:hAnsi="宋体"/>
          <w:b/>
          <w:sz w:val="24"/>
        </w:rPr>
        <w:t>、知识产权保护</w:t>
      </w:r>
    </w:p>
    <w:p w:rsidR="00D7059C" w:rsidRDefault="00A83A4B">
      <w:pPr>
        <w:spacing w:line="360" w:lineRule="exact"/>
        <w:ind w:firstLineChars="200" w:firstLine="480"/>
        <w:rPr>
          <w:rFonts w:ascii="宋体" w:hAnsi="宋体"/>
          <w:sz w:val="24"/>
        </w:rPr>
      </w:pPr>
      <w:r>
        <w:rPr>
          <w:rFonts w:ascii="宋体" w:hAnsi="宋体" w:hint="eastAsia"/>
          <w:sz w:val="24"/>
        </w:rPr>
        <w:t>7</w:t>
      </w:r>
      <w:r>
        <w:rPr>
          <w:rFonts w:ascii="宋体" w:hAnsi="宋体"/>
          <w:sz w:val="24"/>
        </w:rPr>
        <w:t>.1</w:t>
      </w:r>
      <w:r>
        <w:rPr>
          <w:rFonts w:ascii="宋体" w:hAnsi="宋体"/>
          <w:sz w:val="24"/>
        </w:rPr>
        <w:t>卖方保证货物及其包装、标识等未侵犯任何第三人的知识产权，不论任何原因，因卖方货物及其包装、标识等涉嫌侵犯第三人知识产权，而导致买方所购买货物被工商、司法等部门查扣或被第三人索赔等情形，卖方必须赔偿买方因此所产生的一切损失，并按合同总价的</w:t>
      </w:r>
      <w:r>
        <w:rPr>
          <w:rFonts w:ascii="宋体" w:hAnsi="宋体"/>
          <w:sz w:val="24"/>
        </w:rPr>
        <w:t>20%</w:t>
      </w:r>
      <w:r>
        <w:rPr>
          <w:rFonts w:ascii="宋体" w:hAnsi="宋体"/>
          <w:sz w:val="24"/>
        </w:rPr>
        <w:t>向买方支付违约金。</w:t>
      </w:r>
    </w:p>
    <w:p w:rsidR="00D7059C" w:rsidRDefault="00A83A4B">
      <w:pPr>
        <w:spacing w:line="360" w:lineRule="exact"/>
        <w:ind w:firstLineChars="200" w:firstLine="482"/>
        <w:rPr>
          <w:rFonts w:ascii="宋体" w:hAnsi="宋体"/>
          <w:b/>
          <w:sz w:val="24"/>
        </w:rPr>
      </w:pPr>
      <w:r>
        <w:rPr>
          <w:rFonts w:ascii="宋体" w:hAnsi="宋体" w:hint="eastAsia"/>
          <w:b/>
          <w:sz w:val="24"/>
        </w:rPr>
        <w:t>8</w:t>
      </w:r>
      <w:r>
        <w:rPr>
          <w:rFonts w:ascii="宋体" w:hAnsi="宋体"/>
          <w:b/>
          <w:sz w:val="24"/>
        </w:rPr>
        <w:t>、不可抗力</w:t>
      </w:r>
    </w:p>
    <w:p w:rsidR="00D7059C" w:rsidRDefault="00A83A4B">
      <w:pPr>
        <w:snapToGrid w:val="0"/>
        <w:spacing w:line="360" w:lineRule="exact"/>
        <w:ind w:firstLineChars="200" w:firstLine="480"/>
        <w:rPr>
          <w:rFonts w:ascii="宋体" w:hAnsi="宋体"/>
          <w:sz w:val="24"/>
        </w:rPr>
      </w:pPr>
      <w:r>
        <w:rPr>
          <w:rFonts w:ascii="宋体" w:hAnsi="宋体" w:hint="eastAsia"/>
          <w:sz w:val="24"/>
        </w:rPr>
        <w:t>8</w:t>
      </w:r>
      <w:r>
        <w:rPr>
          <w:rFonts w:ascii="宋体" w:hAnsi="宋体"/>
          <w:sz w:val="24"/>
        </w:rPr>
        <w:t>.1</w:t>
      </w:r>
      <w:r>
        <w:rPr>
          <w:rFonts w:ascii="宋体" w:hAnsi="宋体"/>
          <w:sz w:val="24"/>
        </w:rPr>
        <w:t>任何一方因不可抗力影响，无法履行合同义务时，应在不可抗力事件发生后</w:t>
      </w:r>
      <w:r>
        <w:rPr>
          <w:rFonts w:ascii="宋体" w:hAnsi="宋体"/>
          <w:sz w:val="24"/>
        </w:rPr>
        <w:lastRenderedPageBreak/>
        <w:t>以最快的方式通知另一方，并在事件发生后</w:t>
      </w:r>
      <w:r>
        <w:rPr>
          <w:rFonts w:ascii="宋体" w:hAnsi="宋体"/>
          <w:sz w:val="24"/>
        </w:rPr>
        <w:t>3</w:t>
      </w:r>
      <w:r>
        <w:rPr>
          <w:rFonts w:ascii="宋体" w:hAnsi="宋体"/>
          <w:sz w:val="24"/>
        </w:rPr>
        <w:t>天内，将有关部门出具的证明文件以特快专递送达另一方。如果不可抗力事件影响时间持续</w:t>
      </w:r>
      <w:r>
        <w:rPr>
          <w:rFonts w:ascii="宋体" w:hAnsi="宋体"/>
          <w:sz w:val="24"/>
        </w:rPr>
        <w:t>20</w:t>
      </w:r>
      <w:r>
        <w:rPr>
          <w:rFonts w:ascii="宋体" w:hAnsi="宋体"/>
          <w:sz w:val="24"/>
        </w:rPr>
        <w:t>天以上的，双方应通过友好协商处理合同</w:t>
      </w:r>
      <w:r>
        <w:rPr>
          <w:rFonts w:ascii="宋体" w:hAnsi="宋体"/>
          <w:sz w:val="24"/>
        </w:rPr>
        <w:t>的履行或解除事宜。</w:t>
      </w:r>
    </w:p>
    <w:p w:rsidR="00D7059C" w:rsidRDefault="00A83A4B">
      <w:pPr>
        <w:spacing w:line="360" w:lineRule="exact"/>
        <w:ind w:firstLineChars="200" w:firstLine="482"/>
        <w:rPr>
          <w:rFonts w:ascii="宋体" w:hAnsi="宋体"/>
          <w:b/>
          <w:sz w:val="24"/>
        </w:rPr>
      </w:pPr>
      <w:r>
        <w:rPr>
          <w:rFonts w:ascii="宋体" w:hAnsi="宋体" w:hint="eastAsia"/>
          <w:b/>
          <w:sz w:val="24"/>
        </w:rPr>
        <w:t>9</w:t>
      </w:r>
      <w:r>
        <w:rPr>
          <w:rFonts w:ascii="宋体" w:hAnsi="宋体"/>
          <w:b/>
          <w:sz w:val="24"/>
        </w:rPr>
        <w:t>、违约责任</w:t>
      </w:r>
    </w:p>
    <w:p w:rsidR="00D7059C" w:rsidRDefault="00A83A4B">
      <w:pPr>
        <w:spacing w:line="360" w:lineRule="exact"/>
        <w:ind w:firstLineChars="200" w:firstLine="480"/>
        <w:rPr>
          <w:rFonts w:ascii="宋体" w:hAnsi="宋体"/>
          <w:sz w:val="24"/>
        </w:rPr>
      </w:pPr>
      <w:r>
        <w:rPr>
          <w:rFonts w:ascii="宋体" w:hAnsi="宋体" w:hint="eastAsia"/>
          <w:sz w:val="24"/>
        </w:rPr>
        <w:t>9</w:t>
      </w:r>
      <w:r>
        <w:rPr>
          <w:rFonts w:ascii="宋体" w:hAnsi="宋体"/>
          <w:sz w:val="24"/>
        </w:rPr>
        <w:t>.1</w:t>
      </w:r>
      <w:r>
        <w:rPr>
          <w:rFonts w:ascii="宋体" w:hAnsi="宋体"/>
          <w:sz w:val="24"/>
        </w:rPr>
        <w:t>卖方未按合同约定期限送货至买方指定地点的，每逾期一天，</w:t>
      </w:r>
      <w:r>
        <w:rPr>
          <w:rFonts w:ascii="宋体" w:hAnsi="宋体" w:hint="eastAsia"/>
          <w:sz w:val="24"/>
        </w:rPr>
        <w:t>卖方按合同金额的</w:t>
      </w:r>
      <w:r>
        <w:rPr>
          <w:rFonts w:ascii="宋体" w:hAnsi="宋体"/>
          <w:sz w:val="24"/>
        </w:rPr>
        <w:t>0.2%</w:t>
      </w:r>
      <w:r>
        <w:rPr>
          <w:rFonts w:ascii="宋体" w:hAnsi="宋体"/>
          <w:sz w:val="24"/>
        </w:rPr>
        <w:t>支付违约金</w:t>
      </w:r>
      <w:r>
        <w:rPr>
          <w:rFonts w:ascii="宋体" w:hAnsi="宋体" w:hint="eastAsia"/>
          <w:sz w:val="24"/>
        </w:rPr>
        <w:t>给买方</w:t>
      </w:r>
      <w:r>
        <w:rPr>
          <w:rFonts w:ascii="宋体" w:hAnsi="宋体"/>
          <w:sz w:val="24"/>
        </w:rPr>
        <w:t>；逾期超过</w:t>
      </w:r>
      <w:r>
        <w:rPr>
          <w:rFonts w:ascii="宋体" w:hAnsi="宋体"/>
          <w:sz w:val="24"/>
        </w:rPr>
        <w:t>30</w:t>
      </w:r>
      <w:r>
        <w:rPr>
          <w:rFonts w:ascii="宋体" w:hAnsi="宋体"/>
          <w:sz w:val="24"/>
        </w:rPr>
        <w:t>天的，买方有权单方解除合同，卖方必须按合同总价的</w:t>
      </w:r>
      <w:r>
        <w:rPr>
          <w:rFonts w:ascii="宋体" w:hAnsi="宋体"/>
          <w:sz w:val="24"/>
        </w:rPr>
        <w:t>20%</w:t>
      </w:r>
      <w:r>
        <w:rPr>
          <w:rFonts w:ascii="宋体" w:hAnsi="宋体"/>
          <w:sz w:val="24"/>
        </w:rPr>
        <w:t>向买方支付违约金，违约金不足以弥补买方损失的，对超出部分买方有权进行索赔。</w:t>
      </w:r>
    </w:p>
    <w:p w:rsidR="00D7059C" w:rsidRDefault="00A83A4B">
      <w:pPr>
        <w:spacing w:line="360" w:lineRule="exact"/>
        <w:ind w:firstLineChars="200" w:firstLine="480"/>
        <w:rPr>
          <w:rFonts w:ascii="宋体" w:hAnsi="宋体"/>
          <w:sz w:val="24"/>
        </w:rPr>
      </w:pPr>
      <w:r>
        <w:rPr>
          <w:rFonts w:ascii="宋体" w:hAnsi="宋体" w:hint="eastAsia"/>
          <w:sz w:val="24"/>
        </w:rPr>
        <w:t>9</w:t>
      </w:r>
      <w:r>
        <w:rPr>
          <w:rFonts w:ascii="宋体" w:hAnsi="宋体"/>
          <w:sz w:val="24"/>
        </w:rPr>
        <w:t>.</w:t>
      </w:r>
      <w:r>
        <w:rPr>
          <w:rFonts w:ascii="宋体" w:hAnsi="宋体" w:hint="eastAsia"/>
          <w:sz w:val="24"/>
        </w:rPr>
        <w:t>2</w:t>
      </w:r>
      <w:r>
        <w:rPr>
          <w:rFonts w:ascii="宋体" w:hAnsi="宋体"/>
          <w:sz w:val="24"/>
        </w:rPr>
        <w:t>卖方交付的货物其品牌、规格、外观等经初步验收与合同约定不符，卖方应无条件免费更换，更换货物应在五个工作日内到货，卖方承担因此发生的全部费用，并按合同总价的</w:t>
      </w:r>
      <w:r>
        <w:rPr>
          <w:rFonts w:ascii="宋体" w:hAnsi="宋体"/>
          <w:sz w:val="24"/>
        </w:rPr>
        <w:t>5%</w:t>
      </w:r>
      <w:r>
        <w:rPr>
          <w:rFonts w:ascii="宋体" w:hAnsi="宋体"/>
          <w:sz w:val="24"/>
        </w:rPr>
        <w:t>向买方支付违约金；卖方拒绝更换的，买方有权单方解除合同，卖方必须按合同总价的</w:t>
      </w:r>
      <w:r>
        <w:rPr>
          <w:rFonts w:ascii="宋体" w:hAnsi="宋体"/>
          <w:sz w:val="24"/>
        </w:rPr>
        <w:t>20%</w:t>
      </w:r>
      <w:r>
        <w:rPr>
          <w:rFonts w:ascii="宋体" w:hAnsi="宋体"/>
          <w:sz w:val="24"/>
        </w:rPr>
        <w:t>向买方支付违约金，违约金不足以弥补买方损失的，对超出部分买方有权进行索赔。</w:t>
      </w:r>
    </w:p>
    <w:p w:rsidR="00D7059C" w:rsidRDefault="00A83A4B">
      <w:pPr>
        <w:spacing w:line="360" w:lineRule="exact"/>
        <w:ind w:firstLineChars="200" w:firstLine="480"/>
        <w:rPr>
          <w:rFonts w:ascii="宋体" w:hAnsi="宋体"/>
          <w:sz w:val="24"/>
        </w:rPr>
      </w:pPr>
      <w:r>
        <w:rPr>
          <w:rFonts w:ascii="宋体" w:hAnsi="宋体" w:hint="eastAsia"/>
          <w:sz w:val="24"/>
        </w:rPr>
        <w:t>9</w:t>
      </w:r>
      <w:r>
        <w:rPr>
          <w:rFonts w:ascii="宋体" w:hAnsi="宋体"/>
          <w:sz w:val="24"/>
        </w:rPr>
        <w:t>.</w:t>
      </w:r>
      <w:r>
        <w:rPr>
          <w:rFonts w:ascii="宋体" w:hAnsi="宋体" w:hint="eastAsia"/>
          <w:sz w:val="24"/>
        </w:rPr>
        <w:t>3</w:t>
      </w:r>
      <w:r>
        <w:rPr>
          <w:rFonts w:ascii="宋体" w:hAnsi="宋体"/>
          <w:sz w:val="24"/>
        </w:rPr>
        <w:t>卖方交付的货物经使用验收不符合合同约定的质量、技术规范及性能等要求的，卖方必须在五个工作日内无条件免费更换或修理至符合合同约定的标准，卖方承担因此发生的全部费用，并按合同总价的</w:t>
      </w:r>
      <w:r>
        <w:rPr>
          <w:rFonts w:ascii="宋体" w:hAnsi="宋体"/>
          <w:sz w:val="24"/>
        </w:rPr>
        <w:t>5%</w:t>
      </w:r>
      <w:r>
        <w:rPr>
          <w:rFonts w:ascii="宋体" w:hAnsi="宋体"/>
          <w:sz w:val="24"/>
        </w:rPr>
        <w:t>向买方支付</w:t>
      </w:r>
      <w:r>
        <w:rPr>
          <w:rFonts w:ascii="宋体" w:hAnsi="宋体"/>
          <w:sz w:val="24"/>
        </w:rPr>
        <w:t>违约金；卖方拒绝更换或无法修理至符合合同约定的标准，买方有权单方解除合同，卖方必须以合同总价的</w:t>
      </w:r>
      <w:r>
        <w:rPr>
          <w:rFonts w:ascii="宋体" w:hAnsi="宋体"/>
          <w:sz w:val="24"/>
        </w:rPr>
        <w:t>20%</w:t>
      </w:r>
      <w:r>
        <w:rPr>
          <w:rFonts w:ascii="宋体" w:hAnsi="宋体"/>
          <w:sz w:val="24"/>
        </w:rPr>
        <w:t>向买方支付违约金，违约金不足以弥补买方损失的，对超出部分买方有权进行索赔。</w:t>
      </w:r>
    </w:p>
    <w:p w:rsidR="00D7059C" w:rsidRDefault="00A83A4B">
      <w:pPr>
        <w:snapToGrid w:val="0"/>
        <w:spacing w:line="360" w:lineRule="exact"/>
        <w:ind w:firstLineChars="200" w:firstLine="480"/>
        <w:rPr>
          <w:rFonts w:ascii="宋体" w:hAnsi="宋体"/>
          <w:sz w:val="24"/>
        </w:rPr>
      </w:pPr>
      <w:r>
        <w:rPr>
          <w:rFonts w:ascii="宋体" w:hAnsi="宋体" w:hint="eastAsia"/>
          <w:sz w:val="24"/>
        </w:rPr>
        <w:t>9</w:t>
      </w:r>
      <w:r>
        <w:rPr>
          <w:rFonts w:ascii="宋体" w:hAnsi="宋体"/>
          <w:sz w:val="24"/>
        </w:rPr>
        <w:t>.</w:t>
      </w:r>
      <w:r>
        <w:rPr>
          <w:rFonts w:ascii="宋体" w:hAnsi="宋体" w:hint="eastAsia"/>
          <w:sz w:val="24"/>
        </w:rPr>
        <w:t>4</w:t>
      </w:r>
      <w:r>
        <w:rPr>
          <w:rFonts w:ascii="宋体" w:hAnsi="宋体"/>
          <w:sz w:val="24"/>
        </w:rPr>
        <w:t>在质量保证期内，卖方未履行其售后服务承诺的，买方有权拒付质量保证金。</w:t>
      </w:r>
    </w:p>
    <w:p w:rsidR="00D7059C" w:rsidRDefault="00A83A4B">
      <w:pPr>
        <w:snapToGrid w:val="0"/>
        <w:spacing w:line="360" w:lineRule="exact"/>
        <w:ind w:firstLineChars="200" w:firstLine="480"/>
        <w:rPr>
          <w:rFonts w:ascii="宋体" w:hAnsi="宋体"/>
          <w:sz w:val="24"/>
        </w:rPr>
      </w:pPr>
      <w:r>
        <w:rPr>
          <w:rFonts w:ascii="宋体" w:hAnsi="宋体" w:hint="eastAsia"/>
          <w:sz w:val="24"/>
        </w:rPr>
        <w:t>9.5</w:t>
      </w:r>
      <w:r>
        <w:rPr>
          <w:rFonts w:ascii="宋体" w:hAnsi="宋体" w:hint="eastAsia"/>
          <w:sz w:val="24"/>
        </w:rPr>
        <w:t>卖方未按本合同</w:t>
      </w:r>
      <w:r>
        <w:rPr>
          <w:rFonts w:ascii="宋体" w:hAnsi="宋体" w:hint="eastAsia"/>
          <w:sz w:val="24"/>
        </w:rPr>
        <w:t>3.3</w:t>
      </w:r>
      <w:r>
        <w:rPr>
          <w:rFonts w:ascii="宋体" w:hAnsi="宋体" w:hint="eastAsia"/>
          <w:sz w:val="24"/>
        </w:rPr>
        <w:t>条约定通知买方经办人员而造成的货物丢失由卖方承担相应责任。</w:t>
      </w:r>
    </w:p>
    <w:p w:rsidR="00D7059C" w:rsidRDefault="00A83A4B">
      <w:pPr>
        <w:snapToGrid w:val="0"/>
        <w:spacing w:line="360" w:lineRule="exact"/>
        <w:ind w:firstLineChars="200" w:firstLine="480"/>
        <w:rPr>
          <w:rFonts w:ascii="宋体" w:hAnsi="宋体"/>
          <w:sz w:val="24"/>
        </w:rPr>
      </w:pPr>
      <w:r>
        <w:rPr>
          <w:rFonts w:ascii="宋体" w:hAnsi="宋体" w:hint="eastAsia"/>
          <w:sz w:val="24"/>
        </w:rPr>
        <w:t>9.6</w:t>
      </w:r>
      <w:r>
        <w:rPr>
          <w:rFonts w:ascii="宋体" w:hAnsi="宋体" w:hint="eastAsia"/>
          <w:sz w:val="24"/>
        </w:rPr>
        <w:t>卖方未按本合同</w:t>
      </w:r>
      <w:r>
        <w:rPr>
          <w:rFonts w:ascii="宋体" w:hAnsi="宋体" w:hint="eastAsia"/>
          <w:sz w:val="24"/>
        </w:rPr>
        <w:t>4.2</w:t>
      </w:r>
      <w:r>
        <w:rPr>
          <w:rFonts w:ascii="宋体" w:hAnsi="宋体" w:hint="eastAsia"/>
          <w:sz w:val="24"/>
        </w:rPr>
        <w:t>条约定张贴</w:t>
      </w:r>
      <w:proofErr w:type="gramStart"/>
      <w:r>
        <w:rPr>
          <w:rFonts w:ascii="宋体" w:hAnsi="宋体" w:hint="eastAsia"/>
          <w:sz w:val="24"/>
        </w:rPr>
        <w:t>唛</w:t>
      </w:r>
      <w:proofErr w:type="gramEnd"/>
      <w:r>
        <w:rPr>
          <w:rFonts w:ascii="宋体" w:hAnsi="宋体" w:hint="eastAsia"/>
          <w:sz w:val="24"/>
        </w:rPr>
        <w:t>头和提供装箱清单的，卖方承担</w:t>
      </w:r>
      <w:r>
        <w:rPr>
          <w:rFonts w:ascii="宋体" w:hAnsi="宋体" w:hint="eastAsia"/>
          <w:sz w:val="24"/>
        </w:rPr>
        <w:t>100</w:t>
      </w:r>
      <w:r>
        <w:rPr>
          <w:rFonts w:ascii="宋体" w:hAnsi="宋体" w:hint="eastAsia"/>
          <w:sz w:val="24"/>
        </w:rPr>
        <w:t>元</w:t>
      </w:r>
      <w:r>
        <w:rPr>
          <w:rFonts w:ascii="宋体" w:hAnsi="宋体" w:hint="eastAsia"/>
          <w:sz w:val="24"/>
        </w:rPr>
        <w:t>/</w:t>
      </w:r>
      <w:r>
        <w:rPr>
          <w:rFonts w:ascii="宋体" w:hAnsi="宋体" w:hint="eastAsia"/>
          <w:sz w:val="24"/>
        </w:rPr>
        <w:t>件的违约金。</w:t>
      </w:r>
    </w:p>
    <w:p w:rsidR="00D7059C" w:rsidRDefault="00A83A4B">
      <w:pPr>
        <w:spacing w:line="360" w:lineRule="exact"/>
        <w:ind w:firstLineChars="200" w:firstLine="480"/>
        <w:rPr>
          <w:rFonts w:ascii="宋体" w:hAnsi="宋体"/>
          <w:sz w:val="24"/>
        </w:rPr>
      </w:pPr>
      <w:r>
        <w:rPr>
          <w:rFonts w:ascii="宋体" w:hAnsi="宋体" w:hint="eastAsia"/>
          <w:sz w:val="24"/>
        </w:rPr>
        <w:t>9.7</w:t>
      </w:r>
      <w:r>
        <w:rPr>
          <w:rFonts w:ascii="宋体" w:hAnsi="宋体" w:hint="eastAsia"/>
          <w:sz w:val="24"/>
        </w:rPr>
        <w:t>卖方开票前须先告知买方，并与买方沟通好相关开票事宜方能开票，并邮寄到以下地址和</w:t>
      </w:r>
      <w:r>
        <w:rPr>
          <w:rFonts w:ascii="宋体" w:hAnsi="宋体" w:hint="eastAsia"/>
          <w:sz w:val="24"/>
        </w:rPr>
        <w:t>接收人，如造成发票不符合买方要求或给买方造成损失，买方有权拒收并要求重新开票。卖方必须保证提供给买方的发票票面金额与卖方缴销税务机关和卖方所留存的发票存根联金额相符，如果由于卖方提供的发票造成税务机关显示“比对不符”或“失控发票”而导致追缴税款给买方造成的损失的由卖方承担。</w:t>
      </w:r>
    </w:p>
    <w:p w:rsidR="00D7059C" w:rsidRDefault="00A83A4B">
      <w:pPr>
        <w:widowControl/>
        <w:spacing w:line="360" w:lineRule="exact"/>
        <w:jc w:val="left"/>
        <w:rPr>
          <w:rFonts w:ascii="宋体" w:hAnsi="宋体" w:cs="宋体"/>
          <w:spacing w:val="-2"/>
          <w:kern w:val="16"/>
          <w:sz w:val="24"/>
        </w:rPr>
      </w:pPr>
      <w:r>
        <w:rPr>
          <w:rFonts w:ascii="宋体" w:hAnsi="宋体" w:hint="eastAsia"/>
          <w:color w:val="000000"/>
          <w:sz w:val="24"/>
        </w:rPr>
        <w:t>发票接收地址：</w:t>
      </w:r>
      <w:r>
        <w:rPr>
          <w:rFonts w:ascii="宋体" w:hAnsi="宋体" w:cs="宋体" w:hint="eastAsia"/>
          <w:spacing w:val="-2"/>
          <w:kern w:val="16"/>
          <w:sz w:val="24"/>
        </w:rPr>
        <w:t>新疆哈巴河县阿舍勒铜业股份有限公司保障处办公室（</w:t>
      </w:r>
      <w:r>
        <w:rPr>
          <w:rFonts w:ascii="宋体" w:hAnsi="宋体" w:cs="宋体"/>
          <w:spacing w:val="-2"/>
          <w:kern w:val="16"/>
          <w:sz w:val="24"/>
        </w:rPr>
        <w:t>EMS</w:t>
      </w:r>
      <w:r>
        <w:rPr>
          <w:rFonts w:ascii="宋体" w:hAnsi="宋体" w:cs="宋体" w:hint="eastAsia"/>
          <w:spacing w:val="-2"/>
          <w:kern w:val="16"/>
          <w:sz w:val="24"/>
        </w:rPr>
        <w:t>邮寄）</w:t>
      </w:r>
      <w:r>
        <w:rPr>
          <w:rFonts w:ascii="宋体" w:hAnsi="宋体" w:hint="eastAsia"/>
          <w:sz w:val="24"/>
        </w:rPr>
        <w:t xml:space="preserve">                  </w:t>
      </w:r>
      <w:r>
        <w:rPr>
          <w:rFonts w:ascii="宋体" w:hAnsi="宋体" w:hint="eastAsia"/>
          <w:sz w:val="24"/>
        </w:rPr>
        <w:t>邮政编码：</w:t>
      </w:r>
      <w:r>
        <w:rPr>
          <w:rFonts w:ascii="宋体" w:hAnsi="宋体" w:cs="宋体"/>
          <w:kern w:val="0"/>
          <w:sz w:val="24"/>
        </w:rPr>
        <w:t>836700</w:t>
      </w:r>
      <w:r>
        <w:rPr>
          <w:rFonts w:ascii="宋体" w:hAnsi="宋体" w:hint="eastAsia"/>
          <w:sz w:val="24"/>
        </w:rPr>
        <w:t xml:space="preserve">       </w:t>
      </w:r>
      <w:r>
        <w:rPr>
          <w:rFonts w:ascii="宋体" w:hAnsi="宋体" w:hint="eastAsia"/>
          <w:sz w:val="24"/>
        </w:rPr>
        <w:t>收件人：</w:t>
      </w:r>
      <w:proofErr w:type="gramStart"/>
      <w:r>
        <w:rPr>
          <w:rFonts w:ascii="宋体" w:hAnsi="宋体" w:cs="宋体" w:hint="eastAsia"/>
          <w:kern w:val="0"/>
          <w:sz w:val="24"/>
        </w:rPr>
        <w:t>周雪梅</w:t>
      </w:r>
      <w:proofErr w:type="gramEnd"/>
      <w:r>
        <w:rPr>
          <w:rFonts w:ascii="宋体" w:hAnsi="宋体" w:hint="eastAsia"/>
          <w:sz w:val="24"/>
        </w:rPr>
        <w:t xml:space="preserve">           </w:t>
      </w:r>
      <w:r>
        <w:rPr>
          <w:rFonts w:ascii="宋体" w:hAnsi="宋体" w:hint="eastAsia"/>
          <w:sz w:val="24"/>
        </w:rPr>
        <w:t>收件人电话：</w:t>
      </w:r>
      <w:r>
        <w:rPr>
          <w:rFonts w:ascii="宋体" w:hAnsi="宋体" w:cs="宋体"/>
          <w:kern w:val="0"/>
          <w:sz w:val="24"/>
        </w:rPr>
        <w:t>0906-6835008</w:t>
      </w:r>
    </w:p>
    <w:p w:rsidR="00D7059C" w:rsidRDefault="00A83A4B">
      <w:pPr>
        <w:spacing w:line="360" w:lineRule="exact"/>
        <w:ind w:firstLineChars="200" w:firstLine="482"/>
        <w:rPr>
          <w:rFonts w:ascii="宋体" w:hAnsi="宋体"/>
          <w:b/>
          <w:sz w:val="24"/>
        </w:rPr>
      </w:pPr>
      <w:r>
        <w:rPr>
          <w:rFonts w:ascii="宋体" w:hAnsi="宋体" w:hint="eastAsia"/>
          <w:b/>
          <w:sz w:val="24"/>
        </w:rPr>
        <w:t>10</w:t>
      </w:r>
      <w:r>
        <w:rPr>
          <w:rFonts w:ascii="宋体" w:hAnsi="宋体"/>
          <w:b/>
          <w:sz w:val="24"/>
        </w:rPr>
        <w:t>、争议和纠纷</w:t>
      </w:r>
      <w:r>
        <w:rPr>
          <w:rFonts w:ascii="宋体" w:hAnsi="宋体"/>
          <w:b/>
          <w:sz w:val="24"/>
        </w:rPr>
        <w:t>的解决方式</w:t>
      </w:r>
    </w:p>
    <w:p w:rsidR="00D7059C" w:rsidRDefault="00A83A4B">
      <w:pPr>
        <w:snapToGrid w:val="0"/>
        <w:spacing w:line="360" w:lineRule="exact"/>
        <w:ind w:firstLineChars="200" w:firstLine="480"/>
        <w:rPr>
          <w:rFonts w:ascii="宋体" w:hAnsi="宋体"/>
          <w:sz w:val="24"/>
        </w:rPr>
      </w:pPr>
      <w:r>
        <w:rPr>
          <w:rFonts w:ascii="宋体" w:hAnsi="宋体" w:hint="eastAsia"/>
          <w:sz w:val="24"/>
        </w:rPr>
        <w:t>10</w:t>
      </w:r>
      <w:r>
        <w:rPr>
          <w:rFonts w:ascii="宋体" w:hAnsi="宋体"/>
          <w:sz w:val="24"/>
        </w:rPr>
        <w:t>.1</w:t>
      </w:r>
      <w:r>
        <w:rPr>
          <w:rFonts w:ascii="宋体" w:hAnsi="宋体"/>
          <w:sz w:val="24"/>
        </w:rPr>
        <w:t>因履行本合同引起的及与本合同相关的一切争议和纠纷，双方应协商解决，协商不成的，依法向买方所在地有管辖权的人民法院提起诉讼。</w:t>
      </w:r>
    </w:p>
    <w:p w:rsidR="00D7059C" w:rsidRDefault="00A83A4B">
      <w:pPr>
        <w:spacing w:line="360" w:lineRule="exact"/>
        <w:ind w:firstLineChars="200" w:firstLine="482"/>
        <w:rPr>
          <w:rFonts w:ascii="宋体" w:hAnsi="宋体"/>
          <w:b/>
          <w:sz w:val="24"/>
        </w:rPr>
      </w:pPr>
      <w:r>
        <w:rPr>
          <w:rFonts w:ascii="宋体" w:hAnsi="宋体" w:hint="eastAsia"/>
          <w:b/>
          <w:sz w:val="24"/>
        </w:rPr>
        <w:t>11</w:t>
      </w:r>
      <w:r>
        <w:rPr>
          <w:rFonts w:ascii="宋体" w:hAnsi="宋体"/>
          <w:b/>
          <w:sz w:val="24"/>
        </w:rPr>
        <w:t>、通知</w:t>
      </w:r>
    </w:p>
    <w:p w:rsidR="00D7059C" w:rsidRDefault="00A83A4B">
      <w:pPr>
        <w:snapToGrid w:val="0"/>
        <w:spacing w:line="360" w:lineRule="exact"/>
        <w:ind w:firstLineChars="200" w:firstLine="480"/>
        <w:rPr>
          <w:rFonts w:ascii="宋体" w:hAnsi="宋体"/>
          <w:sz w:val="24"/>
        </w:rPr>
      </w:pPr>
      <w:r>
        <w:rPr>
          <w:rFonts w:ascii="宋体" w:hAnsi="宋体" w:hint="eastAsia"/>
          <w:sz w:val="24"/>
        </w:rPr>
        <w:t>11</w:t>
      </w:r>
      <w:r>
        <w:rPr>
          <w:rFonts w:ascii="宋体" w:hAnsi="宋体"/>
          <w:sz w:val="24"/>
        </w:rPr>
        <w:t>.1</w:t>
      </w:r>
      <w:r>
        <w:rPr>
          <w:rFonts w:ascii="宋体" w:hAnsi="宋体"/>
          <w:sz w:val="24"/>
        </w:rPr>
        <w:t>本合同的一方给另一方的通知都应以书面形式</w:t>
      </w:r>
      <w:r>
        <w:rPr>
          <w:rFonts w:ascii="宋体" w:hAnsi="宋体" w:hint="eastAsia"/>
          <w:sz w:val="24"/>
        </w:rPr>
        <w:t>（含电子邮件）</w:t>
      </w:r>
      <w:r>
        <w:rPr>
          <w:rFonts w:ascii="宋体" w:hAnsi="宋体"/>
          <w:sz w:val="24"/>
        </w:rPr>
        <w:t>按如下通讯方式和地址送达对方：</w:t>
      </w:r>
    </w:p>
    <w:p w:rsidR="00D7059C" w:rsidRDefault="00A83A4B">
      <w:pPr>
        <w:snapToGrid w:val="0"/>
        <w:spacing w:line="360" w:lineRule="exact"/>
        <w:ind w:firstLineChars="200" w:firstLine="480"/>
        <w:rPr>
          <w:rFonts w:ascii="宋体" w:hAnsi="宋体"/>
          <w:sz w:val="24"/>
        </w:rPr>
      </w:pPr>
      <w:r>
        <w:rPr>
          <w:rFonts w:ascii="宋体" w:hAnsi="宋体"/>
          <w:sz w:val="24"/>
        </w:rPr>
        <w:t>买方通讯方式和地址：</w:t>
      </w:r>
    </w:p>
    <w:p w:rsidR="00D7059C" w:rsidRDefault="00A83A4B">
      <w:pPr>
        <w:snapToGrid w:val="0"/>
        <w:spacing w:line="360" w:lineRule="exact"/>
        <w:ind w:firstLineChars="200" w:firstLine="480"/>
        <w:rPr>
          <w:rFonts w:ascii="宋体" w:hAnsi="宋体"/>
          <w:sz w:val="24"/>
        </w:rPr>
      </w:pPr>
      <w:r>
        <w:rPr>
          <w:rFonts w:ascii="宋体" w:hAnsi="宋体"/>
          <w:sz w:val="24"/>
        </w:rPr>
        <w:t>公司名称：</w:t>
      </w:r>
      <w:r>
        <w:rPr>
          <w:rFonts w:ascii="宋体" w:hAnsi="宋体" w:hint="eastAsia"/>
          <w:sz w:val="24"/>
        </w:rPr>
        <w:t>新疆阿舍勒铜业股份有限公司</w:t>
      </w:r>
    </w:p>
    <w:p w:rsidR="00D7059C" w:rsidRDefault="00A83A4B">
      <w:pPr>
        <w:snapToGrid w:val="0"/>
        <w:spacing w:line="360" w:lineRule="exact"/>
        <w:ind w:firstLineChars="200" w:firstLine="480"/>
        <w:rPr>
          <w:rFonts w:ascii="宋体" w:hAnsi="宋体"/>
          <w:sz w:val="24"/>
        </w:rPr>
      </w:pPr>
      <w:r>
        <w:rPr>
          <w:rFonts w:ascii="宋体" w:hAnsi="宋体"/>
          <w:sz w:val="24"/>
        </w:rPr>
        <w:lastRenderedPageBreak/>
        <w:t>公司地址：</w:t>
      </w:r>
      <w:r>
        <w:rPr>
          <w:rFonts w:ascii="宋体" w:hAnsi="宋体" w:hint="eastAsia"/>
          <w:sz w:val="24"/>
        </w:rPr>
        <w:t>新疆哈巴河县</w:t>
      </w:r>
      <w:r>
        <w:rPr>
          <w:rFonts w:ascii="宋体" w:hAnsi="宋体" w:hint="eastAsia"/>
          <w:sz w:val="24"/>
        </w:rPr>
        <w:t xml:space="preserve"> </w:t>
      </w:r>
      <w:r>
        <w:rPr>
          <w:rFonts w:ascii="宋体" w:hAnsi="宋体"/>
          <w:sz w:val="24"/>
        </w:rPr>
        <w:t>邮编：</w:t>
      </w:r>
      <w:r>
        <w:rPr>
          <w:rFonts w:ascii="宋体" w:hAnsi="宋体" w:cs="宋体"/>
          <w:kern w:val="0"/>
          <w:sz w:val="24"/>
        </w:rPr>
        <w:t>836700</w:t>
      </w:r>
    </w:p>
    <w:p w:rsidR="00D7059C" w:rsidRDefault="00A83A4B">
      <w:pPr>
        <w:snapToGrid w:val="0"/>
        <w:spacing w:line="360" w:lineRule="exact"/>
        <w:ind w:firstLineChars="200" w:firstLine="480"/>
        <w:rPr>
          <w:rFonts w:ascii="宋体" w:hAnsi="宋体"/>
          <w:sz w:val="24"/>
        </w:rPr>
      </w:pPr>
      <w:r>
        <w:rPr>
          <w:rFonts w:ascii="宋体" w:hAnsi="宋体"/>
          <w:sz w:val="24"/>
        </w:rPr>
        <w:t>收件人：</w:t>
      </w:r>
      <w:r>
        <w:rPr>
          <w:rFonts w:ascii="宋体" w:hAnsi="宋体" w:hint="eastAsia"/>
          <w:sz w:val="24"/>
        </w:rPr>
        <w:t>韩文洲</w:t>
      </w:r>
      <w:r>
        <w:rPr>
          <w:rFonts w:ascii="宋体" w:hAnsi="宋体" w:hint="eastAsia"/>
          <w:sz w:val="24"/>
        </w:rPr>
        <w:t xml:space="preserve"> </w:t>
      </w:r>
      <w:r>
        <w:rPr>
          <w:rFonts w:ascii="宋体" w:hAnsi="宋体"/>
          <w:sz w:val="24"/>
        </w:rPr>
        <w:t>联系电话：</w:t>
      </w:r>
      <w:r>
        <w:rPr>
          <w:rFonts w:ascii="宋体" w:hAnsi="宋体" w:hint="eastAsia"/>
          <w:sz w:val="24"/>
        </w:rPr>
        <w:t xml:space="preserve">09066835038 </w:t>
      </w:r>
      <w:r>
        <w:rPr>
          <w:rFonts w:ascii="宋体" w:hAnsi="宋体"/>
          <w:sz w:val="24"/>
        </w:rPr>
        <w:t>电子邮箱</w:t>
      </w:r>
      <w:r>
        <w:rPr>
          <w:rFonts w:ascii="宋体" w:hAnsi="宋体" w:hint="eastAsia"/>
          <w:sz w:val="24"/>
        </w:rPr>
        <w:t>：</w:t>
      </w:r>
      <w:r>
        <w:rPr>
          <w:rFonts w:ascii="宋体" w:hAnsi="宋体"/>
          <w:sz w:val="24"/>
        </w:rPr>
        <w:t>314467974</w:t>
      </w:r>
      <w:r>
        <w:rPr>
          <w:rFonts w:ascii="宋体" w:hAnsi="宋体" w:hint="eastAsia"/>
          <w:sz w:val="24"/>
        </w:rPr>
        <w:t>@qq.com</w:t>
      </w:r>
    </w:p>
    <w:p w:rsidR="00D7059C" w:rsidRDefault="00A83A4B">
      <w:pPr>
        <w:snapToGrid w:val="0"/>
        <w:spacing w:line="360" w:lineRule="exact"/>
        <w:ind w:firstLineChars="200" w:firstLine="480"/>
        <w:rPr>
          <w:rFonts w:ascii="宋体" w:hAnsi="宋体"/>
          <w:sz w:val="24"/>
        </w:rPr>
      </w:pPr>
      <w:r>
        <w:rPr>
          <w:rFonts w:ascii="宋体" w:hAnsi="宋体"/>
          <w:sz w:val="24"/>
        </w:rPr>
        <w:t>卖方通讯方式和地址：</w:t>
      </w:r>
    </w:p>
    <w:p w:rsidR="00D7059C" w:rsidRDefault="00A83A4B">
      <w:pPr>
        <w:snapToGrid w:val="0"/>
        <w:spacing w:line="360" w:lineRule="exact"/>
        <w:ind w:firstLineChars="200" w:firstLine="480"/>
        <w:rPr>
          <w:rFonts w:ascii="宋体" w:hAnsi="宋体"/>
          <w:sz w:val="24"/>
        </w:rPr>
      </w:pPr>
      <w:r>
        <w:rPr>
          <w:rFonts w:ascii="宋体" w:hAnsi="宋体"/>
          <w:sz w:val="24"/>
        </w:rPr>
        <w:t>公司名称：</w:t>
      </w:r>
    </w:p>
    <w:p w:rsidR="00D7059C" w:rsidRDefault="00A83A4B">
      <w:pPr>
        <w:snapToGrid w:val="0"/>
        <w:spacing w:line="360" w:lineRule="exact"/>
        <w:ind w:firstLineChars="200" w:firstLine="480"/>
        <w:rPr>
          <w:rFonts w:ascii="宋体" w:hAnsi="宋体"/>
          <w:sz w:val="24"/>
          <w:highlight w:val="white"/>
        </w:rPr>
      </w:pPr>
      <w:r>
        <w:rPr>
          <w:rFonts w:ascii="宋体" w:hAnsi="宋体"/>
          <w:sz w:val="24"/>
          <w:highlight w:val="white"/>
        </w:rPr>
        <w:t>公司地址：</w:t>
      </w:r>
      <w:r>
        <w:rPr>
          <w:rFonts w:ascii="宋体" w:hAnsi="宋体" w:hint="eastAsia"/>
          <w:sz w:val="24"/>
          <w:highlight w:val="white"/>
        </w:rPr>
        <w:t xml:space="preserve">                           </w:t>
      </w:r>
      <w:r>
        <w:rPr>
          <w:rFonts w:ascii="宋体" w:hAnsi="宋体"/>
          <w:sz w:val="24"/>
          <w:highlight w:val="white"/>
        </w:rPr>
        <w:t>邮编：</w:t>
      </w:r>
    </w:p>
    <w:p w:rsidR="00D7059C" w:rsidRDefault="00A83A4B">
      <w:pPr>
        <w:snapToGrid w:val="0"/>
        <w:spacing w:line="360" w:lineRule="exact"/>
        <w:ind w:firstLineChars="200" w:firstLine="480"/>
        <w:rPr>
          <w:rFonts w:ascii="宋体" w:hAnsi="宋体"/>
          <w:sz w:val="24"/>
          <w:highlight w:val="white"/>
        </w:rPr>
      </w:pPr>
      <w:r>
        <w:rPr>
          <w:rFonts w:ascii="宋体" w:hAnsi="宋体"/>
          <w:sz w:val="24"/>
          <w:highlight w:val="white"/>
        </w:rPr>
        <w:t>收件人</w:t>
      </w:r>
      <w:r>
        <w:rPr>
          <w:rFonts w:ascii="宋体" w:hAnsi="宋体" w:hint="eastAsia"/>
          <w:sz w:val="24"/>
          <w:highlight w:val="white"/>
        </w:rPr>
        <w:t>：</w:t>
      </w:r>
      <w:r>
        <w:rPr>
          <w:rFonts w:ascii="宋体" w:hAnsi="宋体" w:hint="eastAsia"/>
          <w:sz w:val="24"/>
          <w:highlight w:val="white"/>
        </w:rPr>
        <w:t xml:space="preserve">          </w:t>
      </w:r>
      <w:r>
        <w:rPr>
          <w:rFonts w:ascii="宋体" w:hAnsi="宋体"/>
          <w:sz w:val="24"/>
          <w:highlight w:val="white"/>
        </w:rPr>
        <w:t>联系电话：</w:t>
      </w:r>
      <w:r>
        <w:rPr>
          <w:rFonts w:ascii="宋体" w:hAnsi="宋体" w:hint="eastAsia"/>
          <w:sz w:val="24"/>
          <w:highlight w:val="white"/>
        </w:rPr>
        <w:t xml:space="preserve">           </w:t>
      </w:r>
      <w:r>
        <w:rPr>
          <w:rFonts w:ascii="宋体" w:hAnsi="宋体"/>
          <w:sz w:val="24"/>
          <w:highlight w:val="white"/>
        </w:rPr>
        <w:t>电子邮箱</w:t>
      </w:r>
      <w:r>
        <w:rPr>
          <w:rFonts w:ascii="宋体" w:hAnsi="宋体" w:hint="eastAsia"/>
          <w:sz w:val="24"/>
          <w:highlight w:val="white"/>
        </w:rPr>
        <w:t>：</w:t>
      </w:r>
    </w:p>
    <w:p w:rsidR="00D7059C" w:rsidRDefault="00A83A4B">
      <w:pPr>
        <w:snapToGrid w:val="0"/>
        <w:spacing w:line="360" w:lineRule="exact"/>
        <w:ind w:firstLineChars="200" w:firstLine="480"/>
        <w:rPr>
          <w:rFonts w:ascii="宋体" w:hAnsi="宋体"/>
          <w:sz w:val="24"/>
        </w:rPr>
      </w:pPr>
      <w:r>
        <w:rPr>
          <w:rFonts w:ascii="宋体" w:hAnsi="宋体" w:hint="eastAsia"/>
          <w:sz w:val="24"/>
        </w:rPr>
        <w:t>12</w:t>
      </w:r>
      <w:r>
        <w:rPr>
          <w:rFonts w:ascii="宋体" w:hAnsi="宋体"/>
          <w:sz w:val="24"/>
        </w:rPr>
        <w:t>.2</w:t>
      </w:r>
      <w:r>
        <w:rPr>
          <w:rFonts w:ascii="宋体" w:hAnsi="宋体"/>
          <w:sz w:val="24"/>
        </w:rPr>
        <w:t>如任何一方的</w:t>
      </w:r>
      <w:r>
        <w:rPr>
          <w:rFonts w:ascii="宋体" w:hAnsi="宋体"/>
          <w:sz w:val="24"/>
        </w:rPr>
        <w:t>“</w:t>
      </w:r>
      <w:r>
        <w:rPr>
          <w:rFonts w:ascii="宋体" w:hAnsi="宋体"/>
          <w:sz w:val="24"/>
        </w:rPr>
        <w:t>通讯方式和地址</w:t>
      </w:r>
      <w:r>
        <w:rPr>
          <w:rFonts w:ascii="宋体" w:hAnsi="宋体"/>
          <w:sz w:val="24"/>
        </w:rPr>
        <w:t>”</w:t>
      </w:r>
      <w:r>
        <w:rPr>
          <w:rFonts w:ascii="宋体" w:hAnsi="宋体"/>
          <w:sz w:val="24"/>
        </w:rPr>
        <w:t>有改变应及时通知到对方，如因未及时通知对方而造成不能及时收到对方信函、文件等资料的，对方将信函、文件等按本合同约定的</w:t>
      </w:r>
      <w:r>
        <w:rPr>
          <w:rFonts w:ascii="宋体" w:hAnsi="宋体"/>
          <w:sz w:val="24"/>
        </w:rPr>
        <w:t>“</w:t>
      </w:r>
      <w:r>
        <w:rPr>
          <w:rFonts w:ascii="宋体" w:hAnsi="宋体"/>
          <w:sz w:val="24"/>
        </w:rPr>
        <w:t>通讯方式和地址</w:t>
      </w:r>
      <w:r>
        <w:rPr>
          <w:rFonts w:ascii="宋体" w:hAnsi="宋体"/>
          <w:sz w:val="24"/>
        </w:rPr>
        <w:t>”</w:t>
      </w:r>
      <w:r>
        <w:rPr>
          <w:rFonts w:ascii="宋体" w:hAnsi="宋体"/>
          <w:sz w:val="24"/>
        </w:rPr>
        <w:t>发出，有以下任何一种情形均视为送达，由此造成的一切损失等后果由未通知方负责：</w:t>
      </w:r>
    </w:p>
    <w:p w:rsidR="00D7059C" w:rsidRDefault="00A83A4B">
      <w:pPr>
        <w:snapToGrid w:val="0"/>
        <w:spacing w:line="360" w:lineRule="exact"/>
        <w:ind w:firstLineChars="200" w:firstLine="480"/>
        <w:rPr>
          <w:rFonts w:ascii="宋体" w:hAnsi="宋体"/>
          <w:sz w:val="24"/>
        </w:rPr>
      </w:pPr>
      <w:r>
        <w:rPr>
          <w:rFonts w:ascii="宋体" w:hAnsi="宋体" w:hint="eastAsia"/>
          <w:sz w:val="24"/>
        </w:rPr>
        <w:t>12</w:t>
      </w:r>
      <w:r>
        <w:rPr>
          <w:rFonts w:ascii="宋体" w:hAnsi="宋体"/>
          <w:sz w:val="24"/>
        </w:rPr>
        <w:t>.2.1</w:t>
      </w:r>
      <w:r>
        <w:rPr>
          <w:rFonts w:ascii="宋体" w:hAnsi="宋体"/>
          <w:sz w:val="24"/>
        </w:rPr>
        <w:t>信函、文件发出的时间加上正常的在途时间视为已送达的时间。</w:t>
      </w:r>
    </w:p>
    <w:p w:rsidR="00D7059C" w:rsidRDefault="00A83A4B">
      <w:pPr>
        <w:snapToGrid w:val="0"/>
        <w:spacing w:line="360" w:lineRule="exact"/>
        <w:ind w:firstLineChars="200" w:firstLine="480"/>
        <w:rPr>
          <w:rFonts w:ascii="宋体" w:hAnsi="宋体"/>
          <w:sz w:val="24"/>
        </w:rPr>
      </w:pPr>
      <w:r>
        <w:rPr>
          <w:rFonts w:ascii="宋体" w:hAnsi="宋体" w:hint="eastAsia"/>
          <w:sz w:val="24"/>
        </w:rPr>
        <w:t>12</w:t>
      </w:r>
      <w:r>
        <w:rPr>
          <w:rFonts w:ascii="宋体" w:hAnsi="宋体"/>
          <w:sz w:val="24"/>
        </w:rPr>
        <w:t xml:space="preserve">.2.2 </w:t>
      </w:r>
      <w:r>
        <w:rPr>
          <w:rFonts w:ascii="宋体" w:hAnsi="宋体"/>
          <w:sz w:val="24"/>
        </w:rPr>
        <w:t>邮件回执注明</w:t>
      </w:r>
      <w:r>
        <w:rPr>
          <w:rFonts w:ascii="宋体" w:hAnsi="宋体"/>
          <w:sz w:val="24"/>
        </w:rPr>
        <w:t>“</w:t>
      </w:r>
      <w:r>
        <w:rPr>
          <w:rFonts w:ascii="宋体" w:hAnsi="宋体"/>
          <w:sz w:val="24"/>
        </w:rPr>
        <w:t>查无此人</w:t>
      </w:r>
      <w:r>
        <w:rPr>
          <w:rFonts w:ascii="宋体" w:hAnsi="宋体"/>
          <w:sz w:val="24"/>
        </w:rPr>
        <w:t>”</w:t>
      </w:r>
      <w:r>
        <w:rPr>
          <w:rFonts w:ascii="宋体" w:hAnsi="宋体"/>
          <w:sz w:val="24"/>
        </w:rPr>
        <w:t>、</w:t>
      </w:r>
      <w:r>
        <w:rPr>
          <w:rFonts w:ascii="宋体" w:hAnsi="宋体"/>
          <w:sz w:val="24"/>
        </w:rPr>
        <w:t>“</w:t>
      </w:r>
      <w:r>
        <w:rPr>
          <w:rFonts w:ascii="宋体" w:hAnsi="宋体"/>
          <w:sz w:val="24"/>
        </w:rPr>
        <w:t>拒收</w:t>
      </w:r>
      <w:r>
        <w:rPr>
          <w:rFonts w:ascii="宋体" w:hAnsi="宋体"/>
          <w:sz w:val="24"/>
        </w:rPr>
        <w:t>”</w:t>
      </w:r>
      <w:r>
        <w:rPr>
          <w:rFonts w:ascii="宋体" w:hAnsi="宋体"/>
          <w:sz w:val="24"/>
        </w:rPr>
        <w:t>等类似表述</w:t>
      </w:r>
      <w:r>
        <w:rPr>
          <w:rFonts w:ascii="宋体" w:hAnsi="宋体"/>
          <w:sz w:val="24"/>
        </w:rPr>
        <w:t>的。</w:t>
      </w:r>
    </w:p>
    <w:p w:rsidR="00D7059C" w:rsidRDefault="00A83A4B">
      <w:pPr>
        <w:snapToGrid w:val="0"/>
        <w:spacing w:line="360" w:lineRule="exact"/>
        <w:ind w:firstLineChars="200" w:firstLine="480"/>
        <w:rPr>
          <w:rFonts w:ascii="宋体" w:hAnsi="宋体"/>
          <w:sz w:val="24"/>
        </w:rPr>
      </w:pPr>
      <w:r>
        <w:rPr>
          <w:rFonts w:ascii="宋体" w:hAnsi="宋体" w:hint="eastAsia"/>
          <w:sz w:val="24"/>
        </w:rPr>
        <w:t>12.2.3</w:t>
      </w:r>
      <w:r>
        <w:rPr>
          <w:rFonts w:ascii="宋体" w:hAnsi="宋体" w:hint="eastAsia"/>
          <w:sz w:val="24"/>
        </w:rPr>
        <w:t>在工作日通过双方约定的电子邮箱将通知发送至对方指定电子邮箱的即视为送达。</w:t>
      </w:r>
    </w:p>
    <w:p w:rsidR="00D7059C" w:rsidRDefault="00A83A4B">
      <w:pPr>
        <w:spacing w:line="360" w:lineRule="exact"/>
        <w:ind w:firstLineChars="200" w:firstLine="482"/>
        <w:rPr>
          <w:rFonts w:ascii="宋体" w:hAnsi="宋体"/>
          <w:b/>
          <w:sz w:val="24"/>
        </w:rPr>
      </w:pPr>
      <w:r>
        <w:rPr>
          <w:rFonts w:ascii="宋体" w:hAnsi="宋体" w:hint="eastAsia"/>
          <w:b/>
          <w:sz w:val="24"/>
        </w:rPr>
        <w:t>13</w:t>
      </w:r>
      <w:r>
        <w:rPr>
          <w:rFonts w:ascii="宋体" w:hAnsi="宋体"/>
          <w:b/>
          <w:sz w:val="24"/>
        </w:rPr>
        <w:t>、转让或分包</w:t>
      </w:r>
    </w:p>
    <w:p w:rsidR="00D7059C" w:rsidRDefault="00A83A4B">
      <w:pPr>
        <w:snapToGrid w:val="0"/>
        <w:spacing w:line="360" w:lineRule="exact"/>
        <w:ind w:firstLineChars="200" w:firstLine="480"/>
        <w:rPr>
          <w:rFonts w:ascii="宋体" w:hAnsi="宋体"/>
          <w:sz w:val="24"/>
        </w:rPr>
      </w:pPr>
      <w:r>
        <w:rPr>
          <w:rFonts w:ascii="宋体" w:hAnsi="宋体" w:hint="eastAsia"/>
          <w:sz w:val="24"/>
        </w:rPr>
        <w:t>13</w:t>
      </w:r>
      <w:r>
        <w:rPr>
          <w:rFonts w:ascii="宋体" w:hAnsi="宋体"/>
          <w:sz w:val="24"/>
        </w:rPr>
        <w:t>.1</w:t>
      </w:r>
      <w:r>
        <w:rPr>
          <w:rFonts w:ascii="宋体" w:hAnsi="宋体"/>
          <w:sz w:val="24"/>
        </w:rPr>
        <w:t>本合同不允许任何形式的转让或分包。</w:t>
      </w:r>
    </w:p>
    <w:p w:rsidR="00D7059C" w:rsidRDefault="00A83A4B">
      <w:pPr>
        <w:spacing w:line="360" w:lineRule="exact"/>
        <w:ind w:firstLineChars="200" w:firstLine="482"/>
        <w:rPr>
          <w:rFonts w:ascii="宋体" w:hAnsi="宋体"/>
          <w:b/>
          <w:sz w:val="24"/>
        </w:rPr>
      </w:pPr>
      <w:r>
        <w:rPr>
          <w:rFonts w:ascii="宋体" w:hAnsi="宋体" w:hint="eastAsia"/>
          <w:b/>
          <w:sz w:val="24"/>
        </w:rPr>
        <w:t>14</w:t>
      </w:r>
      <w:r>
        <w:rPr>
          <w:rFonts w:ascii="宋体" w:hAnsi="宋体"/>
          <w:b/>
          <w:sz w:val="24"/>
        </w:rPr>
        <w:t>、廉政条款</w:t>
      </w:r>
    </w:p>
    <w:p w:rsidR="00D7059C" w:rsidRDefault="00A83A4B">
      <w:pPr>
        <w:spacing w:line="360" w:lineRule="exact"/>
        <w:ind w:firstLineChars="200" w:firstLine="480"/>
        <w:rPr>
          <w:rFonts w:ascii="宋体" w:hAnsi="宋体"/>
          <w:sz w:val="24"/>
        </w:rPr>
      </w:pPr>
      <w:r>
        <w:rPr>
          <w:rFonts w:ascii="宋体" w:hAnsi="宋体" w:hint="eastAsia"/>
          <w:sz w:val="24"/>
        </w:rPr>
        <w:t>14</w:t>
      </w:r>
      <w:r>
        <w:rPr>
          <w:rFonts w:ascii="宋体" w:hAnsi="宋体"/>
          <w:sz w:val="24"/>
        </w:rPr>
        <w:t>.1</w:t>
      </w:r>
      <w:r>
        <w:rPr>
          <w:rFonts w:ascii="宋体" w:hAnsi="宋体"/>
          <w:sz w:val="24"/>
        </w:rPr>
        <w:t>买方特别声明：在本合同的谈判、签约、执行等全过程中，买方拒绝一切形式的有违国家法律法规、有违买方规章制度及本合同规定、有违商业道德和职业道德的行为。买方请卖方给予监督、配合，并欢迎卖方如实反映可能出现的问题。</w:t>
      </w:r>
    </w:p>
    <w:p w:rsidR="00D7059C" w:rsidRDefault="00A83A4B">
      <w:pPr>
        <w:spacing w:line="360" w:lineRule="exact"/>
        <w:ind w:firstLineChars="200" w:firstLine="480"/>
        <w:rPr>
          <w:rFonts w:ascii="宋体" w:hAnsi="宋体"/>
          <w:sz w:val="24"/>
        </w:rPr>
      </w:pPr>
      <w:r>
        <w:rPr>
          <w:rFonts w:ascii="宋体" w:hAnsi="宋体"/>
          <w:sz w:val="24"/>
        </w:rPr>
        <w:t>举报投诉电话：</w:t>
      </w:r>
      <w:r>
        <w:rPr>
          <w:rFonts w:ascii="宋体" w:hAnsi="宋体" w:cs="宋体"/>
          <w:kern w:val="0"/>
          <w:sz w:val="24"/>
        </w:rPr>
        <w:t>0991-3785806</w:t>
      </w:r>
      <w:r>
        <w:rPr>
          <w:rFonts w:ascii="宋体" w:hAnsi="宋体"/>
          <w:sz w:val="24"/>
        </w:rPr>
        <w:t>，举报投诉信箱：</w:t>
      </w:r>
      <w:r>
        <w:rPr>
          <w:rFonts w:ascii="宋体" w:hAnsi="宋体" w:cs="宋体"/>
          <w:kern w:val="0"/>
          <w:sz w:val="24"/>
        </w:rPr>
        <w:t>xibeijcsj@163.com</w:t>
      </w:r>
      <w:r>
        <w:rPr>
          <w:rFonts w:ascii="宋体" w:hAnsi="宋体"/>
          <w:sz w:val="24"/>
        </w:rPr>
        <w:t>。</w:t>
      </w:r>
    </w:p>
    <w:p w:rsidR="00D7059C" w:rsidRDefault="00A83A4B">
      <w:pPr>
        <w:spacing w:line="360" w:lineRule="exact"/>
        <w:ind w:firstLineChars="200" w:firstLine="480"/>
        <w:rPr>
          <w:rFonts w:ascii="宋体" w:hAnsi="宋体"/>
          <w:sz w:val="24"/>
        </w:rPr>
      </w:pPr>
      <w:r>
        <w:rPr>
          <w:rFonts w:ascii="宋体" w:hAnsi="宋体" w:hint="eastAsia"/>
          <w:sz w:val="24"/>
        </w:rPr>
        <w:t>14</w:t>
      </w:r>
      <w:r>
        <w:rPr>
          <w:rFonts w:ascii="宋体" w:hAnsi="宋体"/>
          <w:sz w:val="24"/>
        </w:rPr>
        <w:t>.2</w:t>
      </w:r>
      <w:r>
        <w:rPr>
          <w:rFonts w:ascii="宋体" w:hAnsi="宋体"/>
          <w:sz w:val="24"/>
        </w:rPr>
        <w:t>卖方特别声明：在本合同的</w:t>
      </w:r>
      <w:r>
        <w:rPr>
          <w:rFonts w:ascii="宋体" w:hAnsi="宋体"/>
          <w:sz w:val="24"/>
        </w:rPr>
        <w:t>谈判、签约、执行等全过程中，卖方不做任何形式的有违国家法律法规、有违买方规章制度及本合同规定、有违商业道德和职业道德的尝试。如出现上述行为，卖方确认愿意承担买方可能采取的解除合同、依法追索经济损失等措施所带来的一切后果，确认愿意赔偿买方的经济损失并对买方的措施和举动给予配合。</w:t>
      </w:r>
    </w:p>
    <w:p w:rsidR="00D7059C" w:rsidRDefault="00A83A4B">
      <w:pPr>
        <w:spacing w:line="360" w:lineRule="exact"/>
        <w:ind w:firstLineChars="200" w:firstLine="482"/>
        <w:rPr>
          <w:rFonts w:ascii="宋体" w:hAnsi="宋体"/>
          <w:b/>
          <w:sz w:val="24"/>
        </w:rPr>
      </w:pPr>
      <w:r>
        <w:rPr>
          <w:rFonts w:ascii="宋体" w:hAnsi="宋体" w:hint="eastAsia"/>
          <w:b/>
          <w:sz w:val="24"/>
        </w:rPr>
        <w:t>15</w:t>
      </w:r>
      <w:r>
        <w:rPr>
          <w:rFonts w:ascii="宋体" w:hAnsi="宋体" w:hint="eastAsia"/>
          <w:b/>
          <w:sz w:val="24"/>
        </w:rPr>
        <w:t>、合同签订方式</w:t>
      </w:r>
    </w:p>
    <w:p w:rsidR="00D7059C" w:rsidRDefault="00A83A4B">
      <w:pPr>
        <w:spacing w:line="360" w:lineRule="exact"/>
        <w:ind w:firstLineChars="200" w:firstLine="480"/>
        <w:rPr>
          <w:rFonts w:ascii="宋体" w:hAnsi="宋体"/>
          <w:b/>
          <w:sz w:val="24"/>
        </w:rPr>
      </w:pPr>
      <w:r>
        <w:rPr>
          <w:rFonts w:ascii="宋体" w:hAnsi="宋体" w:hint="eastAsia"/>
          <w:sz w:val="24"/>
        </w:rPr>
        <w:t>15</w:t>
      </w:r>
      <w:r>
        <w:rPr>
          <w:rFonts w:ascii="宋体" w:hAnsi="宋体"/>
          <w:sz w:val="24"/>
        </w:rPr>
        <w:t xml:space="preserve">.1 </w:t>
      </w:r>
      <w:r>
        <w:rPr>
          <w:rFonts w:ascii="宋体" w:hAnsi="宋体" w:hint="eastAsia"/>
          <w:sz w:val="24"/>
        </w:rPr>
        <w:t>本合同以传真方式签订，</w:t>
      </w:r>
      <w:r>
        <w:rPr>
          <w:rFonts w:ascii="宋体" w:hAnsi="宋体" w:hint="eastAsia"/>
          <w:color w:val="000000"/>
          <w:sz w:val="24"/>
        </w:rPr>
        <w:t>合同原件、传真件及与原件核对无异的复印件均具有法律效力。</w:t>
      </w:r>
    </w:p>
    <w:p w:rsidR="00D7059C" w:rsidRDefault="00A83A4B">
      <w:pPr>
        <w:spacing w:line="360" w:lineRule="exact"/>
        <w:ind w:firstLineChars="200" w:firstLine="482"/>
        <w:rPr>
          <w:rFonts w:ascii="宋体" w:hAnsi="宋体"/>
          <w:b/>
          <w:sz w:val="24"/>
        </w:rPr>
      </w:pPr>
      <w:r>
        <w:rPr>
          <w:rFonts w:ascii="宋体" w:hAnsi="宋体" w:hint="eastAsia"/>
          <w:b/>
          <w:sz w:val="24"/>
        </w:rPr>
        <w:t>16</w:t>
      </w:r>
      <w:r>
        <w:rPr>
          <w:rFonts w:ascii="宋体" w:hAnsi="宋体"/>
          <w:b/>
          <w:sz w:val="24"/>
        </w:rPr>
        <w:t>、合同生效</w:t>
      </w:r>
    </w:p>
    <w:p w:rsidR="00D7059C" w:rsidRDefault="00A83A4B">
      <w:pPr>
        <w:snapToGrid w:val="0"/>
        <w:spacing w:line="360" w:lineRule="exact"/>
        <w:ind w:firstLineChars="200" w:firstLine="480"/>
        <w:rPr>
          <w:rFonts w:ascii="宋体" w:hAnsi="宋体"/>
          <w:sz w:val="24"/>
        </w:rPr>
      </w:pPr>
      <w:r>
        <w:rPr>
          <w:rFonts w:ascii="宋体" w:hAnsi="宋体" w:hint="eastAsia"/>
          <w:sz w:val="24"/>
        </w:rPr>
        <w:t>16</w:t>
      </w:r>
      <w:r>
        <w:rPr>
          <w:rFonts w:ascii="宋体" w:hAnsi="宋体"/>
          <w:sz w:val="24"/>
        </w:rPr>
        <w:t>.1</w:t>
      </w:r>
      <w:r>
        <w:rPr>
          <w:rFonts w:ascii="宋体" w:hAnsi="宋体"/>
          <w:sz w:val="24"/>
        </w:rPr>
        <w:t>本合同壹式</w:t>
      </w:r>
      <w:r>
        <w:rPr>
          <w:rFonts w:ascii="宋体" w:hAnsi="宋体" w:hint="eastAsia"/>
          <w:sz w:val="24"/>
        </w:rPr>
        <w:t>贰</w:t>
      </w:r>
      <w:r>
        <w:rPr>
          <w:rFonts w:ascii="宋体" w:hAnsi="宋体"/>
          <w:sz w:val="24"/>
        </w:rPr>
        <w:t>份，</w:t>
      </w:r>
      <w:r>
        <w:rPr>
          <w:rFonts w:ascii="宋体" w:hAnsi="宋体" w:hint="eastAsia"/>
          <w:sz w:val="24"/>
        </w:rPr>
        <w:t>双方各持壹份</w:t>
      </w:r>
      <w:r>
        <w:rPr>
          <w:rFonts w:ascii="宋体" w:hAnsi="宋体"/>
          <w:sz w:val="24"/>
        </w:rPr>
        <w:t>，自双方</w:t>
      </w:r>
      <w:r>
        <w:rPr>
          <w:rFonts w:ascii="宋体" w:hAnsi="宋体" w:hint="eastAsia"/>
          <w:sz w:val="24"/>
        </w:rPr>
        <w:t>法定代表人或委托代理人</w:t>
      </w:r>
      <w:r>
        <w:rPr>
          <w:rFonts w:ascii="宋体" w:hAnsi="宋体"/>
          <w:sz w:val="24"/>
        </w:rPr>
        <w:t>签字</w:t>
      </w:r>
      <w:r>
        <w:rPr>
          <w:rFonts w:ascii="宋体" w:hAnsi="宋体" w:hint="eastAsia"/>
          <w:sz w:val="24"/>
        </w:rPr>
        <w:t>并加盖公章（或合同专用章）</w:t>
      </w:r>
      <w:r>
        <w:rPr>
          <w:rFonts w:ascii="宋体" w:hAnsi="宋体"/>
          <w:sz w:val="24"/>
        </w:rPr>
        <w:t>之日起生效</w:t>
      </w:r>
      <w:r>
        <w:rPr>
          <w:rFonts w:ascii="宋体" w:hAnsi="宋体" w:hint="eastAsia"/>
          <w:sz w:val="24"/>
        </w:rPr>
        <w:t>，</w:t>
      </w:r>
      <w:r>
        <w:rPr>
          <w:rFonts w:ascii="宋体" w:hAnsi="宋体" w:hint="eastAsia"/>
          <w:color w:val="000000"/>
          <w:sz w:val="24"/>
        </w:rPr>
        <w:t>至双方权利义务履行完毕之后自然终止</w:t>
      </w:r>
      <w:r>
        <w:rPr>
          <w:rFonts w:ascii="宋体" w:hAnsi="宋体"/>
          <w:sz w:val="24"/>
        </w:rPr>
        <w:t>。</w:t>
      </w:r>
    </w:p>
    <w:p w:rsidR="00D7059C" w:rsidRDefault="00A83A4B">
      <w:pPr>
        <w:spacing w:line="360" w:lineRule="exact"/>
        <w:ind w:firstLineChars="200" w:firstLine="482"/>
        <w:rPr>
          <w:rFonts w:ascii="宋体" w:hAnsi="宋体"/>
          <w:b/>
          <w:color w:val="000000"/>
          <w:sz w:val="24"/>
        </w:rPr>
      </w:pPr>
      <w:r>
        <w:rPr>
          <w:rFonts w:ascii="宋体" w:hAnsi="宋体" w:hint="eastAsia"/>
          <w:b/>
          <w:sz w:val="24"/>
        </w:rPr>
        <w:t>17</w:t>
      </w:r>
      <w:r>
        <w:rPr>
          <w:rFonts w:ascii="宋体" w:hAnsi="宋体" w:hint="eastAsia"/>
          <w:b/>
          <w:sz w:val="24"/>
        </w:rPr>
        <w:t>、</w:t>
      </w:r>
      <w:r>
        <w:rPr>
          <w:rFonts w:ascii="宋体" w:hAnsi="宋体" w:hint="eastAsia"/>
          <w:b/>
          <w:color w:val="000000"/>
          <w:sz w:val="24"/>
        </w:rPr>
        <w:t>其它事宜：</w:t>
      </w:r>
    </w:p>
    <w:p w:rsidR="00D7059C" w:rsidRDefault="00A83A4B">
      <w:pPr>
        <w:snapToGrid w:val="0"/>
        <w:spacing w:line="360" w:lineRule="exact"/>
        <w:ind w:firstLineChars="200" w:firstLine="480"/>
        <w:rPr>
          <w:rFonts w:ascii="宋体" w:hAnsi="宋体"/>
          <w:sz w:val="24"/>
        </w:rPr>
      </w:pPr>
      <w:r>
        <w:rPr>
          <w:rFonts w:ascii="宋体" w:hAnsi="宋体" w:hint="eastAsia"/>
          <w:color w:val="000000"/>
          <w:sz w:val="24"/>
        </w:rPr>
        <w:t>17.1</w:t>
      </w:r>
      <w:r>
        <w:rPr>
          <w:rFonts w:ascii="宋体" w:hAnsi="宋体" w:hint="eastAsia"/>
          <w:color w:val="000000"/>
          <w:sz w:val="24"/>
        </w:rPr>
        <w:t>买方的询价文件、卖方的报价文件及澄清文件（传真或原件）是合同内容的一部分。</w:t>
      </w:r>
    </w:p>
    <w:p w:rsidR="00D7059C" w:rsidRDefault="00D7059C">
      <w:pPr>
        <w:snapToGrid w:val="0"/>
        <w:spacing w:line="360" w:lineRule="exact"/>
        <w:ind w:firstLineChars="200" w:firstLine="480"/>
        <w:rPr>
          <w:rFonts w:ascii="宋体" w:hAnsi="宋体"/>
          <w:sz w:val="24"/>
        </w:rPr>
      </w:pPr>
    </w:p>
    <w:p w:rsidR="00D7059C" w:rsidRDefault="00D7059C">
      <w:pPr>
        <w:snapToGrid w:val="0"/>
        <w:spacing w:line="360" w:lineRule="exact"/>
        <w:rPr>
          <w:rFonts w:ascii="宋体" w:hAnsi="宋体"/>
          <w:sz w:val="24"/>
        </w:rPr>
      </w:pPr>
    </w:p>
    <w:p w:rsidR="00D7059C" w:rsidRDefault="00D7059C">
      <w:pPr>
        <w:snapToGrid w:val="0"/>
        <w:spacing w:line="360" w:lineRule="exact"/>
        <w:rPr>
          <w:rFonts w:ascii="宋体" w:hAnsi="宋体"/>
          <w:sz w:val="24"/>
        </w:rPr>
      </w:pPr>
    </w:p>
    <w:p w:rsidR="00D7059C" w:rsidRDefault="00D7059C">
      <w:pPr>
        <w:snapToGrid w:val="0"/>
        <w:spacing w:line="360" w:lineRule="exact"/>
        <w:rPr>
          <w:rFonts w:ascii="宋体" w:hAnsi="宋体"/>
          <w:b/>
          <w:sz w:val="24"/>
        </w:rPr>
      </w:pPr>
    </w:p>
    <w:p w:rsidR="00D7059C" w:rsidRDefault="00D7059C">
      <w:pPr>
        <w:snapToGrid w:val="0"/>
        <w:spacing w:line="360" w:lineRule="exact"/>
        <w:rPr>
          <w:rFonts w:ascii="宋体" w:hAnsi="宋体"/>
          <w:b/>
          <w:sz w:val="24"/>
        </w:rPr>
      </w:pPr>
    </w:p>
    <w:p w:rsidR="00D7059C" w:rsidRDefault="00D7059C">
      <w:pPr>
        <w:snapToGrid w:val="0"/>
        <w:spacing w:line="360" w:lineRule="exact"/>
        <w:rPr>
          <w:rFonts w:ascii="宋体" w:hAnsi="宋体"/>
          <w:b/>
          <w:sz w:val="24"/>
        </w:rPr>
      </w:pPr>
    </w:p>
    <w:p w:rsidR="00D7059C" w:rsidRDefault="00A83A4B">
      <w:pPr>
        <w:snapToGrid w:val="0"/>
        <w:spacing w:line="360" w:lineRule="exact"/>
        <w:rPr>
          <w:rFonts w:ascii="宋体" w:hAnsi="宋体"/>
          <w:b/>
          <w:sz w:val="24"/>
        </w:rPr>
      </w:pPr>
      <w:r>
        <w:rPr>
          <w:rFonts w:ascii="宋体" w:hAnsi="宋体"/>
          <w:b/>
          <w:sz w:val="24"/>
        </w:rPr>
        <w:t>买方：</w:t>
      </w:r>
      <w:r>
        <w:rPr>
          <w:rFonts w:ascii="宋体" w:hAnsi="宋体" w:hint="eastAsia"/>
          <w:b/>
          <w:sz w:val="24"/>
        </w:rPr>
        <w:t>新疆阿舍勒铜业股份有限公司</w:t>
      </w:r>
    </w:p>
    <w:p w:rsidR="00D7059C" w:rsidRDefault="00A83A4B">
      <w:pPr>
        <w:snapToGrid w:val="0"/>
        <w:spacing w:line="360" w:lineRule="exact"/>
        <w:ind w:firstLineChars="200" w:firstLine="482"/>
        <w:rPr>
          <w:rFonts w:ascii="宋体" w:hAnsi="宋体"/>
          <w:b/>
          <w:sz w:val="24"/>
        </w:rPr>
      </w:pPr>
      <w:r>
        <w:rPr>
          <w:rFonts w:ascii="宋体" w:hAnsi="宋体"/>
          <w:b/>
          <w:sz w:val="24"/>
        </w:rPr>
        <w:t>法定代表人或委托代理人：</w:t>
      </w:r>
    </w:p>
    <w:p w:rsidR="00D7059C" w:rsidRDefault="00D7059C">
      <w:pPr>
        <w:snapToGrid w:val="0"/>
        <w:spacing w:line="360" w:lineRule="exact"/>
        <w:rPr>
          <w:rFonts w:ascii="宋体" w:hAnsi="宋体"/>
          <w:b/>
          <w:sz w:val="24"/>
        </w:rPr>
      </w:pPr>
    </w:p>
    <w:p w:rsidR="00D7059C" w:rsidRDefault="00D7059C">
      <w:pPr>
        <w:snapToGrid w:val="0"/>
        <w:spacing w:line="360" w:lineRule="exact"/>
        <w:rPr>
          <w:rFonts w:ascii="宋体" w:hAnsi="宋体"/>
          <w:b/>
          <w:sz w:val="24"/>
        </w:rPr>
      </w:pPr>
    </w:p>
    <w:p w:rsidR="00D7059C" w:rsidRDefault="00A83A4B">
      <w:pPr>
        <w:snapToGrid w:val="0"/>
        <w:spacing w:line="360" w:lineRule="exact"/>
        <w:rPr>
          <w:rFonts w:ascii="宋体" w:hAnsi="宋体"/>
          <w:b/>
          <w:sz w:val="24"/>
        </w:rPr>
      </w:pPr>
      <w:r>
        <w:rPr>
          <w:rFonts w:ascii="宋体" w:hAnsi="宋体"/>
          <w:b/>
          <w:sz w:val="24"/>
        </w:rPr>
        <w:t>卖方：</w:t>
      </w:r>
    </w:p>
    <w:p w:rsidR="00D7059C" w:rsidRDefault="00A83A4B">
      <w:pPr>
        <w:snapToGrid w:val="0"/>
        <w:spacing w:line="360" w:lineRule="exact"/>
        <w:rPr>
          <w:rFonts w:ascii="宋体" w:hAnsi="宋体"/>
          <w:b/>
          <w:sz w:val="24"/>
        </w:rPr>
      </w:pPr>
      <w:r>
        <w:rPr>
          <w:rFonts w:ascii="宋体" w:hAnsi="宋体"/>
          <w:b/>
          <w:sz w:val="24"/>
        </w:rPr>
        <w:t>法定代表人或委托代理人：</w:t>
      </w:r>
    </w:p>
    <w:p w:rsidR="00D7059C" w:rsidRDefault="00D7059C">
      <w:pPr>
        <w:snapToGrid w:val="0"/>
        <w:spacing w:line="360" w:lineRule="exact"/>
        <w:ind w:firstLineChars="200" w:firstLine="480"/>
        <w:rPr>
          <w:rFonts w:ascii="宋体" w:hAnsi="宋体"/>
          <w:sz w:val="24"/>
        </w:rPr>
      </w:pPr>
    </w:p>
    <w:p w:rsidR="00D7059C" w:rsidRDefault="00A83A4B">
      <w:pPr>
        <w:snapToGrid w:val="0"/>
        <w:spacing w:line="360" w:lineRule="exact"/>
        <w:ind w:firstLineChars="200" w:firstLine="480"/>
        <w:rPr>
          <w:rFonts w:ascii="宋体" w:hAnsi="宋体"/>
          <w:sz w:val="24"/>
        </w:rPr>
      </w:pPr>
      <w:r>
        <w:rPr>
          <w:rFonts w:ascii="宋体" w:hAnsi="宋体"/>
          <w:sz w:val="24"/>
        </w:rPr>
        <w:t>合同签订日期</w:t>
      </w:r>
      <w:r>
        <w:rPr>
          <w:rFonts w:ascii="宋体" w:hAnsi="宋体" w:hint="eastAsia"/>
          <w:sz w:val="24"/>
        </w:rPr>
        <w:t>：</w:t>
      </w:r>
      <w:r>
        <w:rPr>
          <w:rFonts w:ascii="宋体" w:hAnsi="宋体" w:hint="eastAsia"/>
          <w:sz w:val="24"/>
        </w:rPr>
        <w:t xml:space="preserve">     </w:t>
      </w:r>
      <w:r>
        <w:rPr>
          <w:rFonts w:ascii="宋体" w:hAnsi="宋体"/>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sz w:val="24"/>
        </w:rPr>
        <w:t>日</w:t>
      </w:r>
    </w:p>
    <w:p w:rsidR="00D7059C" w:rsidRDefault="00A83A4B">
      <w:pPr>
        <w:snapToGrid w:val="0"/>
        <w:spacing w:line="360" w:lineRule="exact"/>
        <w:ind w:firstLineChars="200" w:firstLine="480"/>
        <w:rPr>
          <w:rFonts w:ascii="宋体" w:hAnsi="宋体"/>
          <w:sz w:val="24"/>
        </w:rPr>
      </w:pPr>
      <w:r>
        <w:rPr>
          <w:rFonts w:ascii="宋体" w:hAnsi="宋体"/>
          <w:sz w:val="24"/>
        </w:rPr>
        <w:t>合同签订地点</w:t>
      </w:r>
      <w:r>
        <w:rPr>
          <w:rFonts w:ascii="宋体" w:hAnsi="宋体" w:hint="eastAsia"/>
          <w:sz w:val="24"/>
        </w:rPr>
        <w:t>：新疆哈巴河县</w:t>
      </w:r>
    </w:p>
    <w:p w:rsidR="00D7059C" w:rsidRDefault="00D7059C">
      <w:pPr>
        <w:snapToGrid w:val="0"/>
        <w:spacing w:line="360" w:lineRule="exact"/>
        <w:ind w:firstLineChars="200" w:firstLine="480"/>
        <w:rPr>
          <w:rFonts w:ascii="宋体" w:hAnsi="宋体"/>
          <w:sz w:val="24"/>
        </w:rPr>
      </w:pPr>
    </w:p>
    <w:p w:rsidR="00D7059C" w:rsidRDefault="00D7059C">
      <w:pPr>
        <w:snapToGrid w:val="0"/>
        <w:spacing w:line="440" w:lineRule="exact"/>
        <w:ind w:firstLineChars="200" w:firstLine="480"/>
        <w:rPr>
          <w:rFonts w:hAnsi="宋体"/>
          <w:sz w:val="24"/>
        </w:rPr>
      </w:pPr>
    </w:p>
    <w:p w:rsidR="00D7059C" w:rsidRDefault="00D7059C">
      <w:pPr>
        <w:snapToGrid w:val="0"/>
        <w:spacing w:line="440" w:lineRule="exact"/>
        <w:rPr>
          <w:rFonts w:hAnsi="宋体"/>
          <w:sz w:val="24"/>
        </w:rPr>
      </w:pPr>
    </w:p>
    <w:p w:rsidR="00D7059C" w:rsidRDefault="00D7059C">
      <w:pPr>
        <w:snapToGrid w:val="0"/>
        <w:spacing w:line="440" w:lineRule="exact"/>
        <w:rPr>
          <w:rFonts w:hAnsi="宋体"/>
          <w:sz w:val="24"/>
        </w:rPr>
      </w:pPr>
    </w:p>
    <w:p w:rsidR="00D7059C" w:rsidRDefault="00D7059C">
      <w:pPr>
        <w:snapToGrid w:val="0"/>
        <w:spacing w:line="440" w:lineRule="exact"/>
        <w:rPr>
          <w:rFonts w:hAnsi="宋体"/>
          <w:sz w:val="24"/>
        </w:rPr>
      </w:pPr>
    </w:p>
    <w:p w:rsidR="00D7059C" w:rsidRDefault="00A83A4B">
      <w:pPr>
        <w:snapToGrid w:val="0"/>
        <w:spacing w:line="440" w:lineRule="exact"/>
        <w:rPr>
          <w:rFonts w:hAnsi="宋体"/>
          <w:sz w:val="24"/>
        </w:rPr>
      </w:pPr>
      <w:r>
        <w:rPr>
          <w:rFonts w:hAnsi="宋体" w:hint="eastAsia"/>
          <w:sz w:val="24"/>
        </w:rPr>
        <w:t xml:space="preserve">                                   </w:t>
      </w:r>
      <w:r>
        <w:rPr>
          <w:rFonts w:hAnsi="宋体" w:hint="eastAsia"/>
          <w:sz w:val="24"/>
        </w:rPr>
        <w:t>附件一</w:t>
      </w:r>
    </w:p>
    <w:tbl>
      <w:tblPr>
        <w:tblpPr w:leftFromText="180" w:rightFromText="180" w:vertAnchor="text" w:horzAnchor="margin" w:tblpY="279"/>
        <w:tblW w:w="9781" w:type="dxa"/>
        <w:tblLayout w:type="fixed"/>
        <w:tblLook w:val="04A0" w:firstRow="1" w:lastRow="0" w:firstColumn="1" w:lastColumn="0" w:noHBand="0" w:noVBand="1"/>
      </w:tblPr>
      <w:tblGrid>
        <w:gridCol w:w="1144"/>
        <w:gridCol w:w="2400"/>
        <w:gridCol w:w="3119"/>
        <w:gridCol w:w="1134"/>
        <w:gridCol w:w="1984"/>
      </w:tblGrid>
      <w:tr w:rsidR="00D7059C">
        <w:trPr>
          <w:trHeight w:val="450"/>
        </w:trPr>
        <w:tc>
          <w:tcPr>
            <w:tcW w:w="9781" w:type="dxa"/>
            <w:gridSpan w:val="5"/>
            <w:tcBorders>
              <w:top w:val="single" w:sz="4" w:space="0" w:color="auto"/>
              <w:left w:val="single" w:sz="4" w:space="0" w:color="auto"/>
              <w:bottom w:val="single" w:sz="4" w:space="0" w:color="auto"/>
              <w:right w:val="single" w:sz="4" w:space="0" w:color="000000"/>
            </w:tcBorders>
            <w:vAlign w:val="center"/>
          </w:tcPr>
          <w:p w:rsidR="00D7059C" w:rsidRDefault="00A83A4B">
            <w:pPr>
              <w:widowControl/>
              <w:spacing w:line="360" w:lineRule="exact"/>
              <w:jc w:val="center"/>
              <w:rPr>
                <w:rFonts w:ascii="宋体" w:hAnsi="宋体" w:cs="Arial"/>
                <w:bCs/>
                <w:kern w:val="0"/>
                <w:sz w:val="24"/>
              </w:rPr>
            </w:pPr>
            <w:proofErr w:type="gramStart"/>
            <w:r>
              <w:rPr>
                <w:rFonts w:ascii="宋体" w:hAnsi="宋体" w:cs="Arial" w:hint="eastAsia"/>
                <w:bCs/>
                <w:kern w:val="0"/>
                <w:sz w:val="24"/>
              </w:rPr>
              <w:t>唛</w:t>
            </w:r>
            <w:proofErr w:type="gramEnd"/>
            <w:r>
              <w:rPr>
                <w:rFonts w:ascii="宋体" w:hAnsi="宋体" w:cs="Arial" w:hint="eastAsia"/>
                <w:bCs/>
                <w:kern w:val="0"/>
                <w:sz w:val="24"/>
              </w:rPr>
              <w:t>头（装箱清单）</w:t>
            </w:r>
          </w:p>
        </w:tc>
      </w:tr>
      <w:tr w:rsidR="00D7059C">
        <w:trPr>
          <w:trHeight w:val="505"/>
        </w:trPr>
        <w:tc>
          <w:tcPr>
            <w:tcW w:w="9781" w:type="dxa"/>
            <w:gridSpan w:val="5"/>
            <w:tcBorders>
              <w:top w:val="single" w:sz="4" w:space="0" w:color="auto"/>
              <w:left w:val="single" w:sz="4" w:space="0" w:color="auto"/>
              <w:bottom w:val="single" w:sz="4" w:space="0" w:color="auto"/>
              <w:right w:val="single" w:sz="4" w:space="0" w:color="auto"/>
            </w:tcBorders>
            <w:vAlign w:val="center"/>
          </w:tcPr>
          <w:p w:rsidR="00D7059C" w:rsidRDefault="00A83A4B">
            <w:pPr>
              <w:widowControl/>
              <w:spacing w:line="360" w:lineRule="exact"/>
              <w:jc w:val="left"/>
              <w:rPr>
                <w:rFonts w:ascii="宋体" w:hAnsi="宋体" w:cs="Arial"/>
                <w:bCs/>
                <w:kern w:val="0"/>
                <w:sz w:val="24"/>
              </w:rPr>
            </w:pPr>
            <w:r>
              <w:rPr>
                <w:rFonts w:ascii="宋体" w:hAnsi="宋体" w:cs="Arial" w:hint="eastAsia"/>
                <w:bCs/>
                <w:kern w:val="0"/>
                <w:sz w:val="24"/>
              </w:rPr>
              <w:t>包装箱编号</w:t>
            </w:r>
            <w:r>
              <w:rPr>
                <w:rFonts w:ascii="宋体" w:hAnsi="宋体" w:cs="Arial"/>
                <w:bCs/>
                <w:kern w:val="0"/>
                <w:sz w:val="24"/>
              </w:rPr>
              <w:t xml:space="preserve">:      </w:t>
            </w:r>
          </w:p>
        </w:tc>
      </w:tr>
      <w:tr w:rsidR="00D7059C">
        <w:trPr>
          <w:trHeight w:val="315"/>
        </w:trPr>
        <w:tc>
          <w:tcPr>
            <w:tcW w:w="9781" w:type="dxa"/>
            <w:gridSpan w:val="5"/>
            <w:tcBorders>
              <w:top w:val="single" w:sz="4" w:space="0" w:color="auto"/>
              <w:left w:val="single" w:sz="4" w:space="0" w:color="auto"/>
              <w:bottom w:val="single" w:sz="4" w:space="0" w:color="auto"/>
              <w:right w:val="single" w:sz="4" w:space="0" w:color="000000"/>
            </w:tcBorders>
            <w:vAlign w:val="center"/>
          </w:tcPr>
          <w:p w:rsidR="00D7059C" w:rsidRDefault="00A83A4B">
            <w:pPr>
              <w:widowControl/>
              <w:spacing w:line="360" w:lineRule="exact"/>
              <w:jc w:val="left"/>
              <w:rPr>
                <w:rFonts w:ascii="宋体" w:hAnsi="宋体" w:cs="宋体"/>
                <w:bCs/>
                <w:kern w:val="0"/>
                <w:sz w:val="24"/>
              </w:rPr>
            </w:pPr>
            <w:r>
              <w:rPr>
                <w:rFonts w:ascii="宋体" w:hAnsi="宋体" w:cs="宋体" w:hint="eastAsia"/>
                <w:bCs/>
                <w:kern w:val="0"/>
                <w:sz w:val="24"/>
              </w:rPr>
              <w:t>国内收货方地址：新疆阿舍勒铜业股份有限公司</w:t>
            </w:r>
          </w:p>
        </w:tc>
      </w:tr>
      <w:tr w:rsidR="00D7059C">
        <w:trPr>
          <w:trHeight w:val="315"/>
        </w:trPr>
        <w:tc>
          <w:tcPr>
            <w:tcW w:w="9781" w:type="dxa"/>
            <w:gridSpan w:val="5"/>
            <w:tcBorders>
              <w:top w:val="single" w:sz="4" w:space="0" w:color="auto"/>
              <w:left w:val="single" w:sz="4" w:space="0" w:color="auto"/>
              <w:bottom w:val="single" w:sz="4" w:space="0" w:color="auto"/>
              <w:right w:val="single" w:sz="4" w:space="0" w:color="auto"/>
            </w:tcBorders>
            <w:vAlign w:val="center"/>
          </w:tcPr>
          <w:p w:rsidR="00D7059C" w:rsidRDefault="00A83A4B" w:rsidP="005325A3">
            <w:pPr>
              <w:widowControl/>
              <w:spacing w:line="360" w:lineRule="exact"/>
              <w:ind w:leftChars="-119" w:left="-250" w:firstLineChars="104" w:firstLine="250"/>
              <w:jc w:val="left"/>
              <w:rPr>
                <w:rFonts w:ascii="宋体" w:hAnsi="宋体" w:cs="宋体"/>
                <w:bCs/>
                <w:kern w:val="0"/>
                <w:sz w:val="24"/>
              </w:rPr>
            </w:pPr>
            <w:r>
              <w:rPr>
                <w:rFonts w:ascii="宋体" w:hAnsi="宋体" w:cs="宋体" w:hint="eastAsia"/>
                <w:bCs/>
                <w:kern w:val="0"/>
                <w:sz w:val="24"/>
              </w:rPr>
              <w:t>收货人：韩文洲</w:t>
            </w:r>
            <w:r>
              <w:rPr>
                <w:rFonts w:ascii="宋体" w:hAnsi="宋体" w:cs="宋体" w:hint="eastAsia"/>
                <w:bCs/>
                <w:kern w:val="0"/>
                <w:sz w:val="24"/>
              </w:rPr>
              <w:t xml:space="preserve">  </w:t>
            </w:r>
            <w:r>
              <w:rPr>
                <w:rFonts w:ascii="宋体" w:hAnsi="宋体" w:cs="宋体" w:hint="eastAsia"/>
                <w:bCs/>
                <w:kern w:val="0"/>
                <w:sz w:val="24"/>
              </w:rPr>
              <w:t>电话：</w:t>
            </w:r>
            <w:r>
              <w:rPr>
                <w:rFonts w:ascii="宋体" w:hAnsi="宋体" w:cs="宋体" w:hint="eastAsia"/>
                <w:bCs/>
                <w:kern w:val="0"/>
                <w:sz w:val="24"/>
              </w:rPr>
              <w:t>09066835038</w:t>
            </w:r>
          </w:p>
        </w:tc>
      </w:tr>
      <w:tr w:rsidR="00D7059C">
        <w:trPr>
          <w:trHeight w:val="315"/>
        </w:trPr>
        <w:tc>
          <w:tcPr>
            <w:tcW w:w="9781" w:type="dxa"/>
            <w:gridSpan w:val="5"/>
            <w:tcBorders>
              <w:top w:val="single" w:sz="4" w:space="0" w:color="auto"/>
              <w:left w:val="single" w:sz="4" w:space="0" w:color="auto"/>
              <w:bottom w:val="single" w:sz="4" w:space="0" w:color="auto"/>
              <w:right w:val="single" w:sz="4" w:space="0" w:color="auto"/>
            </w:tcBorders>
            <w:vAlign w:val="center"/>
          </w:tcPr>
          <w:p w:rsidR="00D7059C" w:rsidRDefault="00A83A4B">
            <w:pPr>
              <w:widowControl/>
              <w:spacing w:line="360" w:lineRule="exact"/>
              <w:jc w:val="left"/>
              <w:rPr>
                <w:rFonts w:ascii="宋体" w:hAnsi="宋体" w:cs="宋体"/>
                <w:bCs/>
                <w:kern w:val="0"/>
                <w:sz w:val="24"/>
              </w:rPr>
            </w:pPr>
            <w:r>
              <w:rPr>
                <w:rFonts w:ascii="宋体" w:hAnsi="宋体" w:cs="宋体" w:hint="eastAsia"/>
                <w:bCs/>
                <w:kern w:val="0"/>
                <w:sz w:val="24"/>
              </w:rPr>
              <w:t>发货人（卖方销售员）：</w:t>
            </w:r>
            <w:r>
              <w:rPr>
                <w:rFonts w:ascii="宋体" w:hAnsi="宋体" w:cs="宋体" w:hint="eastAsia"/>
                <w:bCs/>
                <w:kern w:val="0"/>
                <w:sz w:val="24"/>
              </w:rPr>
              <w:t xml:space="preserve">                    </w:t>
            </w:r>
          </w:p>
        </w:tc>
      </w:tr>
      <w:tr w:rsidR="00D7059C">
        <w:trPr>
          <w:trHeight w:val="315"/>
        </w:trPr>
        <w:tc>
          <w:tcPr>
            <w:tcW w:w="9781" w:type="dxa"/>
            <w:gridSpan w:val="5"/>
            <w:tcBorders>
              <w:top w:val="single" w:sz="4" w:space="0" w:color="auto"/>
              <w:left w:val="single" w:sz="4" w:space="0" w:color="auto"/>
              <w:bottom w:val="single" w:sz="4" w:space="0" w:color="auto"/>
              <w:right w:val="single" w:sz="4" w:space="0" w:color="auto"/>
            </w:tcBorders>
            <w:vAlign w:val="center"/>
          </w:tcPr>
          <w:p w:rsidR="00D7059C" w:rsidRDefault="00A83A4B">
            <w:pPr>
              <w:widowControl/>
              <w:spacing w:line="360" w:lineRule="exact"/>
              <w:jc w:val="left"/>
              <w:rPr>
                <w:rFonts w:ascii="宋体" w:hAnsi="宋体" w:cs="Arial"/>
                <w:bCs/>
                <w:kern w:val="0"/>
                <w:sz w:val="24"/>
              </w:rPr>
            </w:pPr>
            <w:r>
              <w:rPr>
                <w:rFonts w:ascii="宋体" w:hAnsi="宋体" w:cs="Arial" w:hint="eastAsia"/>
                <w:bCs/>
                <w:kern w:val="0"/>
                <w:sz w:val="24"/>
              </w:rPr>
              <w:t>国内供货方</w:t>
            </w:r>
            <w:r>
              <w:rPr>
                <w:rFonts w:ascii="宋体" w:hAnsi="宋体" w:cs="Arial"/>
                <w:bCs/>
                <w:kern w:val="0"/>
                <w:sz w:val="24"/>
              </w:rPr>
              <w:t xml:space="preserve">: </w:t>
            </w:r>
          </w:p>
        </w:tc>
      </w:tr>
      <w:tr w:rsidR="00D7059C">
        <w:trPr>
          <w:trHeight w:val="315"/>
        </w:trPr>
        <w:tc>
          <w:tcPr>
            <w:tcW w:w="9781" w:type="dxa"/>
            <w:gridSpan w:val="5"/>
            <w:tcBorders>
              <w:top w:val="single" w:sz="4" w:space="0" w:color="auto"/>
              <w:left w:val="single" w:sz="4" w:space="0" w:color="auto"/>
              <w:bottom w:val="single" w:sz="4" w:space="0" w:color="auto"/>
              <w:right w:val="single" w:sz="4" w:space="0" w:color="auto"/>
            </w:tcBorders>
            <w:vAlign w:val="center"/>
          </w:tcPr>
          <w:p w:rsidR="00D7059C" w:rsidRDefault="00A83A4B">
            <w:pPr>
              <w:widowControl/>
              <w:spacing w:line="360" w:lineRule="exact"/>
              <w:jc w:val="left"/>
              <w:rPr>
                <w:rFonts w:ascii="宋体" w:hAnsi="宋体" w:cs="Arial"/>
                <w:bCs/>
                <w:kern w:val="0"/>
                <w:sz w:val="24"/>
              </w:rPr>
            </w:pPr>
            <w:r>
              <w:rPr>
                <w:rFonts w:ascii="宋体" w:hAnsi="宋体" w:cs="Arial" w:hint="eastAsia"/>
                <w:bCs/>
                <w:kern w:val="0"/>
                <w:sz w:val="24"/>
              </w:rPr>
              <w:t>日期</w:t>
            </w:r>
            <w:r>
              <w:rPr>
                <w:rFonts w:ascii="宋体" w:hAnsi="宋体" w:cs="Arial"/>
                <w:bCs/>
                <w:kern w:val="0"/>
                <w:sz w:val="24"/>
              </w:rPr>
              <w:t>:</w:t>
            </w:r>
            <w:r>
              <w:rPr>
                <w:rFonts w:ascii="宋体" w:hAnsi="宋体" w:cs="Arial" w:hint="eastAsia"/>
                <w:bCs/>
                <w:kern w:val="0"/>
                <w:sz w:val="24"/>
              </w:rPr>
              <w:t xml:space="preserve">      </w:t>
            </w:r>
            <w:r>
              <w:rPr>
                <w:rFonts w:ascii="宋体" w:hAnsi="宋体" w:cs="Arial" w:hint="eastAsia"/>
                <w:bCs/>
                <w:kern w:val="0"/>
                <w:sz w:val="24"/>
              </w:rPr>
              <w:t>年</w:t>
            </w:r>
            <w:r>
              <w:rPr>
                <w:rFonts w:ascii="宋体" w:hAnsi="宋体" w:cs="Arial" w:hint="eastAsia"/>
                <w:bCs/>
                <w:kern w:val="0"/>
                <w:sz w:val="24"/>
              </w:rPr>
              <w:t xml:space="preserve">  </w:t>
            </w:r>
            <w:r>
              <w:rPr>
                <w:rFonts w:ascii="宋体" w:hAnsi="宋体" w:cs="Arial" w:hint="eastAsia"/>
                <w:bCs/>
                <w:kern w:val="0"/>
                <w:sz w:val="24"/>
              </w:rPr>
              <w:t>月</w:t>
            </w:r>
            <w:r>
              <w:rPr>
                <w:rFonts w:ascii="宋体" w:hAnsi="宋体" w:cs="Arial" w:hint="eastAsia"/>
                <w:bCs/>
                <w:kern w:val="0"/>
                <w:sz w:val="24"/>
              </w:rPr>
              <w:t xml:space="preserve">   </w:t>
            </w:r>
            <w:r>
              <w:rPr>
                <w:rFonts w:ascii="宋体" w:hAnsi="宋体" w:cs="Arial" w:hint="eastAsia"/>
                <w:bCs/>
                <w:kern w:val="0"/>
                <w:sz w:val="24"/>
              </w:rPr>
              <w:t>日</w:t>
            </w:r>
          </w:p>
        </w:tc>
      </w:tr>
      <w:tr w:rsidR="00D7059C">
        <w:trPr>
          <w:trHeight w:val="315"/>
        </w:trPr>
        <w:tc>
          <w:tcPr>
            <w:tcW w:w="9781" w:type="dxa"/>
            <w:gridSpan w:val="5"/>
            <w:tcBorders>
              <w:top w:val="single" w:sz="4" w:space="0" w:color="auto"/>
              <w:left w:val="single" w:sz="4" w:space="0" w:color="auto"/>
              <w:bottom w:val="single" w:sz="4" w:space="0" w:color="auto"/>
              <w:right w:val="single" w:sz="4" w:space="0" w:color="auto"/>
            </w:tcBorders>
            <w:vAlign w:val="center"/>
          </w:tcPr>
          <w:p w:rsidR="00D7059C" w:rsidRDefault="00A83A4B">
            <w:pPr>
              <w:widowControl/>
              <w:spacing w:line="360" w:lineRule="exact"/>
              <w:jc w:val="left"/>
              <w:rPr>
                <w:rFonts w:ascii="宋体" w:hAnsi="宋体" w:cs="Arial"/>
                <w:bCs/>
                <w:kern w:val="0"/>
                <w:sz w:val="24"/>
              </w:rPr>
            </w:pPr>
            <w:r>
              <w:rPr>
                <w:rFonts w:ascii="宋体" w:hAnsi="宋体" w:cs="Arial" w:hint="eastAsia"/>
                <w:bCs/>
                <w:kern w:val="0"/>
                <w:sz w:val="24"/>
              </w:rPr>
              <w:t>外形尺寸：</w:t>
            </w:r>
          </w:p>
        </w:tc>
      </w:tr>
      <w:tr w:rsidR="00D7059C">
        <w:trPr>
          <w:trHeight w:val="315"/>
        </w:trPr>
        <w:tc>
          <w:tcPr>
            <w:tcW w:w="9781" w:type="dxa"/>
            <w:gridSpan w:val="5"/>
            <w:tcBorders>
              <w:top w:val="single" w:sz="4" w:space="0" w:color="auto"/>
              <w:left w:val="single" w:sz="4" w:space="0" w:color="auto"/>
              <w:bottom w:val="single" w:sz="4" w:space="0" w:color="auto"/>
              <w:right w:val="single" w:sz="4" w:space="0" w:color="auto"/>
            </w:tcBorders>
            <w:vAlign w:val="center"/>
          </w:tcPr>
          <w:p w:rsidR="00D7059C" w:rsidRDefault="00A83A4B">
            <w:pPr>
              <w:widowControl/>
              <w:spacing w:line="360" w:lineRule="exact"/>
              <w:jc w:val="left"/>
              <w:rPr>
                <w:rFonts w:ascii="宋体" w:hAnsi="宋体" w:cs="Arial"/>
                <w:bCs/>
                <w:kern w:val="0"/>
                <w:sz w:val="24"/>
              </w:rPr>
            </w:pPr>
            <w:r>
              <w:rPr>
                <w:rFonts w:ascii="宋体" w:hAnsi="宋体" w:cs="Arial" w:hint="eastAsia"/>
                <w:bCs/>
                <w:kern w:val="0"/>
                <w:sz w:val="24"/>
              </w:rPr>
              <w:t>净重：</w:t>
            </w:r>
          </w:p>
        </w:tc>
      </w:tr>
      <w:tr w:rsidR="00D7059C">
        <w:trPr>
          <w:trHeight w:val="315"/>
        </w:trPr>
        <w:tc>
          <w:tcPr>
            <w:tcW w:w="9781" w:type="dxa"/>
            <w:gridSpan w:val="5"/>
            <w:tcBorders>
              <w:top w:val="single" w:sz="4" w:space="0" w:color="auto"/>
              <w:left w:val="single" w:sz="4" w:space="0" w:color="auto"/>
              <w:bottom w:val="single" w:sz="4" w:space="0" w:color="auto"/>
              <w:right w:val="single" w:sz="4" w:space="0" w:color="auto"/>
            </w:tcBorders>
            <w:vAlign w:val="center"/>
          </w:tcPr>
          <w:p w:rsidR="00D7059C" w:rsidRDefault="00A83A4B">
            <w:pPr>
              <w:widowControl/>
              <w:spacing w:line="360" w:lineRule="exact"/>
              <w:jc w:val="left"/>
              <w:rPr>
                <w:rFonts w:ascii="宋体" w:hAnsi="宋体" w:cs="Arial"/>
                <w:bCs/>
                <w:kern w:val="0"/>
                <w:sz w:val="24"/>
              </w:rPr>
            </w:pPr>
            <w:r>
              <w:rPr>
                <w:rFonts w:ascii="宋体" w:hAnsi="宋体" w:cs="Arial" w:hint="eastAsia"/>
                <w:bCs/>
                <w:kern w:val="0"/>
                <w:sz w:val="24"/>
              </w:rPr>
              <w:t>毛重</w:t>
            </w:r>
            <w:r>
              <w:rPr>
                <w:rFonts w:ascii="宋体" w:hAnsi="宋体" w:cs="Arial"/>
                <w:bCs/>
                <w:kern w:val="0"/>
                <w:sz w:val="24"/>
              </w:rPr>
              <w:t xml:space="preserve">: </w:t>
            </w:r>
          </w:p>
        </w:tc>
      </w:tr>
      <w:tr w:rsidR="00D7059C">
        <w:trPr>
          <w:trHeight w:val="315"/>
        </w:trPr>
        <w:tc>
          <w:tcPr>
            <w:tcW w:w="9781" w:type="dxa"/>
            <w:gridSpan w:val="5"/>
            <w:tcBorders>
              <w:top w:val="single" w:sz="4" w:space="0" w:color="auto"/>
              <w:left w:val="single" w:sz="4" w:space="0" w:color="auto"/>
              <w:bottom w:val="single" w:sz="4" w:space="0" w:color="auto"/>
              <w:right w:val="single" w:sz="4" w:space="0" w:color="auto"/>
            </w:tcBorders>
            <w:vAlign w:val="center"/>
          </w:tcPr>
          <w:p w:rsidR="00D7059C" w:rsidRDefault="00A83A4B">
            <w:pPr>
              <w:widowControl/>
              <w:spacing w:line="360" w:lineRule="exact"/>
              <w:jc w:val="left"/>
              <w:rPr>
                <w:rFonts w:ascii="宋体" w:hAnsi="宋体" w:cs="宋体"/>
                <w:bCs/>
                <w:kern w:val="0"/>
                <w:sz w:val="24"/>
              </w:rPr>
            </w:pPr>
            <w:r>
              <w:rPr>
                <w:rFonts w:ascii="宋体" w:hAnsi="宋体" w:cs="宋体" w:hint="eastAsia"/>
                <w:bCs/>
                <w:kern w:val="0"/>
                <w:sz w:val="24"/>
              </w:rPr>
              <w:t>木箱包装</w:t>
            </w:r>
            <w:r>
              <w:rPr>
                <w:rFonts w:ascii="宋体" w:hAnsi="宋体" w:cs="宋体" w:hint="eastAsia"/>
                <w:bCs/>
                <w:kern w:val="0"/>
                <w:sz w:val="24"/>
              </w:rPr>
              <w:t xml:space="preserve"> </w:t>
            </w:r>
            <w:r>
              <w:rPr>
                <w:rFonts w:ascii="宋体" w:hAnsi="宋体" w:cs="宋体" w:hint="eastAsia"/>
                <w:bCs/>
                <w:kern w:val="0"/>
                <w:sz w:val="24"/>
              </w:rPr>
              <w:t>□</w:t>
            </w:r>
            <w:r>
              <w:rPr>
                <w:rFonts w:ascii="宋体" w:hAnsi="宋体" w:cs="宋体" w:hint="eastAsia"/>
                <w:bCs/>
                <w:kern w:val="0"/>
                <w:sz w:val="24"/>
              </w:rPr>
              <w:t xml:space="preserve">    </w:t>
            </w:r>
            <w:r>
              <w:rPr>
                <w:rFonts w:ascii="宋体" w:hAnsi="宋体" w:cs="宋体" w:hint="eastAsia"/>
                <w:bCs/>
                <w:kern w:val="0"/>
                <w:sz w:val="24"/>
              </w:rPr>
              <w:t>纸箱包装□</w:t>
            </w:r>
            <w:r>
              <w:rPr>
                <w:rFonts w:ascii="宋体" w:hAnsi="宋体" w:cs="宋体" w:hint="eastAsia"/>
                <w:bCs/>
                <w:kern w:val="0"/>
                <w:sz w:val="24"/>
              </w:rPr>
              <w:t xml:space="preserve">     </w:t>
            </w:r>
            <w:r>
              <w:rPr>
                <w:rFonts w:ascii="宋体" w:hAnsi="宋体" w:cs="宋体" w:hint="eastAsia"/>
                <w:bCs/>
                <w:kern w:val="0"/>
                <w:sz w:val="24"/>
              </w:rPr>
              <w:t>编织袋包装</w:t>
            </w:r>
            <w:r>
              <w:rPr>
                <w:rFonts w:ascii="宋体" w:hAnsi="宋体" w:cs="宋体" w:hint="eastAsia"/>
                <w:bCs/>
                <w:kern w:val="0"/>
                <w:sz w:val="24"/>
              </w:rPr>
              <w:t xml:space="preserve"> </w:t>
            </w:r>
            <w:r>
              <w:rPr>
                <w:rFonts w:ascii="宋体" w:hAnsi="宋体" w:cs="宋体" w:hint="eastAsia"/>
                <w:bCs/>
                <w:kern w:val="0"/>
                <w:sz w:val="24"/>
              </w:rPr>
              <w:t>□</w:t>
            </w:r>
            <w:r>
              <w:rPr>
                <w:rFonts w:ascii="宋体" w:hAnsi="宋体" w:cs="宋体" w:hint="eastAsia"/>
                <w:bCs/>
                <w:kern w:val="0"/>
                <w:sz w:val="24"/>
              </w:rPr>
              <w:t xml:space="preserve">     </w:t>
            </w:r>
            <w:r>
              <w:rPr>
                <w:rFonts w:ascii="宋体" w:hAnsi="宋体" w:cs="宋体" w:hint="eastAsia"/>
                <w:bCs/>
                <w:kern w:val="0"/>
                <w:sz w:val="24"/>
              </w:rPr>
              <w:t>捆扎□</w:t>
            </w:r>
            <w:r>
              <w:rPr>
                <w:rFonts w:ascii="宋体" w:hAnsi="宋体" w:cs="宋体" w:hint="eastAsia"/>
                <w:bCs/>
                <w:kern w:val="0"/>
                <w:sz w:val="24"/>
              </w:rPr>
              <w:t xml:space="preserve">       </w:t>
            </w:r>
            <w:r>
              <w:rPr>
                <w:rFonts w:ascii="宋体" w:hAnsi="宋体" w:cs="宋体" w:hint="eastAsia"/>
                <w:bCs/>
                <w:kern w:val="0"/>
                <w:sz w:val="24"/>
              </w:rPr>
              <w:t>其他类型□</w:t>
            </w:r>
          </w:p>
        </w:tc>
      </w:tr>
      <w:tr w:rsidR="00D7059C">
        <w:trPr>
          <w:trHeight w:val="315"/>
        </w:trPr>
        <w:tc>
          <w:tcPr>
            <w:tcW w:w="9781" w:type="dxa"/>
            <w:gridSpan w:val="5"/>
            <w:tcBorders>
              <w:top w:val="single" w:sz="4" w:space="0" w:color="auto"/>
              <w:left w:val="single" w:sz="4" w:space="0" w:color="auto"/>
              <w:bottom w:val="single" w:sz="4" w:space="0" w:color="auto"/>
              <w:right w:val="single" w:sz="4" w:space="0" w:color="auto"/>
            </w:tcBorders>
            <w:vAlign w:val="center"/>
          </w:tcPr>
          <w:p w:rsidR="00D7059C" w:rsidRDefault="00A83A4B">
            <w:pPr>
              <w:widowControl/>
              <w:spacing w:line="360" w:lineRule="exact"/>
              <w:jc w:val="left"/>
              <w:rPr>
                <w:rFonts w:ascii="宋体" w:hAnsi="宋体" w:cs="宋体"/>
                <w:bCs/>
                <w:kern w:val="0"/>
                <w:sz w:val="24"/>
              </w:rPr>
            </w:pPr>
            <w:r>
              <w:rPr>
                <w:rFonts w:ascii="宋体" w:hAnsi="宋体" w:cs="宋体" w:hint="eastAsia"/>
                <w:bCs/>
                <w:kern w:val="0"/>
                <w:sz w:val="24"/>
              </w:rPr>
              <w:t>国内采购订单号：业务员：于芳</w:t>
            </w:r>
            <w:proofErr w:type="gramStart"/>
            <w:r>
              <w:rPr>
                <w:rFonts w:ascii="宋体" w:hAnsi="宋体" w:cs="宋体" w:hint="eastAsia"/>
                <w:bCs/>
                <w:kern w:val="0"/>
                <w:sz w:val="24"/>
              </w:rPr>
              <w:t>芳</w:t>
            </w:r>
            <w:proofErr w:type="gramEnd"/>
          </w:p>
        </w:tc>
      </w:tr>
      <w:tr w:rsidR="00D7059C">
        <w:trPr>
          <w:trHeight w:val="315"/>
        </w:trPr>
        <w:tc>
          <w:tcPr>
            <w:tcW w:w="9781" w:type="dxa"/>
            <w:gridSpan w:val="5"/>
            <w:tcBorders>
              <w:top w:val="single" w:sz="4" w:space="0" w:color="auto"/>
              <w:left w:val="single" w:sz="4" w:space="0" w:color="auto"/>
              <w:bottom w:val="single" w:sz="4" w:space="0" w:color="auto"/>
              <w:right w:val="single" w:sz="4" w:space="0" w:color="auto"/>
            </w:tcBorders>
            <w:vAlign w:val="center"/>
          </w:tcPr>
          <w:p w:rsidR="00D7059C" w:rsidRDefault="00A83A4B">
            <w:pPr>
              <w:widowControl/>
              <w:spacing w:line="360" w:lineRule="exact"/>
              <w:jc w:val="left"/>
              <w:rPr>
                <w:rFonts w:ascii="宋体" w:hAnsi="宋体" w:cs="Arial"/>
                <w:bCs/>
                <w:kern w:val="0"/>
                <w:sz w:val="24"/>
              </w:rPr>
            </w:pPr>
            <w:r>
              <w:rPr>
                <w:rFonts w:ascii="宋体" w:hAnsi="宋体" w:cs="Arial" w:hint="eastAsia"/>
                <w:bCs/>
                <w:kern w:val="0"/>
                <w:sz w:val="24"/>
              </w:rPr>
              <w:t>备注（货物明细）</w:t>
            </w:r>
            <w:r>
              <w:rPr>
                <w:rFonts w:ascii="宋体" w:hAnsi="宋体" w:cs="Arial"/>
                <w:bCs/>
                <w:kern w:val="0"/>
                <w:sz w:val="24"/>
              </w:rPr>
              <w:t>:</w:t>
            </w:r>
          </w:p>
        </w:tc>
      </w:tr>
      <w:tr w:rsidR="00D7059C">
        <w:trPr>
          <w:trHeight w:val="570"/>
        </w:trPr>
        <w:tc>
          <w:tcPr>
            <w:tcW w:w="1144" w:type="dxa"/>
            <w:tcBorders>
              <w:top w:val="nil"/>
              <w:left w:val="single" w:sz="4" w:space="0" w:color="auto"/>
              <w:bottom w:val="single" w:sz="4" w:space="0" w:color="auto"/>
              <w:right w:val="single" w:sz="4" w:space="0" w:color="auto"/>
            </w:tcBorders>
            <w:vAlign w:val="center"/>
          </w:tcPr>
          <w:p w:rsidR="00D7059C" w:rsidRDefault="00A83A4B">
            <w:pPr>
              <w:widowControl/>
              <w:spacing w:line="360" w:lineRule="exact"/>
              <w:jc w:val="center"/>
              <w:rPr>
                <w:rFonts w:ascii="宋体" w:hAnsi="宋体" w:cs="Arial"/>
                <w:bCs/>
                <w:kern w:val="0"/>
                <w:sz w:val="24"/>
              </w:rPr>
            </w:pPr>
            <w:r>
              <w:rPr>
                <w:rFonts w:ascii="宋体" w:hAnsi="宋体" w:cs="Arial" w:hint="eastAsia"/>
                <w:bCs/>
                <w:kern w:val="0"/>
                <w:sz w:val="24"/>
              </w:rPr>
              <w:t>序号</w:t>
            </w:r>
          </w:p>
        </w:tc>
        <w:tc>
          <w:tcPr>
            <w:tcW w:w="2400" w:type="dxa"/>
            <w:tcBorders>
              <w:top w:val="nil"/>
              <w:left w:val="nil"/>
              <w:bottom w:val="single" w:sz="4" w:space="0" w:color="auto"/>
              <w:right w:val="single" w:sz="4" w:space="0" w:color="auto"/>
            </w:tcBorders>
            <w:vAlign w:val="center"/>
          </w:tcPr>
          <w:p w:rsidR="00D7059C" w:rsidRDefault="00A83A4B">
            <w:pPr>
              <w:widowControl/>
              <w:spacing w:line="360" w:lineRule="exact"/>
              <w:jc w:val="center"/>
              <w:rPr>
                <w:rFonts w:ascii="宋体" w:hAnsi="宋体" w:cs="Arial"/>
                <w:bCs/>
                <w:kern w:val="0"/>
                <w:sz w:val="24"/>
              </w:rPr>
            </w:pPr>
            <w:r>
              <w:rPr>
                <w:rFonts w:ascii="宋体" w:hAnsi="宋体" w:cs="Arial" w:hint="eastAsia"/>
                <w:bCs/>
                <w:kern w:val="0"/>
                <w:sz w:val="24"/>
              </w:rPr>
              <w:t>商品名称</w:t>
            </w:r>
          </w:p>
        </w:tc>
        <w:tc>
          <w:tcPr>
            <w:tcW w:w="3119" w:type="dxa"/>
            <w:tcBorders>
              <w:top w:val="nil"/>
              <w:left w:val="nil"/>
              <w:bottom w:val="single" w:sz="4" w:space="0" w:color="auto"/>
              <w:right w:val="single" w:sz="4" w:space="0" w:color="auto"/>
            </w:tcBorders>
            <w:vAlign w:val="center"/>
          </w:tcPr>
          <w:p w:rsidR="00D7059C" w:rsidRDefault="00A83A4B">
            <w:pPr>
              <w:widowControl/>
              <w:spacing w:line="360" w:lineRule="exact"/>
              <w:jc w:val="center"/>
              <w:rPr>
                <w:rFonts w:ascii="宋体" w:hAnsi="宋体" w:cs="Arial"/>
                <w:bCs/>
                <w:kern w:val="0"/>
                <w:sz w:val="24"/>
              </w:rPr>
            </w:pPr>
            <w:r>
              <w:rPr>
                <w:rFonts w:ascii="宋体" w:hAnsi="宋体" w:cs="Arial" w:hint="eastAsia"/>
                <w:bCs/>
                <w:kern w:val="0"/>
                <w:sz w:val="24"/>
              </w:rPr>
              <w:t>规格型号</w:t>
            </w:r>
          </w:p>
        </w:tc>
        <w:tc>
          <w:tcPr>
            <w:tcW w:w="1134" w:type="dxa"/>
            <w:tcBorders>
              <w:top w:val="nil"/>
              <w:left w:val="nil"/>
              <w:bottom w:val="single" w:sz="4" w:space="0" w:color="auto"/>
              <w:right w:val="single" w:sz="4" w:space="0" w:color="auto"/>
            </w:tcBorders>
            <w:vAlign w:val="center"/>
          </w:tcPr>
          <w:p w:rsidR="00D7059C" w:rsidRDefault="00A83A4B">
            <w:pPr>
              <w:widowControl/>
              <w:spacing w:line="360" w:lineRule="exact"/>
              <w:jc w:val="center"/>
              <w:rPr>
                <w:rFonts w:ascii="宋体" w:hAnsi="宋体" w:cs="Arial"/>
                <w:bCs/>
                <w:kern w:val="0"/>
                <w:sz w:val="24"/>
              </w:rPr>
            </w:pPr>
            <w:r>
              <w:rPr>
                <w:rFonts w:ascii="宋体" w:hAnsi="宋体" w:cs="Arial" w:hint="eastAsia"/>
                <w:bCs/>
                <w:kern w:val="0"/>
                <w:sz w:val="24"/>
              </w:rPr>
              <w:t>单位</w:t>
            </w:r>
          </w:p>
        </w:tc>
        <w:tc>
          <w:tcPr>
            <w:tcW w:w="1984" w:type="dxa"/>
            <w:tcBorders>
              <w:top w:val="nil"/>
              <w:left w:val="nil"/>
              <w:bottom w:val="single" w:sz="4" w:space="0" w:color="auto"/>
              <w:right w:val="single" w:sz="4" w:space="0" w:color="auto"/>
            </w:tcBorders>
            <w:vAlign w:val="center"/>
          </w:tcPr>
          <w:p w:rsidR="00D7059C" w:rsidRDefault="00A83A4B">
            <w:pPr>
              <w:widowControl/>
              <w:spacing w:line="360" w:lineRule="exact"/>
              <w:jc w:val="center"/>
              <w:rPr>
                <w:rFonts w:ascii="宋体" w:hAnsi="宋体" w:cs="Arial"/>
                <w:bCs/>
                <w:kern w:val="0"/>
                <w:sz w:val="24"/>
              </w:rPr>
            </w:pPr>
            <w:r>
              <w:rPr>
                <w:rFonts w:ascii="宋体" w:hAnsi="宋体" w:cs="Arial" w:hint="eastAsia"/>
                <w:bCs/>
                <w:kern w:val="0"/>
                <w:sz w:val="24"/>
              </w:rPr>
              <w:t>数量</w:t>
            </w:r>
          </w:p>
        </w:tc>
      </w:tr>
      <w:tr w:rsidR="00D7059C">
        <w:trPr>
          <w:trHeight w:val="360"/>
        </w:trPr>
        <w:tc>
          <w:tcPr>
            <w:tcW w:w="1144" w:type="dxa"/>
            <w:tcBorders>
              <w:top w:val="nil"/>
              <w:left w:val="single" w:sz="4" w:space="0" w:color="auto"/>
              <w:bottom w:val="single" w:sz="4" w:space="0" w:color="auto"/>
              <w:right w:val="single" w:sz="4" w:space="0" w:color="auto"/>
            </w:tcBorders>
            <w:vAlign w:val="center"/>
          </w:tcPr>
          <w:p w:rsidR="00D7059C" w:rsidRDefault="00A83A4B">
            <w:pPr>
              <w:widowControl/>
              <w:spacing w:line="360" w:lineRule="exact"/>
              <w:jc w:val="center"/>
              <w:rPr>
                <w:rFonts w:ascii="宋体" w:hAnsi="宋体" w:cs="Arial"/>
                <w:bCs/>
                <w:kern w:val="0"/>
                <w:sz w:val="24"/>
              </w:rPr>
            </w:pPr>
            <w:r>
              <w:rPr>
                <w:rFonts w:ascii="宋体" w:hAnsi="宋体" w:cs="Arial"/>
                <w:bCs/>
                <w:kern w:val="0"/>
                <w:sz w:val="24"/>
              </w:rPr>
              <w:t>1</w:t>
            </w:r>
          </w:p>
        </w:tc>
        <w:tc>
          <w:tcPr>
            <w:tcW w:w="2400" w:type="dxa"/>
            <w:tcBorders>
              <w:top w:val="nil"/>
              <w:left w:val="nil"/>
              <w:bottom w:val="single" w:sz="4" w:space="0" w:color="auto"/>
              <w:right w:val="single" w:sz="4" w:space="0" w:color="auto"/>
            </w:tcBorders>
            <w:vAlign w:val="center"/>
          </w:tcPr>
          <w:p w:rsidR="00D7059C" w:rsidRDefault="00A83A4B">
            <w:pPr>
              <w:widowControl/>
              <w:spacing w:line="360" w:lineRule="exact"/>
              <w:jc w:val="left"/>
              <w:rPr>
                <w:rFonts w:ascii="宋体" w:hAnsi="宋体" w:cs="Arial"/>
                <w:bCs/>
                <w:kern w:val="0"/>
                <w:sz w:val="24"/>
              </w:rPr>
            </w:pPr>
            <w:r>
              <w:rPr>
                <w:rFonts w:ascii="宋体" w:hAnsi="宋体" w:cs="Arial" w:hint="eastAsia"/>
                <w:bCs/>
                <w:kern w:val="0"/>
                <w:sz w:val="24"/>
              </w:rPr>
              <w:t xml:space="preserve">　</w:t>
            </w:r>
          </w:p>
        </w:tc>
        <w:tc>
          <w:tcPr>
            <w:tcW w:w="3119" w:type="dxa"/>
            <w:tcBorders>
              <w:top w:val="nil"/>
              <w:left w:val="nil"/>
              <w:bottom w:val="single" w:sz="4" w:space="0" w:color="auto"/>
              <w:right w:val="single" w:sz="4" w:space="0" w:color="auto"/>
            </w:tcBorders>
            <w:vAlign w:val="center"/>
          </w:tcPr>
          <w:p w:rsidR="00D7059C" w:rsidRDefault="00A83A4B">
            <w:pPr>
              <w:widowControl/>
              <w:spacing w:line="360" w:lineRule="exact"/>
              <w:jc w:val="left"/>
              <w:rPr>
                <w:rFonts w:ascii="宋体" w:hAnsi="宋体" w:cs="Arial"/>
                <w:bCs/>
                <w:kern w:val="0"/>
                <w:sz w:val="24"/>
              </w:rPr>
            </w:pPr>
            <w:r>
              <w:rPr>
                <w:rFonts w:ascii="宋体" w:hAnsi="宋体" w:cs="Arial" w:hint="eastAsia"/>
                <w:bCs/>
                <w:kern w:val="0"/>
                <w:sz w:val="24"/>
              </w:rPr>
              <w:t xml:space="preserve">　</w:t>
            </w:r>
          </w:p>
        </w:tc>
        <w:tc>
          <w:tcPr>
            <w:tcW w:w="1134" w:type="dxa"/>
            <w:tcBorders>
              <w:top w:val="nil"/>
              <w:left w:val="nil"/>
              <w:bottom w:val="single" w:sz="4" w:space="0" w:color="auto"/>
              <w:right w:val="single" w:sz="4" w:space="0" w:color="auto"/>
            </w:tcBorders>
            <w:vAlign w:val="center"/>
          </w:tcPr>
          <w:p w:rsidR="00D7059C" w:rsidRDefault="00A83A4B">
            <w:pPr>
              <w:widowControl/>
              <w:spacing w:line="360" w:lineRule="exact"/>
              <w:jc w:val="left"/>
              <w:rPr>
                <w:rFonts w:ascii="宋体" w:hAnsi="宋体" w:cs="Arial"/>
                <w:bCs/>
                <w:kern w:val="0"/>
                <w:sz w:val="24"/>
              </w:rPr>
            </w:pPr>
            <w:r>
              <w:rPr>
                <w:rFonts w:ascii="宋体" w:hAnsi="宋体" w:cs="Arial" w:hint="eastAsia"/>
                <w:bCs/>
                <w:kern w:val="0"/>
                <w:sz w:val="24"/>
              </w:rPr>
              <w:t xml:space="preserve">　</w:t>
            </w:r>
          </w:p>
        </w:tc>
        <w:tc>
          <w:tcPr>
            <w:tcW w:w="1984" w:type="dxa"/>
            <w:tcBorders>
              <w:top w:val="nil"/>
              <w:left w:val="nil"/>
              <w:bottom w:val="single" w:sz="4" w:space="0" w:color="auto"/>
              <w:right w:val="single" w:sz="4" w:space="0" w:color="auto"/>
            </w:tcBorders>
            <w:vAlign w:val="center"/>
          </w:tcPr>
          <w:p w:rsidR="00D7059C" w:rsidRDefault="00A83A4B">
            <w:pPr>
              <w:widowControl/>
              <w:spacing w:line="360" w:lineRule="exact"/>
              <w:jc w:val="left"/>
              <w:rPr>
                <w:rFonts w:ascii="宋体" w:hAnsi="宋体" w:cs="Arial"/>
                <w:bCs/>
                <w:kern w:val="0"/>
                <w:sz w:val="24"/>
              </w:rPr>
            </w:pPr>
            <w:r>
              <w:rPr>
                <w:rFonts w:ascii="宋体" w:hAnsi="宋体" w:cs="Arial" w:hint="eastAsia"/>
                <w:bCs/>
                <w:kern w:val="0"/>
                <w:sz w:val="24"/>
              </w:rPr>
              <w:t xml:space="preserve">　</w:t>
            </w:r>
          </w:p>
        </w:tc>
      </w:tr>
      <w:tr w:rsidR="00D7059C">
        <w:trPr>
          <w:trHeight w:val="360"/>
        </w:trPr>
        <w:tc>
          <w:tcPr>
            <w:tcW w:w="1144" w:type="dxa"/>
            <w:tcBorders>
              <w:top w:val="nil"/>
              <w:left w:val="single" w:sz="4" w:space="0" w:color="auto"/>
              <w:bottom w:val="single" w:sz="4" w:space="0" w:color="auto"/>
              <w:right w:val="single" w:sz="4" w:space="0" w:color="auto"/>
            </w:tcBorders>
            <w:vAlign w:val="center"/>
          </w:tcPr>
          <w:p w:rsidR="00D7059C" w:rsidRDefault="00A83A4B">
            <w:pPr>
              <w:widowControl/>
              <w:spacing w:line="360" w:lineRule="exact"/>
              <w:jc w:val="center"/>
              <w:rPr>
                <w:rFonts w:ascii="宋体" w:hAnsi="宋体" w:cs="Arial"/>
                <w:bCs/>
                <w:kern w:val="0"/>
                <w:sz w:val="24"/>
              </w:rPr>
            </w:pPr>
            <w:r>
              <w:rPr>
                <w:rFonts w:ascii="宋体" w:hAnsi="宋体" w:cs="Arial"/>
                <w:bCs/>
                <w:kern w:val="0"/>
                <w:sz w:val="24"/>
              </w:rPr>
              <w:t>2</w:t>
            </w:r>
          </w:p>
        </w:tc>
        <w:tc>
          <w:tcPr>
            <w:tcW w:w="2400" w:type="dxa"/>
            <w:tcBorders>
              <w:top w:val="nil"/>
              <w:left w:val="nil"/>
              <w:bottom w:val="single" w:sz="4" w:space="0" w:color="auto"/>
              <w:right w:val="single" w:sz="4" w:space="0" w:color="auto"/>
            </w:tcBorders>
            <w:vAlign w:val="center"/>
          </w:tcPr>
          <w:p w:rsidR="00D7059C" w:rsidRDefault="00A83A4B">
            <w:pPr>
              <w:widowControl/>
              <w:spacing w:line="360" w:lineRule="exact"/>
              <w:jc w:val="left"/>
              <w:rPr>
                <w:rFonts w:ascii="宋体" w:hAnsi="宋体" w:cs="Arial"/>
                <w:bCs/>
                <w:kern w:val="0"/>
                <w:sz w:val="24"/>
              </w:rPr>
            </w:pPr>
            <w:r>
              <w:rPr>
                <w:rFonts w:ascii="宋体" w:hAnsi="宋体" w:cs="Arial" w:hint="eastAsia"/>
                <w:bCs/>
                <w:kern w:val="0"/>
                <w:sz w:val="24"/>
              </w:rPr>
              <w:t xml:space="preserve">　</w:t>
            </w:r>
          </w:p>
        </w:tc>
        <w:tc>
          <w:tcPr>
            <w:tcW w:w="3119" w:type="dxa"/>
            <w:tcBorders>
              <w:top w:val="nil"/>
              <w:left w:val="nil"/>
              <w:bottom w:val="single" w:sz="4" w:space="0" w:color="auto"/>
              <w:right w:val="single" w:sz="4" w:space="0" w:color="auto"/>
            </w:tcBorders>
            <w:vAlign w:val="center"/>
          </w:tcPr>
          <w:p w:rsidR="00D7059C" w:rsidRDefault="00A83A4B">
            <w:pPr>
              <w:widowControl/>
              <w:spacing w:line="360" w:lineRule="exact"/>
              <w:jc w:val="left"/>
              <w:rPr>
                <w:rFonts w:ascii="宋体" w:hAnsi="宋体" w:cs="Arial"/>
                <w:bCs/>
                <w:kern w:val="0"/>
                <w:sz w:val="24"/>
              </w:rPr>
            </w:pPr>
            <w:r>
              <w:rPr>
                <w:rFonts w:ascii="宋体" w:hAnsi="宋体" w:cs="Arial" w:hint="eastAsia"/>
                <w:bCs/>
                <w:kern w:val="0"/>
                <w:sz w:val="24"/>
              </w:rPr>
              <w:t xml:space="preserve">　</w:t>
            </w:r>
          </w:p>
        </w:tc>
        <w:tc>
          <w:tcPr>
            <w:tcW w:w="1134" w:type="dxa"/>
            <w:tcBorders>
              <w:top w:val="nil"/>
              <w:left w:val="nil"/>
              <w:bottom w:val="single" w:sz="4" w:space="0" w:color="auto"/>
              <w:right w:val="single" w:sz="4" w:space="0" w:color="auto"/>
            </w:tcBorders>
            <w:vAlign w:val="center"/>
          </w:tcPr>
          <w:p w:rsidR="00D7059C" w:rsidRDefault="00A83A4B">
            <w:pPr>
              <w:widowControl/>
              <w:spacing w:line="360" w:lineRule="exact"/>
              <w:jc w:val="left"/>
              <w:rPr>
                <w:rFonts w:ascii="宋体" w:hAnsi="宋体" w:cs="Arial"/>
                <w:bCs/>
                <w:kern w:val="0"/>
                <w:sz w:val="24"/>
              </w:rPr>
            </w:pPr>
            <w:r>
              <w:rPr>
                <w:rFonts w:ascii="宋体" w:hAnsi="宋体" w:cs="Arial" w:hint="eastAsia"/>
                <w:bCs/>
                <w:kern w:val="0"/>
                <w:sz w:val="24"/>
              </w:rPr>
              <w:t xml:space="preserve">　</w:t>
            </w:r>
          </w:p>
        </w:tc>
        <w:tc>
          <w:tcPr>
            <w:tcW w:w="1984" w:type="dxa"/>
            <w:tcBorders>
              <w:top w:val="nil"/>
              <w:left w:val="nil"/>
              <w:bottom w:val="single" w:sz="4" w:space="0" w:color="auto"/>
              <w:right w:val="single" w:sz="4" w:space="0" w:color="auto"/>
            </w:tcBorders>
            <w:vAlign w:val="center"/>
          </w:tcPr>
          <w:p w:rsidR="00D7059C" w:rsidRDefault="00A83A4B">
            <w:pPr>
              <w:widowControl/>
              <w:spacing w:line="360" w:lineRule="exact"/>
              <w:jc w:val="left"/>
              <w:rPr>
                <w:rFonts w:ascii="宋体" w:hAnsi="宋体" w:cs="Arial"/>
                <w:bCs/>
                <w:kern w:val="0"/>
                <w:sz w:val="24"/>
              </w:rPr>
            </w:pPr>
            <w:r>
              <w:rPr>
                <w:rFonts w:ascii="宋体" w:hAnsi="宋体" w:cs="Arial" w:hint="eastAsia"/>
                <w:bCs/>
                <w:kern w:val="0"/>
                <w:sz w:val="24"/>
              </w:rPr>
              <w:t xml:space="preserve">　</w:t>
            </w:r>
          </w:p>
        </w:tc>
      </w:tr>
    </w:tbl>
    <w:p w:rsidR="00D7059C" w:rsidRDefault="00D7059C">
      <w:pPr>
        <w:rPr>
          <w:sz w:val="32"/>
          <w:szCs w:val="32"/>
        </w:rPr>
      </w:pPr>
      <w:bookmarkStart w:id="70" w:name="_Toc424372957"/>
    </w:p>
    <w:p w:rsidR="00D7059C" w:rsidRDefault="00A83A4B">
      <w:pPr>
        <w:pStyle w:val="1"/>
        <w:spacing w:before="100" w:beforeAutospacing="1" w:after="100" w:afterAutospacing="1" w:line="460" w:lineRule="exact"/>
        <w:ind w:firstLineChars="700" w:firstLine="2249"/>
        <w:rPr>
          <w:sz w:val="32"/>
          <w:szCs w:val="32"/>
        </w:rPr>
      </w:pPr>
      <w:r>
        <w:rPr>
          <w:rFonts w:hint="eastAsia"/>
          <w:sz w:val="32"/>
          <w:szCs w:val="32"/>
        </w:rPr>
        <w:t>第八章</w:t>
      </w:r>
      <w:r>
        <w:rPr>
          <w:rFonts w:hint="eastAsia"/>
          <w:sz w:val="32"/>
          <w:szCs w:val="32"/>
        </w:rPr>
        <w:t xml:space="preserve">  </w:t>
      </w:r>
      <w:r>
        <w:rPr>
          <w:rFonts w:hint="eastAsia"/>
          <w:sz w:val="32"/>
          <w:szCs w:val="32"/>
        </w:rPr>
        <w:t>投标文件格式</w:t>
      </w:r>
      <w:bookmarkEnd w:id="70"/>
    </w:p>
    <w:p w:rsidR="00D7059C" w:rsidRDefault="00A83A4B">
      <w:pPr>
        <w:pStyle w:val="2"/>
        <w:spacing w:before="0" w:after="0" w:line="460" w:lineRule="exact"/>
        <w:rPr>
          <w:rFonts w:ascii="宋体" w:eastAsia="宋体" w:hAnsi="宋体"/>
          <w:sz w:val="24"/>
          <w:szCs w:val="24"/>
        </w:rPr>
      </w:pPr>
      <w:bookmarkStart w:id="71" w:name="_Toc424372958"/>
      <w:r>
        <w:rPr>
          <w:rFonts w:ascii="宋体" w:eastAsia="宋体" w:hAnsi="宋体" w:hint="eastAsia"/>
          <w:sz w:val="24"/>
          <w:szCs w:val="24"/>
        </w:rPr>
        <w:t>1</w:t>
      </w:r>
      <w:r>
        <w:rPr>
          <w:rFonts w:ascii="宋体" w:eastAsia="宋体" w:hAnsi="宋体" w:hint="eastAsia"/>
          <w:sz w:val="24"/>
          <w:szCs w:val="24"/>
        </w:rPr>
        <w:t>、整套投标文件的外包装袋封面格式</w:t>
      </w:r>
      <w:bookmarkEnd w:id="71"/>
    </w:p>
    <w:p w:rsidR="00D7059C" w:rsidRDefault="00D7059C">
      <w:pPr>
        <w:snapToGrid w:val="0"/>
        <w:spacing w:line="460" w:lineRule="exact"/>
        <w:jc w:val="center"/>
        <w:rPr>
          <w:rFonts w:ascii="宋体" w:hAnsi="宋体"/>
          <w:bCs/>
          <w:sz w:val="24"/>
        </w:rPr>
      </w:pPr>
    </w:p>
    <w:p w:rsidR="00D7059C" w:rsidRDefault="00A83A4B">
      <w:pPr>
        <w:spacing w:line="460" w:lineRule="exact"/>
        <w:jc w:val="center"/>
        <w:rPr>
          <w:rFonts w:ascii="宋体" w:hAnsi="宋体"/>
          <w:color w:val="FF0000"/>
          <w:sz w:val="24"/>
        </w:rPr>
      </w:pPr>
      <w:r>
        <w:rPr>
          <w:rFonts w:ascii="宋体" w:hAnsi="宋体" w:hint="eastAsia"/>
          <w:b/>
          <w:bCs/>
          <w:sz w:val="24"/>
        </w:rPr>
        <w:t>投标文件</w:t>
      </w:r>
      <w:r>
        <w:rPr>
          <w:rFonts w:ascii="宋体" w:hAnsi="宋体" w:hint="eastAsia"/>
          <w:bCs/>
          <w:color w:val="FF0000"/>
          <w:sz w:val="24"/>
        </w:rPr>
        <w:t>（</w:t>
      </w:r>
      <w:r>
        <w:rPr>
          <w:rFonts w:ascii="宋体" w:hAnsi="宋体" w:hint="eastAsia"/>
          <w:color w:val="FF0000"/>
          <w:sz w:val="24"/>
        </w:rPr>
        <w:t>电子版应标记为“电子版”）</w:t>
      </w:r>
    </w:p>
    <w:p w:rsidR="00D7059C" w:rsidRDefault="00D7059C">
      <w:pPr>
        <w:snapToGrid w:val="0"/>
        <w:spacing w:line="460" w:lineRule="exact"/>
        <w:jc w:val="center"/>
        <w:rPr>
          <w:rFonts w:ascii="宋体" w:hAnsi="宋体"/>
          <w:bCs/>
          <w:sz w:val="24"/>
        </w:rPr>
      </w:pPr>
    </w:p>
    <w:p w:rsidR="00D7059C" w:rsidRDefault="00A83A4B">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D7059C" w:rsidRDefault="00A83A4B">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D7059C" w:rsidRDefault="00D7059C">
      <w:pPr>
        <w:spacing w:line="460" w:lineRule="exact"/>
        <w:ind w:firstLineChars="200" w:firstLine="480"/>
        <w:rPr>
          <w:rFonts w:ascii="宋体" w:hAnsi="宋体"/>
          <w:sz w:val="24"/>
        </w:rPr>
      </w:pPr>
    </w:p>
    <w:p w:rsidR="00D7059C" w:rsidRDefault="00A83A4B">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D7059C" w:rsidRDefault="00A83A4B">
      <w:pPr>
        <w:snapToGrid w:val="0"/>
        <w:spacing w:line="460" w:lineRule="exact"/>
        <w:ind w:firstLine="645"/>
        <w:jc w:val="center"/>
        <w:rPr>
          <w:rFonts w:ascii="宋体" w:hAns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D7059C" w:rsidRDefault="00D7059C">
      <w:pPr>
        <w:snapToGrid w:val="0"/>
        <w:spacing w:line="460" w:lineRule="exact"/>
        <w:ind w:firstLine="645"/>
        <w:jc w:val="center"/>
        <w:rPr>
          <w:rFonts w:ascii="宋体" w:hAnsi="宋体"/>
          <w:bCs/>
          <w:sz w:val="24"/>
        </w:rPr>
      </w:pPr>
    </w:p>
    <w:p w:rsidR="00D7059C" w:rsidRDefault="00D7059C">
      <w:pPr>
        <w:snapToGrid w:val="0"/>
        <w:spacing w:line="460" w:lineRule="exact"/>
        <w:ind w:firstLine="645"/>
        <w:jc w:val="center"/>
        <w:rPr>
          <w:rFonts w:ascii="宋体" w:hAnsi="宋体"/>
          <w:bCs/>
          <w:sz w:val="24"/>
        </w:rPr>
      </w:pPr>
    </w:p>
    <w:p w:rsidR="00D7059C" w:rsidRDefault="00D7059C">
      <w:pPr>
        <w:snapToGrid w:val="0"/>
        <w:spacing w:line="460" w:lineRule="exact"/>
        <w:ind w:firstLine="645"/>
        <w:jc w:val="center"/>
        <w:rPr>
          <w:rFonts w:ascii="宋体" w:hAnsi="宋体"/>
          <w:bCs/>
          <w:sz w:val="24"/>
        </w:rPr>
      </w:pPr>
    </w:p>
    <w:p w:rsidR="00D7059C" w:rsidRDefault="00D7059C">
      <w:pPr>
        <w:snapToGrid w:val="0"/>
        <w:spacing w:line="460" w:lineRule="exact"/>
        <w:ind w:firstLine="645"/>
        <w:jc w:val="center"/>
        <w:rPr>
          <w:rFonts w:ascii="宋体" w:hAnsi="宋体"/>
          <w:bCs/>
          <w:sz w:val="24"/>
        </w:rPr>
      </w:pPr>
    </w:p>
    <w:p w:rsidR="00D7059C" w:rsidRDefault="00D7059C">
      <w:pPr>
        <w:snapToGrid w:val="0"/>
        <w:spacing w:line="460" w:lineRule="exact"/>
        <w:ind w:firstLine="645"/>
        <w:jc w:val="center"/>
        <w:rPr>
          <w:rFonts w:ascii="宋体" w:hAnsi="宋体"/>
          <w:bCs/>
          <w:sz w:val="24"/>
        </w:rPr>
      </w:pPr>
    </w:p>
    <w:p w:rsidR="00D7059C" w:rsidRDefault="00D7059C">
      <w:pPr>
        <w:snapToGrid w:val="0"/>
        <w:spacing w:line="460" w:lineRule="exact"/>
        <w:ind w:firstLine="645"/>
        <w:jc w:val="center"/>
        <w:rPr>
          <w:rFonts w:ascii="宋体" w:hAnsi="宋体"/>
          <w:bCs/>
          <w:sz w:val="24"/>
        </w:rPr>
      </w:pPr>
    </w:p>
    <w:p w:rsidR="00D7059C" w:rsidRDefault="00D7059C">
      <w:pPr>
        <w:snapToGrid w:val="0"/>
        <w:spacing w:line="460" w:lineRule="exact"/>
        <w:ind w:firstLine="645"/>
        <w:jc w:val="center"/>
        <w:rPr>
          <w:rFonts w:ascii="宋体" w:hAnsi="宋体"/>
          <w:bCs/>
          <w:sz w:val="24"/>
        </w:rPr>
      </w:pPr>
    </w:p>
    <w:p w:rsidR="00D7059C" w:rsidRDefault="00D7059C">
      <w:pPr>
        <w:snapToGrid w:val="0"/>
        <w:spacing w:line="460" w:lineRule="exact"/>
        <w:ind w:firstLine="645"/>
        <w:jc w:val="center"/>
        <w:rPr>
          <w:rFonts w:ascii="宋体" w:hAnsi="宋体"/>
          <w:bCs/>
          <w:sz w:val="24"/>
        </w:rPr>
      </w:pPr>
    </w:p>
    <w:p w:rsidR="00D7059C" w:rsidRDefault="00D7059C">
      <w:pPr>
        <w:snapToGrid w:val="0"/>
        <w:spacing w:line="460" w:lineRule="exact"/>
        <w:ind w:firstLine="645"/>
        <w:jc w:val="center"/>
        <w:rPr>
          <w:rFonts w:ascii="宋体" w:hAnsi="宋体"/>
          <w:bCs/>
          <w:sz w:val="24"/>
        </w:rPr>
      </w:pPr>
    </w:p>
    <w:p w:rsidR="00D7059C" w:rsidRDefault="00D7059C">
      <w:pPr>
        <w:snapToGrid w:val="0"/>
        <w:spacing w:line="460" w:lineRule="exact"/>
        <w:ind w:firstLine="645"/>
        <w:jc w:val="center"/>
        <w:rPr>
          <w:rFonts w:ascii="宋体" w:hAnsi="宋体"/>
          <w:bCs/>
          <w:sz w:val="24"/>
        </w:rPr>
      </w:pPr>
    </w:p>
    <w:p w:rsidR="00D7059C" w:rsidRDefault="00D7059C">
      <w:pPr>
        <w:snapToGrid w:val="0"/>
        <w:spacing w:line="460" w:lineRule="exact"/>
        <w:ind w:firstLine="645"/>
        <w:jc w:val="center"/>
        <w:rPr>
          <w:rFonts w:ascii="宋体" w:hAnsi="宋体"/>
          <w:bCs/>
          <w:sz w:val="24"/>
        </w:rPr>
      </w:pPr>
    </w:p>
    <w:p w:rsidR="00D7059C" w:rsidRDefault="00D7059C">
      <w:pPr>
        <w:snapToGrid w:val="0"/>
        <w:spacing w:line="460" w:lineRule="exact"/>
        <w:ind w:firstLine="645"/>
        <w:jc w:val="center"/>
        <w:rPr>
          <w:rFonts w:ascii="宋体" w:hAnsi="宋体"/>
          <w:bCs/>
          <w:sz w:val="24"/>
        </w:rPr>
      </w:pPr>
    </w:p>
    <w:p w:rsidR="00D7059C" w:rsidRDefault="00D7059C">
      <w:pPr>
        <w:snapToGrid w:val="0"/>
        <w:spacing w:line="460" w:lineRule="exact"/>
        <w:ind w:firstLine="645"/>
        <w:jc w:val="center"/>
        <w:rPr>
          <w:rFonts w:ascii="宋体" w:hAnsi="宋体"/>
          <w:bCs/>
          <w:sz w:val="24"/>
        </w:rPr>
      </w:pPr>
    </w:p>
    <w:p w:rsidR="00D7059C" w:rsidRDefault="00D7059C">
      <w:pPr>
        <w:snapToGrid w:val="0"/>
        <w:spacing w:line="460" w:lineRule="exact"/>
        <w:outlineLvl w:val="1"/>
        <w:rPr>
          <w:rFonts w:ascii="宋体" w:hAnsi="宋体"/>
          <w:sz w:val="24"/>
        </w:rPr>
      </w:pPr>
    </w:p>
    <w:p w:rsidR="00D7059C" w:rsidRDefault="00A83A4B">
      <w:pPr>
        <w:pStyle w:val="2"/>
        <w:spacing w:before="0" w:after="0" w:line="460" w:lineRule="exact"/>
        <w:rPr>
          <w:rFonts w:ascii="宋体" w:eastAsia="宋体" w:hAnsi="宋体"/>
          <w:sz w:val="24"/>
          <w:szCs w:val="24"/>
        </w:rPr>
      </w:pPr>
      <w:bookmarkStart w:id="72" w:name="_Toc424372959"/>
      <w:bookmarkStart w:id="73" w:name="_Toc357083420"/>
      <w:bookmarkStart w:id="74" w:name="_Toc357091104"/>
      <w:r>
        <w:rPr>
          <w:rFonts w:ascii="宋体" w:eastAsia="宋体" w:hAnsi="宋体" w:hint="eastAsia"/>
          <w:sz w:val="24"/>
          <w:szCs w:val="24"/>
        </w:rPr>
        <w:t>2</w:t>
      </w:r>
      <w:r>
        <w:rPr>
          <w:rFonts w:ascii="宋体" w:eastAsia="宋体" w:hAnsi="宋体" w:hint="eastAsia"/>
          <w:sz w:val="24"/>
          <w:szCs w:val="24"/>
        </w:rPr>
        <w:t>、资信文件外包装袋封面格式</w:t>
      </w:r>
      <w:bookmarkEnd w:id="72"/>
      <w:bookmarkEnd w:id="73"/>
      <w:bookmarkEnd w:id="74"/>
    </w:p>
    <w:p w:rsidR="00D7059C" w:rsidRDefault="00D7059C">
      <w:pPr>
        <w:spacing w:line="460" w:lineRule="exact"/>
        <w:jc w:val="center"/>
        <w:rPr>
          <w:rFonts w:ascii="宋体" w:hAnsi="宋体"/>
          <w:bCs/>
          <w:sz w:val="24"/>
        </w:rPr>
      </w:pPr>
    </w:p>
    <w:p w:rsidR="00D7059C" w:rsidRDefault="00A83A4B">
      <w:pPr>
        <w:spacing w:line="460" w:lineRule="exact"/>
        <w:jc w:val="center"/>
        <w:rPr>
          <w:rFonts w:ascii="宋体" w:hAnsi="宋体"/>
          <w:color w:val="FF0000"/>
          <w:sz w:val="24"/>
        </w:rPr>
      </w:pPr>
      <w:r>
        <w:rPr>
          <w:rFonts w:ascii="宋体" w:hAnsi="宋体" w:hint="eastAsia"/>
          <w:b/>
          <w:bCs/>
          <w:sz w:val="24"/>
        </w:rPr>
        <w:t>资信文件</w:t>
      </w:r>
    </w:p>
    <w:p w:rsidR="00D7059C" w:rsidRDefault="00D7059C">
      <w:pPr>
        <w:snapToGrid w:val="0"/>
        <w:spacing w:line="460" w:lineRule="exact"/>
        <w:jc w:val="center"/>
        <w:rPr>
          <w:rFonts w:ascii="宋体" w:hAnsi="宋体"/>
          <w:bCs/>
          <w:sz w:val="24"/>
        </w:rPr>
      </w:pPr>
    </w:p>
    <w:p w:rsidR="00D7059C" w:rsidRDefault="00A83A4B">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D7059C" w:rsidRDefault="00A83A4B">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D7059C" w:rsidRDefault="00D7059C">
      <w:pPr>
        <w:spacing w:line="460" w:lineRule="exact"/>
        <w:ind w:firstLineChars="200" w:firstLine="480"/>
        <w:rPr>
          <w:rFonts w:ascii="宋体" w:hAnsi="宋体"/>
          <w:sz w:val="24"/>
        </w:rPr>
      </w:pPr>
    </w:p>
    <w:p w:rsidR="00D7059C" w:rsidRDefault="00D7059C">
      <w:pPr>
        <w:spacing w:line="460" w:lineRule="exact"/>
        <w:ind w:firstLineChars="200" w:firstLine="480"/>
        <w:rPr>
          <w:rFonts w:ascii="宋体" w:hAnsi="宋体"/>
          <w:sz w:val="24"/>
        </w:rPr>
      </w:pPr>
    </w:p>
    <w:p w:rsidR="00D7059C" w:rsidRDefault="00A83A4B">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D7059C" w:rsidRDefault="00A83A4B">
      <w:pPr>
        <w:snapToGrid w:val="0"/>
        <w:spacing w:line="460" w:lineRule="exact"/>
        <w:jc w:val="center"/>
        <w:rPr>
          <w:rFonts w:ascii="宋体" w:hAns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D7059C" w:rsidRDefault="00A83A4B">
      <w:pPr>
        <w:snapToGrid w:val="0"/>
        <w:spacing w:line="460" w:lineRule="exact"/>
        <w:rPr>
          <w:rFonts w:ascii="宋体" w:hAnsi="宋体"/>
          <w:bCs/>
          <w:sz w:val="24"/>
        </w:rPr>
      </w:pPr>
      <w:r>
        <w:rPr>
          <w:rFonts w:ascii="宋体" w:hAnsi="宋体" w:hint="eastAsia"/>
          <w:bCs/>
          <w:sz w:val="24"/>
        </w:rPr>
        <w:t xml:space="preserve">    </w:t>
      </w:r>
    </w:p>
    <w:p w:rsidR="00D7059C" w:rsidRDefault="00D7059C">
      <w:pPr>
        <w:snapToGrid w:val="0"/>
        <w:spacing w:line="460" w:lineRule="exact"/>
        <w:ind w:firstLine="480"/>
        <w:rPr>
          <w:rFonts w:ascii="宋体" w:hAnsi="宋体"/>
          <w:sz w:val="24"/>
        </w:rPr>
      </w:pPr>
    </w:p>
    <w:p w:rsidR="00D7059C" w:rsidRDefault="00D7059C">
      <w:pPr>
        <w:snapToGrid w:val="0"/>
        <w:spacing w:line="460" w:lineRule="exact"/>
        <w:ind w:firstLine="480"/>
        <w:rPr>
          <w:rFonts w:ascii="宋体" w:hAnsi="宋体"/>
          <w:sz w:val="24"/>
        </w:rPr>
      </w:pPr>
    </w:p>
    <w:p w:rsidR="00D7059C" w:rsidRDefault="00D7059C">
      <w:pPr>
        <w:snapToGrid w:val="0"/>
        <w:spacing w:line="460" w:lineRule="exact"/>
        <w:ind w:firstLine="480"/>
        <w:rPr>
          <w:rFonts w:ascii="宋体" w:hAnsi="宋体"/>
          <w:sz w:val="24"/>
        </w:rPr>
      </w:pPr>
    </w:p>
    <w:p w:rsidR="00D7059C" w:rsidRDefault="00D7059C">
      <w:pPr>
        <w:snapToGrid w:val="0"/>
        <w:spacing w:line="460" w:lineRule="exact"/>
        <w:ind w:firstLine="480"/>
        <w:rPr>
          <w:rFonts w:ascii="宋体" w:hAnsi="宋体"/>
          <w:sz w:val="24"/>
        </w:rPr>
      </w:pPr>
    </w:p>
    <w:p w:rsidR="00D7059C" w:rsidRDefault="00D7059C">
      <w:pPr>
        <w:snapToGrid w:val="0"/>
        <w:spacing w:line="460" w:lineRule="exact"/>
        <w:ind w:firstLine="480"/>
        <w:rPr>
          <w:rFonts w:ascii="宋体" w:hAnsi="宋体"/>
          <w:sz w:val="24"/>
        </w:rPr>
      </w:pPr>
    </w:p>
    <w:p w:rsidR="00D7059C" w:rsidRDefault="00D7059C">
      <w:pPr>
        <w:snapToGrid w:val="0"/>
        <w:spacing w:line="460" w:lineRule="exact"/>
        <w:ind w:firstLine="480"/>
        <w:rPr>
          <w:rFonts w:ascii="宋体" w:hAnsi="宋体"/>
          <w:sz w:val="24"/>
        </w:rPr>
      </w:pPr>
    </w:p>
    <w:p w:rsidR="00D7059C" w:rsidRDefault="00D7059C">
      <w:pPr>
        <w:snapToGrid w:val="0"/>
        <w:spacing w:line="460" w:lineRule="exact"/>
        <w:ind w:firstLine="480"/>
        <w:rPr>
          <w:rFonts w:ascii="宋体" w:hAnsi="宋体"/>
          <w:sz w:val="24"/>
        </w:rPr>
      </w:pPr>
    </w:p>
    <w:p w:rsidR="00D7059C" w:rsidRDefault="00D7059C">
      <w:pPr>
        <w:snapToGrid w:val="0"/>
        <w:spacing w:line="460" w:lineRule="exact"/>
        <w:ind w:firstLine="480"/>
        <w:rPr>
          <w:rFonts w:ascii="宋体" w:hAnsi="宋体"/>
          <w:sz w:val="24"/>
        </w:rPr>
      </w:pPr>
    </w:p>
    <w:p w:rsidR="00D7059C" w:rsidRDefault="00D7059C">
      <w:pPr>
        <w:snapToGrid w:val="0"/>
        <w:spacing w:line="460" w:lineRule="exact"/>
        <w:ind w:firstLine="480"/>
        <w:rPr>
          <w:rFonts w:ascii="宋体" w:hAnsi="宋体"/>
          <w:sz w:val="24"/>
        </w:rPr>
      </w:pPr>
    </w:p>
    <w:p w:rsidR="00D7059C" w:rsidRDefault="00D7059C">
      <w:pPr>
        <w:snapToGrid w:val="0"/>
        <w:spacing w:line="460" w:lineRule="exact"/>
        <w:ind w:firstLine="480"/>
        <w:rPr>
          <w:rFonts w:ascii="宋体" w:hAnsi="宋体"/>
          <w:sz w:val="24"/>
        </w:rPr>
      </w:pPr>
    </w:p>
    <w:p w:rsidR="00D7059C" w:rsidRDefault="00D7059C">
      <w:pPr>
        <w:snapToGrid w:val="0"/>
        <w:spacing w:line="460" w:lineRule="exact"/>
        <w:ind w:firstLine="480"/>
        <w:rPr>
          <w:rFonts w:ascii="宋体" w:hAnsi="宋体"/>
          <w:sz w:val="24"/>
        </w:rPr>
      </w:pPr>
    </w:p>
    <w:p w:rsidR="00D7059C" w:rsidRDefault="00D7059C">
      <w:pPr>
        <w:snapToGrid w:val="0"/>
        <w:spacing w:line="460" w:lineRule="exact"/>
        <w:ind w:firstLine="480"/>
        <w:rPr>
          <w:rFonts w:ascii="宋体" w:hAnsi="宋体"/>
          <w:sz w:val="24"/>
        </w:rPr>
      </w:pPr>
    </w:p>
    <w:p w:rsidR="00D7059C" w:rsidRDefault="00D7059C">
      <w:pPr>
        <w:snapToGrid w:val="0"/>
        <w:spacing w:line="460" w:lineRule="exact"/>
        <w:ind w:firstLine="480"/>
        <w:rPr>
          <w:rFonts w:ascii="宋体" w:hAnsi="宋体"/>
          <w:sz w:val="24"/>
        </w:rPr>
      </w:pPr>
    </w:p>
    <w:p w:rsidR="00D7059C" w:rsidRDefault="00A83A4B">
      <w:pPr>
        <w:pStyle w:val="2"/>
        <w:spacing w:before="0" w:after="0" w:line="460" w:lineRule="exact"/>
        <w:rPr>
          <w:rFonts w:ascii="宋体" w:eastAsia="宋体" w:hAnsi="宋体"/>
          <w:sz w:val="24"/>
          <w:szCs w:val="24"/>
        </w:rPr>
      </w:pPr>
      <w:bookmarkStart w:id="75" w:name="_Toc357083421"/>
      <w:bookmarkStart w:id="76" w:name="_Toc424372960"/>
      <w:bookmarkStart w:id="77" w:name="_Toc357091105"/>
      <w:r>
        <w:rPr>
          <w:rFonts w:ascii="宋体" w:eastAsia="宋体" w:hAnsi="宋体" w:hint="eastAsia"/>
          <w:sz w:val="24"/>
          <w:szCs w:val="24"/>
        </w:rPr>
        <w:lastRenderedPageBreak/>
        <w:t>3</w:t>
      </w:r>
      <w:r>
        <w:rPr>
          <w:rFonts w:ascii="宋体" w:eastAsia="宋体" w:hAnsi="宋体" w:hint="eastAsia"/>
          <w:sz w:val="24"/>
          <w:szCs w:val="24"/>
        </w:rPr>
        <w:t>、资信文件封面格式</w:t>
      </w:r>
      <w:bookmarkEnd w:id="75"/>
      <w:bookmarkEnd w:id="76"/>
      <w:bookmarkEnd w:id="77"/>
    </w:p>
    <w:p w:rsidR="00D7059C" w:rsidRDefault="00D7059C">
      <w:pPr>
        <w:snapToGrid w:val="0"/>
        <w:spacing w:line="460" w:lineRule="exact"/>
        <w:rPr>
          <w:rFonts w:ascii="宋体" w:hAnsi="宋体"/>
          <w:sz w:val="24"/>
        </w:rPr>
      </w:pPr>
    </w:p>
    <w:p w:rsidR="00D7059C" w:rsidRDefault="00A83A4B">
      <w:pPr>
        <w:spacing w:line="460" w:lineRule="exact"/>
        <w:jc w:val="center"/>
        <w:rPr>
          <w:rFonts w:ascii="宋体" w:hAnsi="宋体"/>
          <w:color w:val="FF0000"/>
          <w:sz w:val="24"/>
        </w:rPr>
      </w:pPr>
      <w:r>
        <w:rPr>
          <w:rFonts w:ascii="宋体" w:hAnsi="宋体" w:hint="eastAsia"/>
          <w:b/>
          <w:bCs/>
          <w:sz w:val="24"/>
        </w:rPr>
        <w:t>资信文件</w:t>
      </w:r>
    </w:p>
    <w:p w:rsidR="00D7059C" w:rsidRDefault="00D7059C">
      <w:pPr>
        <w:snapToGrid w:val="0"/>
        <w:spacing w:line="460" w:lineRule="exact"/>
        <w:jc w:val="center"/>
        <w:rPr>
          <w:rFonts w:ascii="宋体" w:hAnsi="宋体"/>
          <w:bCs/>
          <w:sz w:val="24"/>
        </w:rPr>
      </w:pPr>
    </w:p>
    <w:p w:rsidR="00D7059C" w:rsidRDefault="00A83A4B">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D7059C" w:rsidRDefault="00A83A4B">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D7059C" w:rsidRDefault="00A83A4B">
      <w:pPr>
        <w:snapToGrid w:val="0"/>
        <w:spacing w:line="460" w:lineRule="exact"/>
        <w:ind w:firstLine="645"/>
        <w:jc w:val="center"/>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sz w:val="24"/>
          <w:szCs w:val="24"/>
        </w:rPr>
      </w:pPr>
    </w:p>
    <w:p w:rsidR="00D7059C" w:rsidRDefault="00A83A4B">
      <w:pPr>
        <w:pStyle w:val="2"/>
        <w:spacing w:before="0" w:after="0" w:line="460" w:lineRule="exact"/>
        <w:rPr>
          <w:rFonts w:ascii="宋体" w:eastAsia="宋体" w:hAnsi="宋体"/>
          <w:sz w:val="24"/>
          <w:szCs w:val="24"/>
        </w:rPr>
      </w:pPr>
      <w:bookmarkStart w:id="78" w:name="_Toc424372961"/>
      <w:r>
        <w:rPr>
          <w:rFonts w:ascii="宋体" w:eastAsia="宋体" w:hAnsi="宋体" w:hint="eastAsia"/>
          <w:sz w:val="24"/>
          <w:szCs w:val="24"/>
        </w:rPr>
        <w:lastRenderedPageBreak/>
        <w:t>4</w:t>
      </w:r>
      <w:r>
        <w:rPr>
          <w:rFonts w:ascii="宋体" w:eastAsia="宋体" w:hAnsi="宋体" w:hint="eastAsia"/>
          <w:sz w:val="24"/>
          <w:szCs w:val="24"/>
        </w:rPr>
        <w:t>、资信文件目录</w:t>
      </w:r>
      <w:bookmarkEnd w:id="78"/>
    </w:p>
    <w:p w:rsidR="00D7059C" w:rsidRDefault="00A83A4B" w:rsidP="005325A3">
      <w:pPr>
        <w:snapToGrid w:val="0"/>
        <w:spacing w:beforeLines="100" w:before="285" w:afterLines="100" w:after="285" w:line="460" w:lineRule="exact"/>
        <w:jc w:val="center"/>
        <w:rPr>
          <w:rFonts w:ascii="宋体" w:hAnsi="宋体"/>
          <w:b/>
          <w:sz w:val="24"/>
        </w:rPr>
      </w:pPr>
      <w:r>
        <w:rPr>
          <w:rFonts w:ascii="宋体" w:hAnsi="宋体" w:hint="eastAsia"/>
          <w:b/>
          <w:sz w:val="24"/>
        </w:rPr>
        <w:t>资信文件目录</w:t>
      </w:r>
    </w:p>
    <w:p w:rsidR="00D7059C" w:rsidRDefault="00A83A4B">
      <w:pPr>
        <w:spacing w:line="460" w:lineRule="exact"/>
        <w:ind w:firstLineChars="200" w:firstLine="480"/>
        <w:rPr>
          <w:rFonts w:ascii="宋体" w:hAnsi="宋体"/>
          <w:sz w:val="24"/>
        </w:rPr>
      </w:pPr>
      <w:r>
        <w:rPr>
          <w:rFonts w:ascii="宋体" w:hAnsi="宋体" w:hint="eastAsia"/>
          <w:sz w:val="24"/>
        </w:rPr>
        <w:t>投标人的资信文件包括但不限于以下资料（不得包含任何投标报价文件）：</w:t>
      </w:r>
    </w:p>
    <w:p w:rsidR="00D7059C" w:rsidRDefault="00A83A4B">
      <w:pPr>
        <w:spacing w:line="460" w:lineRule="exact"/>
        <w:ind w:firstLineChars="200" w:firstLine="480"/>
        <w:rPr>
          <w:rFonts w:ascii="宋体" w:hAnsi="宋体"/>
          <w:sz w:val="24"/>
        </w:rPr>
      </w:pPr>
      <w:r>
        <w:rPr>
          <w:rFonts w:ascii="宋体" w:hAnsi="宋体" w:hint="eastAsia"/>
          <w:sz w:val="24"/>
        </w:rPr>
        <w:t>1</w:t>
      </w:r>
      <w:r>
        <w:rPr>
          <w:rFonts w:ascii="宋体" w:hAnsi="宋体" w:hint="eastAsia"/>
          <w:sz w:val="24"/>
        </w:rPr>
        <w:t>、年检合格的企业法人</w:t>
      </w:r>
      <w:r>
        <w:rPr>
          <w:rFonts w:ascii="宋体" w:hAnsi="宋体"/>
          <w:sz w:val="24"/>
        </w:rPr>
        <w:t>营业执照</w:t>
      </w:r>
      <w:r>
        <w:rPr>
          <w:rFonts w:ascii="宋体" w:hAnsi="宋体" w:hint="eastAsia"/>
          <w:sz w:val="24"/>
        </w:rPr>
        <w:t>副本（</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D7059C" w:rsidRDefault="00A83A4B">
      <w:pPr>
        <w:snapToGrid w:val="0"/>
        <w:spacing w:line="460" w:lineRule="exact"/>
        <w:ind w:firstLineChars="196" w:firstLine="470"/>
        <w:jc w:val="left"/>
        <w:rPr>
          <w:rFonts w:ascii="宋体" w:hAnsi="宋体"/>
          <w:sz w:val="24"/>
        </w:rPr>
      </w:pPr>
      <w:r>
        <w:rPr>
          <w:rFonts w:ascii="宋体" w:hAnsi="宋体" w:hint="eastAsia"/>
          <w:sz w:val="24"/>
        </w:rPr>
        <w:t>2</w:t>
      </w:r>
      <w:r>
        <w:rPr>
          <w:rFonts w:ascii="宋体" w:hAnsi="宋体" w:hint="eastAsia"/>
          <w:sz w:val="24"/>
        </w:rPr>
        <w:t>、</w:t>
      </w:r>
      <w:r>
        <w:rPr>
          <w:rFonts w:ascii="宋体" w:hAnsi="宋体"/>
          <w:sz w:val="24"/>
        </w:rPr>
        <w:t>法定代表人</w:t>
      </w:r>
      <w:r>
        <w:rPr>
          <w:rFonts w:ascii="宋体" w:hAnsi="宋体" w:hint="eastAsia"/>
          <w:sz w:val="24"/>
        </w:rPr>
        <w:t>参与开标的提供法人代表身份证明及身份证复印件。</w:t>
      </w:r>
    </w:p>
    <w:p w:rsidR="00D7059C" w:rsidRDefault="00A83A4B">
      <w:pPr>
        <w:snapToGrid w:val="0"/>
        <w:spacing w:line="460" w:lineRule="exact"/>
        <w:ind w:firstLineChars="196" w:firstLine="470"/>
        <w:jc w:val="left"/>
        <w:rPr>
          <w:rFonts w:ascii="宋体" w:hAnsi="宋体"/>
          <w:sz w:val="24"/>
        </w:rPr>
      </w:pPr>
      <w:r>
        <w:rPr>
          <w:rFonts w:ascii="宋体" w:hAnsi="宋体" w:hint="eastAsia"/>
          <w:sz w:val="24"/>
        </w:rPr>
        <w:t>3</w:t>
      </w:r>
      <w:r>
        <w:rPr>
          <w:rFonts w:ascii="宋体" w:hAnsi="宋体" w:hint="eastAsia"/>
          <w:sz w:val="24"/>
        </w:rPr>
        <w:t>、非法定代表人参与开标的，提供法定代表人授权委托书及受托人身份证复印件（格式见投标文件格式章节）。</w:t>
      </w:r>
    </w:p>
    <w:p w:rsidR="00D7059C" w:rsidRDefault="00A83A4B">
      <w:pPr>
        <w:snapToGrid w:val="0"/>
        <w:spacing w:line="460" w:lineRule="exact"/>
        <w:ind w:firstLineChars="196" w:firstLine="470"/>
        <w:jc w:val="left"/>
        <w:rPr>
          <w:rFonts w:ascii="宋体" w:hAnsi="宋体"/>
          <w:sz w:val="24"/>
        </w:rPr>
      </w:pPr>
      <w:r>
        <w:rPr>
          <w:rFonts w:ascii="宋体" w:hAnsi="宋体" w:hint="eastAsia"/>
          <w:sz w:val="24"/>
        </w:rPr>
        <w:t>4</w:t>
      </w:r>
      <w:r>
        <w:rPr>
          <w:rFonts w:ascii="宋体" w:hAnsi="宋体" w:hint="eastAsia"/>
          <w:sz w:val="24"/>
        </w:rPr>
        <w:t>、</w:t>
      </w:r>
      <w:r>
        <w:rPr>
          <w:rFonts w:ascii="宋体" w:hAnsi="宋体"/>
          <w:sz w:val="24"/>
        </w:rPr>
        <w:t>产品生产许可证</w:t>
      </w:r>
      <w:r>
        <w:rPr>
          <w:rFonts w:ascii="宋体" w:hAnsi="宋体" w:hint="eastAsia"/>
          <w:sz w:val="24"/>
        </w:rPr>
        <w:t>、销售许可证（如法律要求具备，</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D7059C" w:rsidRDefault="00A83A4B">
      <w:pPr>
        <w:spacing w:line="460" w:lineRule="exact"/>
        <w:ind w:firstLineChars="200" w:firstLine="480"/>
        <w:rPr>
          <w:rFonts w:ascii="宋体" w:hAnsi="宋体"/>
          <w:color w:val="000000"/>
          <w:sz w:val="24"/>
        </w:rPr>
      </w:pPr>
      <w:r>
        <w:rPr>
          <w:rFonts w:ascii="宋体" w:hAnsi="宋体" w:hint="eastAsia"/>
          <w:sz w:val="24"/>
        </w:rPr>
        <w:t>5</w:t>
      </w:r>
      <w:r>
        <w:rPr>
          <w:rFonts w:ascii="宋体" w:hAnsi="宋体" w:hint="eastAsia"/>
          <w:sz w:val="24"/>
        </w:rPr>
        <w:t>、</w:t>
      </w:r>
      <w:r>
        <w:rPr>
          <w:rFonts w:ascii="宋体" w:hAnsi="宋体" w:hint="eastAsia"/>
          <w:color w:val="000000"/>
          <w:sz w:val="24"/>
        </w:rPr>
        <w:t>产品获国优、部优、省优的证书（如有，</w:t>
      </w:r>
      <w:r>
        <w:rPr>
          <w:rFonts w:ascii="宋体" w:hAnsi="宋体"/>
          <w:color w:val="000000"/>
          <w:sz w:val="24"/>
        </w:rPr>
        <w:t>复印件</w:t>
      </w:r>
      <w:r>
        <w:rPr>
          <w:rFonts w:ascii="宋体" w:hAnsi="宋体" w:hint="eastAsia"/>
          <w:color w:val="000000"/>
          <w:sz w:val="24"/>
        </w:rPr>
        <w:t>须加盖公章）。</w:t>
      </w:r>
    </w:p>
    <w:p w:rsidR="00D7059C" w:rsidRDefault="00A83A4B">
      <w:pPr>
        <w:snapToGrid w:val="0"/>
        <w:spacing w:line="460" w:lineRule="exact"/>
        <w:ind w:firstLineChars="196" w:firstLine="470"/>
        <w:jc w:val="left"/>
        <w:rPr>
          <w:rFonts w:ascii="宋体" w:hAnsi="宋体"/>
          <w:color w:val="000000"/>
          <w:sz w:val="24"/>
        </w:rPr>
      </w:pPr>
      <w:r>
        <w:rPr>
          <w:rFonts w:ascii="宋体" w:hAnsi="宋体" w:hint="eastAsia"/>
          <w:sz w:val="24"/>
        </w:rPr>
        <w:t>6</w:t>
      </w:r>
      <w:r>
        <w:rPr>
          <w:rFonts w:ascii="宋体" w:hAnsi="宋体" w:hint="eastAsia"/>
          <w:sz w:val="24"/>
        </w:rPr>
        <w:t>、</w:t>
      </w:r>
      <w:r>
        <w:rPr>
          <w:rFonts w:ascii="宋体" w:hAnsi="宋体"/>
          <w:color w:val="000000"/>
          <w:sz w:val="24"/>
        </w:rPr>
        <w:t>联合投标时，应提供《联合投标协议书》</w:t>
      </w:r>
      <w:r>
        <w:rPr>
          <w:rFonts w:ascii="宋体" w:hAnsi="宋体" w:hint="eastAsia"/>
          <w:color w:val="000000"/>
          <w:sz w:val="24"/>
        </w:rPr>
        <w:t>（原件）。</w:t>
      </w:r>
    </w:p>
    <w:p w:rsidR="00D7059C" w:rsidRDefault="00A83A4B">
      <w:pPr>
        <w:snapToGrid w:val="0"/>
        <w:spacing w:line="460" w:lineRule="exact"/>
        <w:ind w:firstLineChars="196" w:firstLine="470"/>
        <w:jc w:val="left"/>
        <w:rPr>
          <w:rFonts w:ascii="宋体" w:hAnsi="宋体"/>
          <w:color w:val="000000"/>
          <w:sz w:val="24"/>
        </w:rPr>
      </w:pPr>
      <w:r>
        <w:rPr>
          <w:rFonts w:ascii="宋体" w:hAnsi="宋体" w:hint="eastAsia"/>
          <w:sz w:val="24"/>
        </w:rPr>
        <w:t>7</w:t>
      </w:r>
      <w:r>
        <w:rPr>
          <w:rFonts w:ascii="宋体" w:hAnsi="宋体" w:hint="eastAsia"/>
          <w:sz w:val="24"/>
        </w:rPr>
        <w:t>、</w:t>
      </w:r>
      <w:r>
        <w:rPr>
          <w:rFonts w:ascii="宋体" w:hAnsi="宋体" w:hint="eastAsia"/>
          <w:color w:val="000000"/>
          <w:sz w:val="24"/>
        </w:rPr>
        <w:t>投标人组织机构、财务状况简介（见投标文件格式章节）。</w:t>
      </w:r>
    </w:p>
    <w:p w:rsidR="00D7059C" w:rsidRDefault="00A83A4B">
      <w:pPr>
        <w:snapToGrid w:val="0"/>
        <w:spacing w:line="460" w:lineRule="exact"/>
        <w:ind w:firstLineChars="196" w:firstLine="470"/>
        <w:jc w:val="left"/>
        <w:rPr>
          <w:rFonts w:ascii="宋体" w:hAnsi="宋体"/>
          <w:color w:val="000000"/>
          <w:sz w:val="24"/>
        </w:rPr>
      </w:pPr>
      <w:r>
        <w:rPr>
          <w:rFonts w:ascii="宋体" w:hAnsi="宋体" w:hint="eastAsia"/>
          <w:sz w:val="24"/>
        </w:rPr>
        <w:t>8</w:t>
      </w:r>
      <w:r>
        <w:rPr>
          <w:rFonts w:ascii="宋体" w:hAnsi="宋体" w:hint="eastAsia"/>
          <w:sz w:val="24"/>
        </w:rPr>
        <w:t>、</w:t>
      </w:r>
      <w:r>
        <w:rPr>
          <w:rFonts w:ascii="宋体" w:hAnsi="宋体" w:hint="eastAsia"/>
          <w:color w:val="000000"/>
          <w:sz w:val="24"/>
        </w:rPr>
        <w:t>投标人近两年的年度财务审计报告（复印件须加盖公章）。</w:t>
      </w:r>
    </w:p>
    <w:p w:rsidR="00D7059C" w:rsidRDefault="00A83A4B">
      <w:pPr>
        <w:snapToGrid w:val="0"/>
        <w:spacing w:line="460" w:lineRule="exact"/>
        <w:ind w:firstLineChars="196" w:firstLine="470"/>
        <w:jc w:val="left"/>
        <w:rPr>
          <w:rFonts w:ascii="宋体" w:hAnsi="宋体"/>
          <w:sz w:val="24"/>
        </w:rPr>
      </w:pPr>
      <w:r>
        <w:rPr>
          <w:rFonts w:ascii="宋体" w:hAnsi="宋体" w:hint="eastAsia"/>
          <w:sz w:val="24"/>
        </w:rPr>
        <w:t>9</w:t>
      </w:r>
      <w:r>
        <w:rPr>
          <w:rFonts w:ascii="宋体" w:hAnsi="宋体" w:hint="eastAsia"/>
          <w:sz w:val="24"/>
        </w:rPr>
        <w:t>、其他能够证明投标人具备投标资格的文件。</w:t>
      </w: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A83A4B">
      <w:pPr>
        <w:pStyle w:val="2"/>
        <w:spacing w:before="0" w:after="0" w:line="460" w:lineRule="exact"/>
        <w:rPr>
          <w:rFonts w:ascii="宋体" w:eastAsia="宋体" w:hAnsi="宋体"/>
          <w:sz w:val="24"/>
          <w:szCs w:val="24"/>
        </w:rPr>
      </w:pPr>
      <w:bookmarkStart w:id="79" w:name="_Toc424372962"/>
      <w:r>
        <w:rPr>
          <w:rFonts w:ascii="宋体" w:eastAsia="宋体" w:hAnsi="宋体" w:hint="eastAsia"/>
          <w:sz w:val="24"/>
          <w:szCs w:val="24"/>
        </w:rPr>
        <w:lastRenderedPageBreak/>
        <w:t>5</w:t>
      </w:r>
      <w:r>
        <w:rPr>
          <w:rFonts w:ascii="宋体" w:eastAsia="宋体" w:hAnsi="宋体" w:hint="eastAsia"/>
          <w:sz w:val="24"/>
          <w:szCs w:val="24"/>
        </w:rPr>
        <w:t>、法定代表人授权委托书</w:t>
      </w:r>
      <w:bookmarkEnd w:id="79"/>
    </w:p>
    <w:p w:rsidR="00D7059C" w:rsidRDefault="00D7059C">
      <w:pPr>
        <w:pStyle w:val="a8"/>
        <w:spacing w:before="0" w:beforeAutospacing="0" w:after="0" w:afterAutospacing="0" w:line="460" w:lineRule="exact"/>
        <w:rPr>
          <w:b/>
          <w:sz w:val="24"/>
          <w:szCs w:val="24"/>
        </w:rPr>
      </w:pPr>
    </w:p>
    <w:p w:rsidR="00D7059C" w:rsidRDefault="00A83A4B">
      <w:pPr>
        <w:spacing w:line="460" w:lineRule="exact"/>
        <w:jc w:val="center"/>
        <w:rPr>
          <w:rFonts w:ascii="宋体" w:hAnsi="宋体"/>
          <w:b/>
          <w:sz w:val="24"/>
        </w:rPr>
      </w:pPr>
      <w:r>
        <w:rPr>
          <w:rFonts w:ascii="宋体" w:hAnsi="宋体" w:hint="eastAsia"/>
          <w:b/>
          <w:sz w:val="24"/>
        </w:rPr>
        <w:t>法定代表人授权委托书</w:t>
      </w:r>
    </w:p>
    <w:p w:rsidR="00D7059C" w:rsidRDefault="00D7059C">
      <w:pPr>
        <w:spacing w:line="460" w:lineRule="exact"/>
        <w:jc w:val="center"/>
        <w:rPr>
          <w:rFonts w:ascii="宋体" w:hAnsi="宋体"/>
          <w:b/>
          <w:sz w:val="24"/>
        </w:rPr>
      </w:pPr>
    </w:p>
    <w:p w:rsidR="00D7059C" w:rsidRDefault="00A83A4B">
      <w:pPr>
        <w:spacing w:line="460" w:lineRule="exact"/>
        <w:ind w:firstLineChars="200"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hint="eastAsia"/>
          <w:sz w:val="24"/>
        </w:rPr>
        <w:t>，系</w:t>
      </w:r>
      <w:r>
        <w:rPr>
          <w:rFonts w:ascii="宋体" w:hAnsi="宋体" w:hint="eastAsia"/>
          <w:sz w:val="24"/>
          <w:u w:val="single"/>
        </w:rPr>
        <w:t xml:space="preserve">               </w:t>
      </w:r>
      <w:r>
        <w:rPr>
          <w:rFonts w:ascii="宋体" w:hAnsi="宋体" w:hint="eastAsia"/>
          <w:sz w:val="24"/>
        </w:rPr>
        <w:t>（投标人全称）的法定代表人，现任</w:t>
      </w:r>
      <w:r>
        <w:rPr>
          <w:rFonts w:ascii="宋体" w:hAnsi="宋体" w:hint="eastAsia"/>
          <w:sz w:val="24"/>
          <w:u w:val="single"/>
        </w:rPr>
        <w:t xml:space="preserve">    </w:t>
      </w:r>
      <w:r>
        <w:rPr>
          <w:rFonts w:ascii="宋体" w:hAnsi="宋体" w:hint="eastAsia"/>
          <w:sz w:val="24"/>
        </w:rPr>
        <w:t>职务，现授权我单位员工</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）为本单位的全权代表，参加贵公司组织的</w:t>
      </w:r>
      <w:r>
        <w:rPr>
          <w:rFonts w:ascii="宋体" w:hAnsi="宋体" w:hint="eastAsia"/>
          <w:sz w:val="24"/>
          <w:u w:val="single"/>
        </w:rPr>
        <w:t xml:space="preserve">           </w:t>
      </w:r>
      <w:r>
        <w:rPr>
          <w:rFonts w:ascii="宋体" w:hAnsi="宋体" w:hint="eastAsia"/>
          <w:sz w:val="24"/>
        </w:rPr>
        <w:t>项目（招标编号：</w:t>
      </w:r>
      <w:r>
        <w:rPr>
          <w:rFonts w:ascii="宋体" w:hAnsi="宋体" w:hint="eastAsia"/>
          <w:sz w:val="24"/>
          <w:u w:val="single"/>
        </w:rPr>
        <w:t xml:space="preserve">       </w:t>
      </w:r>
      <w:r>
        <w:rPr>
          <w:rFonts w:ascii="宋体" w:hAnsi="宋体" w:hint="eastAsia"/>
          <w:sz w:val="24"/>
        </w:rPr>
        <w:t>）招投标活动，并全权代表本单位处理招投标活动中的一切事宜，由此产生的一切法律责任本单位均予以认可。</w:t>
      </w:r>
    </w:p>
    <w:p w:rsidR="00D7059C" w:rsidRDefault="00A83A4B">
      <w:pPr>
        <w:spacing w:line="460" w:lineRule="exact"/>
        <w:ind w:firstLineChars="200" w:firstLine="480"/>
        <w:rPr>
          <w:rFonts w:ascii="宋体" w:hAnsi="宋体"/>
          <w:sz w:val="24"/>
        </w:rPr>
      </w:pPr>
      <w:r>
        <w:rPr>
          <w:rFonts w:ascii="宋体" w:hAnsi="宋体" w:hint="eastAsia"/>
          <w:sz w:val="24"/>
        </w:rPr>
        <w:t>受托人无权转委托。</w:t>
      </w:r>
    </w:p>
    <w:p w:rsidR="00D7059C" w:rsidRDefault="00A83A4B">
      <w:pPr>
        <w:spacing w:line="460" w:lineRule="exact"/>
        <w:rPr>
          <w:rFonts w:ascii="宋体" w:hAnsi="宋体"/>
          <w:sz w:val="24"/>
        </w:rPr>
      </w:pPr>
      <w:r>
        <w:rPr>
          <w:rFonts w:ascii="宋体" w:hAnsi="宋体" w:hint="eastAsia"/>
          <w:sz w:val="24"/>
        </w:rPr>
        <w:t xml:space="preserve">    </w:t>
      </w:r>
    </w:p>
    <w:p w:rsidR="00D7059C" w:rsidRDefault="00A83A4B">
      <w:pPr>
        <w:spacing w:line="4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rPr>
        <w:t>投标人全称（公章</w:t>
      </w:r>
      <w:r>
        <w:rPr>
          <w:rFonts w:ascii="宋体" w:hAnsi="宋体" w:hint="eastAsia"/>
          <w:sz w:val="24"/>
        </w:rPr>
        <w:t>）：</w:t>
      </w:r>
    </w:p>
    <w:p w:rsidR="00D7059C" w:rsidRDefault="00A83A4B">
      <w:pPr>
        <w:spacing w:line="460" w:lineRule="exact"/>
        <w:ind w:firstLineChars="2050" w:firstLine="4920"/>
        <w:rPr>
          <w:rFonts w:ascii="宋体" w:hAnsi="宋体"/>
          <w:sz w:val="24"/>
        </w:rPr>
      </w:pPr>
      <w:r>
        <w:rPr>
          <w:rFonts w:ascii="宋体" w:hAnsi="宋体" w:hint="eastAsia"/>
          <w:sz w:val="24"/>
        </w:rPr>
        <w:t>法定代表人签字：</w:t>
      </w:r>
    </w:p>
    <w:p w:rsidR="00D7059C" w:rsidRDefault="00A83A4B">
      <w:pPr>
        <w:spacing w:line="460" w:lineRule="exact"/>
        <w:ind w:firstLineChars="2050" w:firstLine="4920"/>
        <w:rPr>
          <w:rFonts w:ascii="宋体" w:hAnsi="宋体"/>
          <w:sz w:val="24"/>
        </w:rPr>
      </w:pPr>
      <w:r>
        <w:rPr>
          <w:rFonts w:ascii="宋体" w:hAnsi="宋体" w:hint="eastAsia"/>
          <w:sz w:val="24"/>
        </w:rPr>
        <w:t>受托代理人签字：</w:t>
      </w:r>
    </w:p>
    <w:p w:rsidR="00D7059C" w:rsidRDefault="00A83A4B">
      <w:pPr>
        <w:spacing w:line="460" w:lineRule="exact"/>
        <w:ind w:firstLineChars="2050" w:firstLine="4920"/>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D7059C" w:rsidRDefault="00A83A4B">
      <w:pPr>
        <w:spacing w:line="460" w:lineRule="exact"/>
        <w:rPr>
          <w:rFonts w:ascii="宋体" w:hAnsi="宋体"/>
          <w:sz w:val="24"/>
        </w:rPr>
      </w:pPr>
      <w:r>
        <w:rPr>
          <w:rFonts w:ascii="宋体" w:hAnsi="宋体" w:hint="eastAsia"/>
          <w:sz w:val="24"/>
        </w:rPr>
        <w:t xml:space="preserve">    </w:t>
      </w: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A83A4B">
      <w:pPr>
        <w:pStyle w:val="2"/>
        <w:spacing w:before="0" w:after="0" w:line="460" w:lineRule="exact"/>
        <w:rPr>
          <w:rFonts w:ascii="宋体" w:eastAsia="宋体" w:hAnsi="宋体"/>
          <w:sz w:val="24"/>
          <w:szCs w:val="24"/>
        </w:rPr>
      </w:pPr>
      <w:bookmarkStart w:id="80" w:name="_Toc424372963"/>
      <w:r>
        <w:rPr>
          <w:rFonts w:ascii="宋体" w:eastAsia="宋体" w:hAnsi="宋体" w:hint="eastAsia"/>
          <w:sz w:val="24"/>
          <w:szCs w:val="24"/>
        </w:rPr>
        <w:lastRenderedPageBreak/>
        <w:t>6</w:t>
      </w:r>
      <w:r>
        <w:rPr>
          <w:rFonts w:ascii="宋体" w:eastAsia="宋体" w:hAnsi="宋体" w:hint="eastAsia"/>
          <w:sz w:val="24"/>
          <w:szCs w:val="24"/>
        </w:rPr>
        <w:t>、投标人组织机构、财务状况</w:t>
      </w:r>
      <w:bookmarkStart w:id="81" w:name="_Toc264901064"/>
      <w:bookmarkEnd w:id="80"/>
    </w:p>
    <w:p w:rsidR="00D7059C" w:rsidRDefault="00D7059C"/>
    <w:bookmarkEnd w:id="81"/>
    <w:p w:rsidR="00D7059C" w:rsidRDefault="00A83A4B" w:rsidP="005325A3">
      <w:pPr>
        <w:spacing w:beforeLines="100" w:before="285" w:afterLines="100" w:after="285" w:line="460" w:lineRule="exact"/>
        <w:jc w:val="center"/>
        <w:rPr>
          <w:rFonts w:ascii="宋体" w:hAnsi="宋体"/>
          <w:sz w:val="24"/>
        </w:rPr>
      </w:pPr>
      <w:r>
        <w:rPr>
          <w:rFonts w:ascii="宋体" w:hAnsi="宋体" w:hint="eastAsia"/>
          <w:b/>
          <w:sz w:val="24"/>
          <w:u w:val="single"/>
        </w:rPr>
        <w:t xml:space="preserve">          </w:t>
      </w:r>
      <w:r>
        <w:rPr>
          <w:rFonts w:ascii="宋体" w:hAnsi="宋体" w:hint="eastAsia"/>
          <w:b/>
          <w:sz w:val="24"/>
        </w:rPr>
        <w:t>（投标人）组织机构、财务状况简介</w:t>
      </w:r>
    </w:p>
    <w:p w:rsidR="00D7059C" w:rsidRDefault="00A83A4B">
      <w:pPr>
        <w:spacing w:line="460" w:lineRule="exact"/>
        <w:ind w:firstLineChars="200" w:firstLine="480"/>
        <w:rPr>
          <w:rFonts w:ascii="宋体" w:hAnsi="宋体"/>
          <w:sz w:val="24"/>
        </w:rPr>
      </w:pPr>
      <w:r>
        <w:rPr>
          <w:rFonts w:ascii="宋体" w:hAnsi="宋体" w:hint="eastAsia"/>
          <w:sz w:val="24"/>
        </w:rPr>
        <w:t>1</w:t>
      </w:r>
      <w:r>
        <w:rPr>
          <w:rFonts w:ascii="宋体" w:hAnsi="宋体" w:hint="eastAsia"/>
          <w:sz w:val="24"/>
        </w:rPr>
        <w:t>、投标人组织机构</w:t>
      </w:r>
    </w:p>
    <w:p w:rsidR="00D7059C" w:rsidRDefault="00A83A4B">
      <w:pPr>
        <w:spacing w:line="460" w:lineRule="exact"/>
        <w:ind w:firstLineChars="200" w:firstLine="480"/>
        <w:rPr>
          <w:rFonts w:ascii="宋体" w:hAnsi="宋体"/>
          <w:sz w:val="24"/>
        </w:rPr>
      </w:pPr>
      <w:r>
        <w:rPr>
          <w:rFonts w:ascii="宋体" w:hAnsi="宋体" w:hint="eastAsia"/>
          <w:sz w:val="24"/>
        </w:rPr>
        <w:t>单位简况（</w:t>
      </w:r>
      <w:r>
        <w:rPr>
          <w:rFonts w:ascii="宋体" w:hAnsi="宋体" w:hint="eastAsia"/>
          <w:sz w:val="24"/>
        </w:rPr>
        <w:t>200</w:t>
      </w:r>
      <w:r>
        <w:rPr>
          <w:rFonts w:ascii="宋体" w:hAnsi="宋体" w:hint="eastAsia"/>
          <w:sz w:val="24"/>
        </w:rPr>
        <w:t>字左右）：</w:t>
      </w:r>
    </w:p>
    <w:p w:rsidR="00D7059C" w:rsidRDefault="00A83A4B">
      <w:pPr>
        <w:spacing w:line="460" w:lineRule="exact"/>
        <w:ind w:firstLineChars="200" w:firstLine="480"/>
        <w:rPr>
          <w:rFonts w:ascii="宋体" w:hAnsi="宋体"/>
          <w:sz w:val="24"/>
        </w:rPr>
      </w:pPr>
      <w:r>
        <w:rPr>
          <w:rFonts w:ascii="宋体" w:hAnsi="宋体" w:hint="eastAsia"/>
          <w:sz w:val="24"/>
        </w:rPr>
        <w:t>单位组织机构（可以图示）：</w:t>
      </w:r>
    </w:p>
    <w:p w:rsidR="00D7059C" w:rsidRDefault="00A83A4B">
      <w:pPr>
        <w:spacing w:line="460" w:lineRule="exact"/>
        <w:ind w:firstLineChars="200" w:firstLine="480"/>
        <w:rPr>
          <w:rFonts w:ascii="宋体" w:hAnsi="宋体"/>
          <w:sz w:val="24"/>
        </w:rPr>
      </w:pPr>
      <w:r>
        <w:rPr>
          <w:rFonts w:ascii="宋体" w:hAnsi="宋体" w:hint="eastAsia"/>
          <w:sz w:val="24"/>
        </w:rPr>
        <w:t>单位职工总数、其中各级技术人员的情况、人数和组成比例：</w:t>
      </w:r>
    </w:p>
    <w:p w:rsidR="00D7059C" w:rsidRDefault="00A83A4B">
      <w:pPr>
        <w:spacing w:line="460" w:lineRule="exact"/>
        <w:ind w:firstLineChars="200" w:firstLine="480"/>
        <w:rPr>
          <w:rFonts w:ascii="宋体" w:hAnsi="宋体"/>
          <w:sz w:val="24"/>
        </w:rPr>
      </w:pPr>
      <w:r>
        <w:rPr>
          <w:rFonts w:ascii="宋体" w:hAnsi="宋体" w:hint="eastAsia"/>
          <w:sz w:val="24"/>
        </w:rPr>
        <w:t>单位的优势及特长：</w:t>
      </w:r>
    </w:p>
    <w:p w:rsidR="00D7059C" w:rsidRDefault="00A83A4B">
      <w:pPr>
        <w:spacing w:line="460" w:lineRule="exact"/>
        <w:ind w:firstLineChars="200" w:firstLine="480"/>
        <w:rPr>
          <w:rFonts w:ascii="宋体" w:hAnsi="宋体"/>
          <w:sz w:val="24"/>
        </w:rPr>
      </w:pPr>
      <w:r>
        <w:rPr>
          <w:rFonts w:ascii="宋体" w:hAnsi="宋体" w:hint="eastAsia"/>
          <w:sz w:val="24"/>
        </w:rPr>
        <w:t>2</w:t>
      </w:r>
      <w:r>
        <w:rPr>
          <w:rFonts w:ascii="宋体" w:hAnsi="宋体" w:hint="eastAsia"/>
          <w:sz w:val="24"/>
        </w:rPr>
        <w:t>、投标人财务状况</w:t>
      </w:r>
    </w:p>
    <w:p w:rsidR="00D7059C" w:rsidRDefault="00A83A4B">
      <w:pPr>
        <w:spacing w:line="460" w:lineRule="exact"/>
        <w:ind w:firstLineChars="200" w:firstLine="480"/>
        <w:rPr>
          <w:rFonts w:ascii="宋体" w:hAnsi="宋体"/>
          <w:sz w:val="24"/>
        </w:rPr>
      </w:pPr>
      <w:r>
        <w:rPr>
          <w:rFonts w:ascii="宋体" w:hAnsi="宋体" w:hint="eastAsia"/>
          <w:sz w:val="24"/>
        </w:rPr>
        <w:t>资产总额：</w:t>
      </w:r>
    </w:p>
    <w:p w:rsidR="00D7059C" w:rsidRDefault="00A83A4B">
      <w:pPr>
        <w:spacing w:line="460" w:lineRule="exact"/>
        <w:ind w:firstLineChars="200" w:firstLine="480"/>
        <w:rPr>
          <w:rFonts w:ascii="宋体" w:hAnsi="宋体"/>
          <w:sz w:val="24"/>
        </w:rPr>
      </w:pPr>
      <w:r>
        <w:rPr>
          <w:rFonts w:ascii="宋体" w:hAnsi="宋体" w:hint="eastAsia"/>
          <w:sz w:val="24"/>
        </w:rPr>
        <w:t>流动资产：</w:t>
      </w:r>
    </w:p>
    <w:p w:rsidR="00D7059C" w:rsidRDefault="00A83A4B">
      <w:pPr>
        <w:spacing w:line="460" w:lineRule="exact"/>
        <w:ind w:firstLineChars="200" w:firstLine="480"/>
        <w:rPr>
          <w:rFonts w:ascii="宋体" w:hAnsi="宋体"/>
          <w:sz w:val="24"/>
        </w:rPr>
      </w:pPr>
      <w:r>
        <w:rPr>
          <w:rFonts w:ascii="宋体" w:hAnsi="宋体" w:hint="eastAsia"/>
          <w:sz w:val="24"/>
        </w:rPr>
        <w:t>其中：自由资金</w:t>
      </w:r>
      <w:r>
        <w:rPr>
          <w:rFonts w:ascii="宋体" w:hAnsi="宋体" w:hint="eastAsia"/>
          <w:sz w:val="24"/>
        </w:rPr>
        <w:t xml:space="preserve">   </w:t>
      </w:r>
      <w:r>
        <w:rPr>
          <w:rFonts w:ascii="宋体" w:hAnsi="宋体" w:hint="eastAsia"/>
          <w:sz w:val="24"/>
        </w:rPr>
        <w:t>万元，银行贷款</w:t>
      </w:r>
      <w:r>
        <w:rPr>
          <w:rFonts w:ascii="宋体" w:hAnsi="宋体" w:hint="eastAsia"/>
          <w:sz w:val="24"/>
        </w:rPr>
        <w:t xml:space="preserve">   </w:t>
      </w:r>
      <w:r>
        <w:rPr>
          <w:rFonts w:ascii="宋体" w:hAnsi="宋体" w:hint="eastAsia"/>
          <w:sz w:val="24"/>
        </w:rPr>
        <w:t>万元。</w:t>
      </w:r>
    </w:p>
    <w:p w:rsidR="00D7059C" w:rsidRDefault="00A83A4B">
      <w:pPr>
        <w:spacing w:line="460" w:lineRule="exact"/>
        <w:ind w:firstLineChars="200" w:firstLine="480"/>
        <w:rPr>
          <w:rFonts w:ascii="宋体" w:hAnsi="宋体"/>
          <w:sz w:val="24"/>
        </w:rPr>
      </w:pPr>
      <w:r>
        <w:rPr>
          <w:rFonts w:ascii="宋体" w:hAnsi="宋体" w:hint="eastAsia"/>
          <w:sz w:val="24"/>
        </w:rPr>
        <w:t>固定资产：原值</w:t>
      </w:r>
      <w:r>
        <w:rPr>
          <w:rFonts w:ascii="宋体" w:hAnsi="宋体" w:hint="eastAsia"/>
          <w:sz w:val="24"/>
        </w:rPr>
        <w:t xml:space="preserve">    </w:t>
      </w:r>
      <w:r>
        <w:rPr>
          <w:rFonts w:ascii="宋体" w:hAnsi="宋体" w:hint="eastAsia"/>
          <w:sz w:val="24"/>
        </w:rPr>
        <w:t>万元，净值</w:t>
      </w:r>
      <w:r>
        <w:rPr>
          <w:rFonts w:ascii="宋体" w:hAnsi="宋体" w:hint="eastAsia"/>
          <w:sz w:val="24"/>
        </w:rPr>
        <w:t xml:space="preserve">   </w:t>
      </w:r>
      <w:r>
        <w:rPr>
          <w:rFonts w:ascii="宋体" w:hAnsi="宋体" w:hint="eastAsia"/>
          <w:sz w:val="24"/>
        </w:rPr>
        <w:t>万元。</w:t>
      </w:r>
    </w:p>
    <w:p w:rsidR="00D7059C" w:rsidRDefault="00A83A4B">
      <w:pPr>
        <w:spacing w:line="460" w:lineRule="exact"/>
        <w:ind w:firstLineChars="200" w:firstLine="480"/>
        <w:rPr>
          <w:rFonts w:ascii="宋体" w:hAnsi="宋体"/>
          <w:sz w:val="24"/>
        </w:rPr>
      </w:pPr>
      <w:r>
        <w:rPr>
          <w:rFonts w:ascii="宋体" w:hAnsi="宋体" w:hint="eastAsia"/>
          <w:sz w:val="24"/>
        </w:rPr>
        <w:t>负债总额：</w:t>
      </w:r>
    </w:p>
    <w:p w:rsidR="00D7059C" w:rsidRDefault="00A83A4B">
      <w:pPr>
        <w:spacing w:line="460" w:lineRule="exact"/>
        <w:ind w:firstLineChars="200" w:firstLine="480"/>
        <w:rPr>
          <w:rFonts w:ascii="宋体" w:hAnsi="宋体"/>
          <w:sz w:val="24"/>
        </w:rPr>
      </w:pPr>
      <w:r>
        <w:rPr>
          <w:rFonts w:ascii="宋体" w:hAnsi="宋体" w:hint="eastAsia"/>
          <w:sz w:val="24"/>
        </w:rPr>
        <w:t>流动负债：</w:t>
      </w:r>
    </w:p>
    <w:p w:rsidR="00D7059C" w:rsidRDefault="00A83A4B">
      <w:pPr>
        <w:spacing w:line="460" w:lineRule="exact"/>
        <w:ind w:firstLineChars="200" w:firstLine="480"/>
        <w:rPr>
          <w:rFonts w:ascii="宋体" w:hAnsi="宋体"/>
          <w:sz w:val="24"/>
        </w:rPr>
      </w:pPr>
      <w:r>
        <w:rPr>
          <w:rFonts w:ascii="宋体" w:hAnsi="宋体" w:hint="eastAsia"/>
          <w:sz w:val="24"/>
        </w:rPr>
        <w:t>长期负债：</w:t>
      </w:r>
    </w:p>
    <w:p w:rsidR="00D7059C" w:rsidRDefault="00A83A4B">
      <w:pPr>
        <w:spacing w:line="460" w:lineRule="exact"/>
        <w:ind w:firstLineChars="200" w:firstLine="480"/>
        <w:rPr>
          <w:rFonts w:ascii="宋体" w:hAnsi="宋体"/>
          <w:sz w:val="24"/>
        </w:rPr>
      </w:pPr>
      <w:r>
        <w:rPr>
          <w:rFonts w:ascii="宋体" w:hAnsi="宋体" w:hint="eastAsia"/>
          <w:sz w:val="24"/>
        </w:rPr>
        <w:t>企业开户行、关系行的银行名称、地址：</w:t>
      </w:r>
    </w:p>
    <w:p w:rsidR="00D7059C" w:rsidRDefault="00D7059C">
      <w:pPr>
        <w:spacing w:line="460" w:lineRule="exact"/>
        <w:rPr>
          <w:rFonts w:ascii="宋体" w:hAnsi="宋体"/>
          <w:sz w:val="24"/>
        </w:rPr>
      </w:pPr>
    </w:p>
    <w:p w:rsidR="00D7059C" w:rsidRDefault="00D7059C">
      <w:pPr>
        <w:spacing w:line="460" w:lineRule="exact"/>
        <w:rPr>
          <w:rFonts w:ascii="宋体" w:hAnsi="宋体"/>
          <w:sz w:val="24"/>
        </w:rPr>
      </w:pPr>
    </w:p>
    <w:p w:rsidR="00D7059C" w:rsidRDefault="00D7059C">
      <w:pPr>
        <w:spacing w:line="460" w:lineRule="exact"/>
        <w:rPr>
          <w:rFonts w:ascii="宋体" w:hAnsi="宋体"/>
          <w:sz w:val="24"/>
        </w:rPr>
      </w:pPr>
    </w:p>
    <w:p w:rsidR="00D7059C" w:rsidRDefault="00A83A4B">
      <w:pPr>
        <w:snapToGrid w:val="0"/>
        <w:spacing w:line="460" w:lineRule="exact"/>
        <w:outlineLvl w:val="1"/>
        <w:rPr>
          <w:rFonts w:ascii="宋体" w:hAnsi="宋体"/>
          <w:bCs/>
          <w:sz w:val="24"/>
        </w:rPr>
      </w:pPr>
      <w:r>
        <w:rPr>
          <w:rFonts w:ascii="宋体" w:hAnsi="宋体" w:hint="eastAsia"/>
          <w:sz w:val="24"/>
        </w:rPr>
        <w:t xml:space="preserve">                                      </w:t>
      </w:r>
      <w:bookmarkStart w:id="82" w:name="_Toc357083422"/>
      <w:bookmarkStart w:id="83" w:name="_Toc357091106"/>
      <w:bookmarkStart w:id="84" w:name="_Toc357151160"/>
      <w:bookmarkStart w:id="85" w:name="_Toc357259004"/>
      <w:bookmarkStart w:id="86" w:name="_Toc357265532"/>
      <w:bookmarkStart w:id="87" w:name="_Toc424372507"/>
      <w:bookmarkStart w:id="88" w:name="_Toc424372964"/>
      <w:r>
        <w:rPr>
          <w:rFonts w:ascii="宋体" w:hAnsi="宋体" w:hint="eastAsia"/>
          <w:bCs/>
          <w:sz w:val="24"/>
        </w:rPr>
        <w:t>投标人（加盖公章）：</w:t>
      </w:r>
      <w:bookmarkEnd w:id="82"/>
      <w:bookmarkEnd w:id="83"/>
      <w:bookmarkEnd w:id="84"/>
      <w:bookmarkEnd w:id="85"/>
      <w:bookmarkEnd w:id="86"/>
      <w:bookmarkEnd w:id="87"/>
      <w:bookmarkEnd w:id="88"/>
    </w:p>
    <w:p w:rsidR="00D7059C" w:rsidRDefault="00A83A4B">
      <w:pPr>
        <w:snapToGrid w:val="0"/>
        <w:spacing w:line="460" w:lineRule="exact"/>
        <w:outlineLvl w:val="1"/>
        <w:rPr>
          <w:rFonts w:ascii="宋体" w:hAnsi="宋体"/>
          <w:bCs/>
          <w:sz w:val="24"/>
        </w:rPr>
      </w:pPr>
      <w:r>
        <w:rPr>
          <w:rFonts w:ascii="宋体" w:hAnsi="宋体" w:hint="eastAsia"/>
          <w:bCs/>
          <w:sz w:val="24"/>
        </w:rPr>
        <w:t xml:space="preserve">                                      </w:t>
      </w:r>
      <w:bookmarkStart w:id="89" w:name="_Toc357151161"/>
      <w:bookmarkStart w:id="90" w:name="_Toc357259005"/>
      <w:bookmarkStart w:id="91" w:name="_Toc357265533"/>
      <w:bookmarkStart w:id="92" w:name="_Toc424372508"/>
      <w:bookmarkStart w:id="93" w:name="_Toc424372965"/>
      <w:r>
        <w:rPr>
          <w:rFonts w:ascii="宋体" w:hAnsi="宋体" w:hint="eastAsia"/>
          <w:bCs/>
          <w:sz w:val="24"/>
        </w:rPr>
        <w:t>法定代表人或受托代理人签字：</w:t>
      </w:r>
      <w:bookmarkEnd w:id="89"/>
      <w:bookmarkEnd w:id="90"/>
      <w:bookmarkEnd w:id="91"/>
      <w:bookmarkEnd w:id="92"/>
      <w:bookmarkEnd w:id="93"/>
    </w:p>
    <w:p w:rsidR="00D7059C" w:rsidRDefault="00A83A4B">
      <w:pPr>
        <w:snapToGrid w:val="0"/>
        <w:spacing w:line="460" w:lineRule="exact"/>
        <w:outlineLvl w:val="1"/>
        <w:rPr>
          <w:rFonts w:ascii="宋体" w:hAnsi="宋体"/>
          <w:bCs/>
          <w:sz w:val="24"/>
        </w:rPr>
      </w:pPr>
      <w:r>
        <w:rPr>
          <w:rFonts w:ascii="宋体" w:hAnsi="宋体" w:hint="eastAsia"/>
          <w:bCs/>
          <w:sz w:val="24"/>
        </w:rPr>
        <w:t xml:space="preserve">                                      </w:t>
      </w:r>
      <w:bookmarkStart w:id="94" w:name="_Toc357151162"/>
      <w:bookmarkStart w:id="95" w:name="_Toc357259006"/>
      <w:bookmarkStart w:id="96" w:name="_Toc357265534"/>
      <w:bookmarkStart w:id="97" w:name="_Toc424372509"/>
      <w:bookmarkStart w:id="98" w:name="_Toc424372966"/>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bookmarkEnd w:id="94"/>
      <w:bookmarkEnd w:id="95"/>
      <w:bookmarkEnd w:id="96"/>
      <w:bookmarkEnd w:id="97"/>
      <w:bookmarkEnd w:id="98"/>
    </w:p>
    <w:p w:rsidR="00D7059C" w:rsidRDefault="00A83A4B">
      <w:pPr>
        <w:snapToGrid w:val="0"/>
        <w:spacing w:line="460" w:lineRule="exact"/>
        <w:outlineLvl w:val="1"/>
        <w:rPr>
          <w:rFonts w:ascii="宋体" w:hAnsi="宋体"/>
          <w:sz w:val="24"/>
        </w:rPr>
      </w:pPr>
      <w:r>
        <w:rPr>
          <w:rFonts w:ascii="宋体" w:hAnsi="宋体" w:hint="eastAsia"/>
          <w:bCs/>
          <w:sz w:val="24"/>
        </w:rPr>
        <w:t xml:space="preserve">                                      </w:t>
      </w:r>
    </w:p>
    <w:p w:rsidR="00D7059C" w:rsidRDefault="00D7059C">
      <w:pPr>
        <w:spacing w:line="460" w:lineRule="exact"/>
        <w:ind w:firstLineChars="200" w:firstLine="480"/>
        <w:rPr>
          <w:rFonts w:ascii="宋体" w:hAnsi="宋体"/>
          <w:sz w:val="24"/>
        </w:rPr>
      </w:pPr>
    </w:p>
    <w:p w:rsidR="00D7059C" w:rsidRDefault="00D7059C">
      <w:pPr>
        <w:spacing w:line="460" w:lineRule="exact"/>
        <w:ind w:firstLineChars="200" w:firstLine="480"/>
        <w:rPr>
          <w:rFonts w:ascii="宋体" w:hAnsi="宋体"/>
          <w:sz w:val="24"/>
        </w:rPr>
      </w:pPr>
    </w:p>
    <w:p w:rsidR="00D7059C" w:rsidRDefault="00D7059C">
      <w:pPr>
        <w:spacing w:line="460" w:lineRule="exact"/>
        <w:ind w:firstLineChars="200" w:firstLine="480"/>
        <w:rPr>
          <w:rFonts w:ascii="宋体" w:hAnsi="宋体"/>
          <w:sz w:val="24"/>
        </w:rPr>
      </w:pPr>
    </w:p>
    <w:p w:rsidR="00D7059C" w:rsidRDefault="00D7059C">
      <w:pPr>
        <w:spacing w:line="460" w:lineRule="exact"/>
        <w:rPr>
          <w:rFonts w:ascii="宋体" w:hAnsi="宋体"/>
          <w:sz w:val="24"/>
        </w:rPr>
      </w:pPr>
    </w:p>
    <w:p w:rsidR="00D7059C" w:rsidRDefault="00A83A4B">
      <w:pPr>
        <w:pStyle w:val="2"/>
        <w:rPr>
          <w:rFonts w:ascii="宋体" w:eastAsia="宋体" w:hAnsi="宋体"/>
          <w:sz w:val="24"/>
          <w:szCs w:val="24"/>
        </w:rPr>
      </w:pPr>
      <w:bookmarkStart w:id="99" w:name="_Toc424372967"/>
      <w:r>
        <w:rPr>
          <w:rFonts w:ascii="宋体" w:eastAsia="宋体" w:hAnsi="宋体" w:hint="eastAsia"/>
          <w:sz w:val="24"/>
          <w:szCs w:val="24"/>
        </w:rPr>
        <w:lastRenderedPageBreak/>
        <w:t>7</w:t>
      </w:r>
      <w:r>
        <w:rPr>
          <w:rFonts w:ascii="宋体" w:eastAsia="宋体" w:hAnsi="宋体" w:hint="eastAsia"/>
          <w:sz w:val="24"/>
          <w:szCs w:val="24"/>
        </w:rPr>
        <w:t>、商务文件外包装袋封面格式</w:t>
      </w:r>
      <w:bookmarkEnd w:id="99"/>
    </w:p>
    <w:p w:rsidR="00D7059C" w:rsidRDefault="00A83A4B">
      <w:pPr>
        <w:spacing w:line="460" w:lineRule="exact"/>
        <w:jc w:val="center"/>
        <w:rPr>
          <w:rFonts w:ascii="宋体" w:hAnsi="宋体"/>
          <w:color w:val="FF0000"/>
          <w:sz w:val="24"/>
        </w:rPr>
      </w:pPr>
      <w:r>
        <w:rPr>
          <w:rFonts w:ascii="宋体" w:hAnsi="宋体" w:hint="eastAsia"/>
          <w:b/>
          <w:bCs/>
          <w:sz w:val="24"/>
        </w:rPr>
        <w:t>商务文件</w:t>
      </w:r>
    </w:p>
    <w:p w:rsidR="00D7059C" w:rsidRDefault="00D7059C">
      <w:pPr>
        <w:snapToGrid w:val="0"/>
        <w:spacing w:line="460" w:lineRule="exact"/>
        <w:jc w:val="center"/>
        <w:rPr>
          <w:rFonts w:ascii="宋体" w:hAnsi="宋体"/>
          <w:bCs/>
          <w:sz w:val="24"/>
        </w:rPr>
      </w:pPr>
    </w:p>
    <w:p w:rsidR="00D7059C" w:rsidRDefault="00A83A4B">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D7059C" w:rsidRDefault="00A83A4B">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D7059C" w:rsidRDefault="00A83A4B">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D7059C" w:rsidRDefault="00D7059C">
      <w:pPr>
        <w:spacing w:line="460" w:lineRule="exact"/>
        <w:ind w:firstLineChars="200" w:firstLine="480"/>
        <w:rPr>
          <w:rFonts w:ascii="宋体" w:hAnsi="宋体"/>
          <w:sz w:val="24"/>
        </w:rPr>
      </w:pPr>
    </w:p>
    <w:p w:rsidR="00D7059C" w:rsidRDefault="00D7059C">
      <w:pPr>
        <w:spacing w:line="460" w:lineRule="exact"/>
        <w:ind w:firstLineChars="200" w:firstLine="480"/>
        <w:rPr>
          <w:rFonts w:ascii="宋体" w:hAnsi="宋体"/>
          <w:sz w:val="24"/>
        </w:rPr>
      </w:pPr>
    </w:p>
    <w:p w:rsidR="00D7059C" w:rsidRDefault="00A83A4B">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D7059C" w:rsidRDefault="00A83A4B">
      <w:pPr>
        <w:snapToGrid w:val="0"/>
        <w:spacing w:line="460" w:lineRule="exact"/>
        <w:jc w:val="center"/>
        <w:rPr>
          <w:rFonts w:ascii="宋体" w:hAns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D7059C" w:rsidRDefault="00D7059C">
      <w:pPr>
        <w:spacing w:line="460" w:lineRule="exact"/>
        <w:ind w:firstLineChars="200" w:firstLine="480"/>
        <w:rPr>
          <w:rFonts w:ascii="宋体" w:hAnsi="宋体"/>
          <w:sz w:val="24"/>
        </w:rPr>
      </w:pPr>
    </w:p>
    <w:p w:rsidR="00D7059C" w:rsidRDefault="00D7059C">
      <w:pPr>
        <w:spacing w:line="460" w:lineRule="exact"/>
        <w:ind w:firstLineChars="200" w:firstLine="480"/>
        <w:rPr>
          <w:rFonts w:ascii="宋体" w:hAnsi="宋体"/>
          <w:sz w:val="24"/>
        </w:rPr>
      </w:pPr>
    </w:p>
    <w:p w:rsidR="00D7059C" w:rsidRDefault="00D7059C">
      <w:pPr>
        <w:spacing w:line="460" w:lineRule="exact"/>
        <w:ind w:firstLineChars="200" w:firstLine="480"/>
        <w:rPr>
          <w:rFonts w:ascii="宋体" w:hAnsi="宋体"/>
          <w:sz w:val="24"/>
        </w:rPr>
      </w:pPr>
    </w:p>
    <w:p w:rsidR="00D7059C" w:rsidRDefault="00D7059C">
      <w:pPr>
        <w:spacing w:line="460" w:lineRule="exact"/>
        <w:ind w:firstLineChars="200" w:firstLine="480"/>
        <w:rPr>
          <w:rFonts w:ascii="宋体" w:hAnsi="宋体"/>
          <w:sz w:val="24"/>
        </w:rPr>
      </w:pPr>
    </w:p>
    <w:p w:rsidR="00D7059C" w:rsidRDefault="00D7059C">
      <w:pPr>
        <w:spacing w:line="460" w:lineRule="exact"/>
        <w:ind w:firstLineChars="200" w:firstLine="480"/>
        <w:rPr>
          <w:rFonts w:ascii="宋体" w:hAnsi="宋体"/>
          <w:sz w:val="24"/>
        </w:rPr>
      </w:pPr>
    </w:p>
    <w:p w:rsidR="00D7059C" w:rsidRDefault="00D7059C">
      <w:pPr>
        <w:spacing w:line="460" w:lineRule="exact"/>
        <w:rPr>
          <w:rFonts w:ascii="宋体" w:hAnsi="宋体"/>
          <w:sz w:val="24"/>
        </w:rPr>
      </w:pPr>
    </w:p>
    <w:p w:rsidR="00D7059C" w:rsidRDefault="00A83A4B">
      <w:pPr>
        <w:spacing w:line="460" w:lineRule="exact"/>
        <w:rPr>
          <w:rFonts w:ascii="宋体" w:hAnsi="宋体"/>
          <w:sz w:val="24"/>
        </w:rPr>
        <w:sectPr w:rsidR="00D7059C">
          <w:footerReference w:type="default" r:id="rId10"/>
          <w:pgSz w:w="11907" w:h="16840"/>
          <w:pgMar w:top="1701" w:right="1418" w:bottom="1418" w:left="1701" w:header="851" w:footer="992" w:gutter="0"/>
          <w:cols w:space="720"/>
          <w:docGrid w:type="lines" w:linePitch="285"/>
        </w:sectPr>
      </w:pPr>
      <w:r>
        <w:rPr>
          <w:rFonts w:ascii="宋体" w:hAnsi="宋体" w:hint="eastAsia"/>
          <w:sz w:val="24"/>
        </w:rPr>
        <w:t xml:space="preserve">  </w:t>
      </w:r>
    </w:p>
    <w:p w:rsidR="00D7059C" w:rsidRDefault="00A83A4B">
      <w:pPr>
        <w:pStyle w:val="2"/>
        <w:spacing w:before="0" w:after="0" w:line="460" w:lineRule="exact"/>
        <w:rPr>
          <w:rFonts w:ascii="宋体" w:eastAsia="宋体" w:hAnsi="宋体"/>
          <w:sz w:val="24"/>
          <w:szCs w:val="24"/>
        </w:rPr>
      </w:pPr>
      <w:bookmarkStart w:id="100" w:name="_Toc357083424"/>
      <w:bookmarkStart w:id="101" w:name="_Toc357091108"/>
      <w:bookmarkStart w:id="102" w:name="_Toc424372968"/>
      <w:r>
        <w:rPr>
          <w:rFonts w:ascii="宋体" w:eastAsia="宋体" w:hAnsi="宋体" w:hint="eastAsia"/>
          <w:sz w:val="24"/>
          <w:szCs w:val="24"/>
        </w:rPr>
        <w:lastRenderedPageBreak/>
        <w:t>8</w:t>
      </w:r>
      <w:r>
        <w:rPr>
          <w:rFonts w:ascii="宋体" w:eastAsia="宋体" w:hAnsi="宋体" w:hint="eastAsia"/>
          <w:sz w:val="24"/>
          <w:szCs w:val="24"/>
        </w:rPr>
        <w:t>、商务文件封面格式</w:t>
      </w:r>
      <w:bookmarkEnd w:id="100"/>
      <w:bookmarkEnd w:id="101"/>
      <w:bookmarkEnd w:id="102"/>
    </w:p>
    <w:p w:rsidR="00D7059C" w:rsidRDefault="00D7059C">
      <w:pPr>
        <w:snapToGrid w:val="0"/>
        <w:spacing w:line="460" w:lineRule="exact"/>
        <w:rPr>
          <w:rFonts w:ascii="宋体" w:hAnsi="宋体"/>
          <w:sz w:val="24"/>
        </w:rPr>
      </w:pPr>
    </w:p>
    <w:p w:rsidR="00D7059C" w:rsidRDefault="00A83A4B">
      <w:pPr>
        <w:spacing w:line="460" w:lineRule="exact"/>
        <w:jc w:val="center"/>
        <w:rPr>
          <w:rFonts w:ascii="宋体" w:hAnsi="宋体"/>
          <w:color w:val="FF0000"/>
          <w:sz w:val="24"/>
        </w:rPr>
      </w:pPr>
      <w:r>
        <w:rPr>
          <w:rFonts w:ascii="宋体" w:hAnsi="宋体" w:hint="eastAsia"/>
          <w:b/>
          <w:bCs/>
          <w:sz w:val="24"/>
        </w:rPr>
        <w:t>商务文件</w:t>
      </w:r>
    </w:p>
    <w:p w:rsidR="00D7059C" w:rsidRDefault="00D7059C">
      <w:pPr>
        <w:snapToGrid w:val="0"/>
        <w:spacing w:line="460" w:lineRule="exact"/>
        <w:jc w:val="center"/>
        <w:rPr>
          <w:rFonts w:ascii="宋体" w:hAnsi="宋体"/>
          <w:bCs/>
          <w:sz w:val="24"/>
        </w:rPr>
      </w:pPr>
    </w:p>
    <w:p w:rsidR="00D7059C" w:rsidRDefault="00A83A4B">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D7059C" w:rsidRDefault="00A83A4B">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D7059C" w:rsidRDefault="00A83A4B">
      <w:pPr>
        <w:snapToGrid w:val="0"/>
        <w:spacing w:line="460" w:lineRule="exact"/>
        <w:ind w:firstLine="645"/>
        <w:jc w:val="center"/>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A83A4B">
      <w:pPr>
        <w:pStyle w:val="2"/>
        <w:spacing w:before="0" w:after="0" w:line="460" w:lineRule="exact"/>
        <w:rPr>
          <w:rFonts w:ascii="宋体" w:eastAsia="宋体" w:hAnsi="宋体"/>
          <w:sz w:val="24"/>
          <w:szCs w:val="24"/>
        </w:rPr>
      </w:pPr>
      <w:bookmarkStart w:id="103" w:name="_Toc424372969"/>
      <w:r>
        <w:rPr>
          <w:rFonts w:ascii="宋体" w:eastAsia="宋体" w:hAnsi="宋体" w:hint="eastAsia"/>
          <w:sz w:val="24"/>
          <w:szCs w:val="24"/>
        </w:rPr>
        <w:lastRenderedPageBreak/>
        <w:t>9</w:t>
      </w:r>
      <w:r>
        <w:rPr>
          <w:rFonts w:ascii="宋体" w:eastAsia="宋体" w:hAnsi="宋体" w:hint="eastAsia"/>
          <w:sz w:val="24"/>
          <w:szCs w:val="24"/>
        </w:rPr>
        <w:t>、商务文件目录</w:t>
      </w:r>
      <w:bookmarkEnd w:id="103"/>
    </w:p>
    <w:p w:rsidR="00D7059C" w:rsidRDefault="00A83A4B" w:rsidP="005325A3">
      <w:pPr>
        <w:snapToGrid w:val="0"/>
        <w:spacing w:beforeLines="100" w:before="285" w:afterLines="100" w:after="285" w:line="460" w:lineRule="exact"/>
        <w:jc w:val="center"/>
        <w:rPr>
          <w:rFonts w:ascii="宋体" w:hAnsi="宋体"/>
          <w:b/>
          <w:sz w:val="24"/>
        </w:rPr>
      </w:pPr>
      <w:r>
        <w:rPr>
          <w:rFonts w:ascii="宋体" w:hAnsi="宋体" w:hint="eastAsia"/>
          <w:b/>
          <w:sz w:val="24"/>
        </w:rPr>
        <w:t>商务文件目录</w:t>
      </w:r>
    </w:p>
    <w:p w:rsidR="00D7059C" w:rsidRDefault="00A83A4B">
      <w:pPr>
        <w:spacing w:line="460" w:lineRule="exact"/>
        <w:ind w:firstLineChars="200" w:firstLine="480"/>
        <w:rPr>
          <w:rFonts w:ascii="宋体" w:hAnsi="宋体"/>
          <w:sz w:val="24"/>
        </w:rPr>
      </w:pPr>
      <w:r>
        <w:rPr>
          <w:rFonts w:ascii="宋体" w:hAnsi="宋体" w:hint="eastAsia"/>
          <w:sz w:val="24"/>
        </w:rPr>
        <w:t>1</w:t>
      </w:r>
      <w:r>
        <w:rPr>
          <w:rFonts w:ascii="宋体" w:hAnsi="宋体" w:hint="eastAsia"/>
          <w:sz w:val="24"/>
        </w:rPr>
        <w:t>、商务响应表（不得包含任何投标报价文件）</w:t>
      </w: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A83A4B">
      <w:pPr>
        <w:pStyle w:val="2"/>
        <w:spacing w:before="0" w:after="0" w:line="460" w:lineRule="exact"/>
        <w:rPr>
          <w:rFonts w:ascii="宋体" w:eastAsia="宋体" w:hAnsi="宋体"/>
          <w:sz w:val="24"/>
          <w:szCs w:val="24"/>
        </w:rPr>
      </w:pPr>
      <w:bookmarkStart w:id="104" w:name="_Toc424372970"/>
      <w:r>
        <w:rPr>
          <w:rFonts w:ascii="宋体" w:eastAsia="宋体" w:hAnsi="宋体" w:hint="eastAsia"/>
          <w:sz w:val="24"/>
          <w:szCs w:val="24"/>
        </w:rPr>
        <w:lastRenderedPageBreak/>
        <w:t>10</w:t>
      </w:r>
      <w:r>
        <w:rPr>
          <w:rFonts w:ascii="宋体" w:eastAsia="宋体" w:hAnsi="宋体" w:hint="eastAsia"/>
          <w:sz w:val="24"/>
          <w:szCs w:val="24"/>
        </w:rPr>
        <w:t>、商务响应表</w:t>
      </w:r>
      <w:bookmarkEnd w:id="104"/>
    </w:p>
    <w:p w:rsidR="00D7059C" w:rsidRDefault="00A83A4B" w:rsidP="005325A3">
      <w:pPr>
        <w:pStyle w:val="a8"/>
        <w:spacing w:beforeLines="100" w:before="285" w:beforeAutospacing="0" w:afterLines="100" w:after="285" w:afterAutospacing="0" w:line="460" w:lineRule="exact"/>
        <w:jc w:val="center"/>
        <w:rPr>
          <w:b/>
          <w:sz w:val="24"/>
          <w:szCs w:val="24"/>
        </w:rPr>
      </w:pPr>
      <w:r>
        <w:rPr>
          <w:rFonts w:hint="eastAsia"/>
          <w:b/>
          <w:sz w:val="24"/>
          <w:szCs w:val="24"/>
        </w:rPr>
        <w:t>商务响应表</w:t>
      </w:r>
    </w:p>
    <w:tbl>
      <w:tblPr>
        <w:tblW w:w="9378" w:type="dxa"/>
        <w:jc w:val="center"/>
        <w:tblInd w:w="7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7"/>
        <w:gridCol w:w="8201"/>
      </w:tblGrid>
      <w:tr w:rsidR="00D7059C">
        <w:trPr>
          <w:trHeight w:val="1279"/>
          <w:jc w:val="center"/>
        </w:trPr>
        <w:tc>
          <w:tcPr>
            <w:tcW w:w="1177"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bookmarkStart w:id="105" w:name="_Toc424372971"/>
            <w:bookmarkStart w:id="106" w:name="_Toc357151167"/>
            <w:bookmarkStart w:id="107" w:name="_Toc357091109"/>
            <w:bookmarkStart w:id="108" w:name="_Toc357083425"/>
            <w:bookmarkStart w:id="109" w:name="_Toc357265539"/>
            <w:bookmarkStart w:id="110" w:name="_Toc357259011"/>
            <w:bookmarkStart w:id="111" w:name="_Toc424372514"/>
            <w:r>
              <w:rPr>
                <w:rFonts w:ascii="宋体" w:hAnsi="宋体" w:hint="eastAsia"/>
                <w:sz w:val="24"/>
              </w:rPr>
              <w:t>总体要求</w:t>
            </w: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pacing w:line="460" w:lineRule="exact"/>
              <w:rPr>
                <w:rFonts w:ascii="宋体" w:hAnsi="宋体"/>
                <w:sz w:val="24"/>
              </w:rPr>
            </w:pPr>
            <w:r>
              <w:rPr>
                <w:rFonts w:ascii="宋体" w:hAnsi="宋体" w:hint="eastAsia"/>
                <w:sz w:val="24"/>
              </w:rPr>
              <w:t>卖方需按本招标文件的要求完成货物的设计、制造、包装、运输、保险、装卸、就位、安装、保管、调试、检验、培训及售后技术服务等工作，按工作顺序提交所需的资料，所有资料必须符合本招标文件的要求，费用应全部包含在总报价中（含税）。</w:t>
            </w:r>
          </w:p>
          <w:p w:rsidR="00D7059C" w:rsidRDefault="00A83A4B">
            <w:pPr>
              <w:spacing w:line="460" w:lineRule="exact"/>
              <w:rPr>
                <w:rFonts w:ascii="宋体" w:hAnsi="宋体"/>
                <w:sz w:val="24"/>
              </w:rPr>
            </w:pPr>
            <w:r>
              <w:rPr>
                <w:rFonts w:ascii="宋体" w:hAnsi="宋体" w:hint="eastAsia"/>
                <w:sz w:val="24"/>
              </w:rPr>
              <w:t>特别说明：本次组织方只接受开标时投递的报价表，招标会上不再进行价格谈判，请各投标单位务必重视一次性报价。</w:t>
            </w:r>
          </w:p>
        </w:tc>
      </w:tr>
      <w:tr w:rsidR="00D7059C">
        <w:trPr>
          <w:trHeight w:val="668"/>
          <w:jc w:val="center"/>
        </w:trPr>
        <w:tc>
          <w:tcPr>
            <w:tcW w:w="1177" w:type="dxa"/>
            <w:vMerge w:val="restart"/>
            <w:tcBorders>
              <w:top w:val="single" w:sz="4" w:space="0" w:color="auto"/>
              <w:left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供货要求</w:t>
            </w: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rPr>
                <w:rFonts w:ascii="宋体" w:hAnsi="宋体"/>
                <w:sz w:val="24"/>
              </w:rPr>
            </w:pPr>
            <w:r>
              <w:rPr>
                <w:rFonts w:ascii="宋体" w:hAnsi="宋体" w:hint="eastAsia"/>
                <w:sz w:val="24"/>
              </w:rPr>
              <w:t>卖方负责在</w:t>
            </w:r>
            <w:r>
              <w:rPr>
                <w:rFonts w:ascii="宋体" w:hAnsi="宋体" w:hint="eastAsia"/>
                <w:sz w:val="24"/>
                <w:u w:val="single"/>
              </w:rPr>
              <w:t>2017</w:t>
            </w:r>
            <w:r>
              <w:rPr>
                <w:rFonts w:ascii="宋体" w:hAnsi="宋体" w:hint="eastAsia"/>
                <w:sz w:val="24"/>
              </w:rPr>
              <w:t>年</w:t>
            </w:r>
            <w:r>
              <w:rPr>
                <w:rFonts w:ascii="宋体" w:hAnsi="宋体" w:hint="eastAsia"/>
                <w:sz w:val="24"/>
                <w:u w:val="single"/>
              </w:rPr>
              <w:t>12</w:t>
            </w:r>
            <w:r>
              <w:rPr>
                <w:rFonts w:ascii="宋体" w:hAnsi="宋体" w:hint="eastAsia"/>
                <w:sz w:val="24"/>
              </w:rPr>
              <w:t>月</w:t>
            </w:r>
            <w:r>
              <w:rPr>
                <w:rFonts w:ascii="宋体" w:hAnsi="宋体" w:hint="eastAsia"/>
                <w:sz w:val="24"/>
                <w:u w:val="single"/>
              </w:rPr>
              <w:t>30</w:t>
            </w:r>
            <w:r>
              <w:rPr>
                <w:rFonts w:ascii="宋体" w:hAnsi="宋体" w:hint="eastAsia"/>
                <w:sz w:val="24"/>
              </w:rPr>
              <w:t>日之前送货至买方指定地点</w:t>
            </w:r>
            <w:r>
              <w:rPr>
                <w:rFonts w:ascii="宋体" w:hAnsi="宋体" w:hint="eastAsia"/>
                <w:sz w:val="24"/>
              </w:rPr>
              <w:t>，</w:t>
            </w:r>
            <w:r>
              <w:rPr>
                <w:rFonts w:ascii="宋体" w:hAnsi="宋体" w:hint="eastAsia"/>
                <w:sz w:val="24"/>
              </w:rPr>
              <w:t>货物安装调试验收合格前的一切风险和责任由</w:t>
            </w:r>
            <w:r>
              <w:rPr>
                <w:rFonts w:ascii="宋体" w:hAnsi="宋体" w:hint="eastAsia"/>
                <w:sz w:val="24"/>
              </w:rPr>
              <w:t>卖方</w:t>
            </w:r>
            <w:r>
              <w:rPr>
                <w:rFonts w:ascii="宋体" w:hAnsi="宋体" w:hint="eastAsia"/>
                <w:sz w:val="24"/>
              </w:rPr>
              <w:t>承担。</w:t>
            </w:r>
          </w:p>
        </w:tc>
      </w:tr>
      <w:tr w:rsidR="00D7059C">
        <w:trPr>
          <w:trHeight w:val="616"/>
          <w:jc w:val="center"/>
        </w:trPr>
        <w:tc>
          <w:tcPr>
            <w:tcW w:w="1177" w:type="dxa"/>
            <w:vMerge/>
            <w:tcBorders>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rPr>
                <w:rFonts w:ascii="宋体" w:hAnsi="宋体"/>
                <w:color w:val="000000"/>
                <w:sz w:val="24"/>
              </w:rPr>
            </w:pPr>
            <w:r>
              <w:rPr>
                <w:rFonts w:ascii="宋体" w:hAnsi="宋体" w:hint="eastAsia"/>
                <w:sz w:val="24"/>
              </w:rPr>
              <w:t>交付的设备必须附随必须的一切技术文件和资料（中文版本），卖方须列明清单，在货物交付时一并移交买方。</w:t>
            </w:r>
          </w:p>
        </w:tc>
      </w:tr>
      <w:tr w:rsidR="00D7059C">
        <w:trPr>
          <w:trHeight w:val="700"/>
          <w:jc w:val="center"/>
        </w:trPr>
        <w:tc>
          <w:tcPr>
            <w:tcW w:w="1177"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color w:val="000000"/>
                <w:sz w:val="24"/>
              </w:rPr>
            </w:pPr>
            <w:r>
              <w:rPr>
                <w:rFonts w:ascii="宋体" w:hAnsi="宋体" w:hint="eastAsia"/>
                <w:color w:val="000000"/>
                <w:sz w:val="24"/>
              </w:rPr>
              <w:t>安装调试</w:t>
            </w:r>
            <w:r>
              <w:rPr>
                <w:rFonts w:ascii="宋体" w:hAnsi="宋体" w:hint="eastAsia"/>
                <w:color w:val="000000"/>
                <w:sz w:val="24"/>
              </w:rPr>
              <w:t xml:space="preserve"> </w:t>
            </w:r>
            <w:r>
              <w:rPr>
                <w:rFonts w:ascii="宋体" w:hAnsi="宋体" w:hint="eastAsia"/>
                <w:color w:val="000000"/>
                <w:sz w:val="24"/>
              </w:rPr>
              <w:t>要求</w:t>
            </w: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rPr>
                <w:rFonts w:ascii="宋体" w:hAnsi="宋体"/>
                <w:color w:val="000000"/>
                <w:sz w:val="24"/>
              </w:rPr>
            </w:pPr>
            <w:r>
              <w:rPr>
                <w:rFonts w:ascii="宋体" w:hAnsi="宋体" w:hint="eastAsia"/>
                <w:sz w:val="24"/>
              </w:rPr>
              <w:t>按照使用方要求在使用现场完成货物的安装工作。</w:t>
            </w:r>
          </w:p>
        </w:tc>
      </w:tr>
      <w:tr w:rsidR="00D7059C">
        <w:trPr>
          <w:trHeight w:val="1085"/>
          <w:jc w:val="center"/>
        </w:trPr>
        <w:tc>
          <w:tcPr>
            <w:tcW w:w="1177"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rPr>
                <w:rFonts w:ascii="宋体" w:hAnsi="宋体"/>
                <w:sz w:val="24"/>
              </w:rPr>
            </w:pPr>
            <w:r>
              <w:rPr>
                <w:rFonts w:ascii="宋体" w:hAnsi="宋体" w:hint="eastAsia"/>
                <w:sz w:val="24"/>
              </w:rPr>
              <w:t>履约保证金</w:t>
            </w: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rPr>
                <w:rFonts w:ascii="宋体" w:hAnsi="宋体"/>
                <w:sz w:val="24"/>
              </w:rPr>
            </w:pPr>
            <w:r>
              <w:rPr>
                <w:rFonts w:ascii="宋体" w:hAnsi="宋体" w:hint="eastAsia"/>
                <w:sz w:val="24"/>
              </w:rPr>
              <w:t>在签订合同之后，卖方必须按货物总价的</w:t>
            </w:r>
            <w:r>
              <w:rPr>
                <w:rFonts w:ascii="宋体" w:hAnsi="宋体" w:hint="eastAsia"/>
                <w:sz w:val="24"/>
              </w:rPr>
              <w:t>10%</w:t>
            </w:r>
            <w:r>
              <w:rPr>
                <w:rFonts w:ascii="宋体" w:hAnsi="宋体" w:hint="eastAsia"/>
                <w:sz w:val="24"/>
              </w:rPr>
              <w:t>向买方提交履约保证金。卖方在货物使用验收合格之前如无违约行为，履约保证金将在货物使用验收合格后五个工作日内无息退还。</w:t>
            </w:r>
          </w:p>
        </w:tc>
      </w:tr>
      <w:tr w:rsidR="00D7059C">
        <w:trPr>
          <w:trHeight w:val="1085"/>
          <w:jc w:val="center"/>
        </w:trPr>
        <w:tc>
          <w:tcPr>
            <w:tcW w:w="1177"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color w:val="000000"/>
                <w:sz w:val="24"/>
              </w:rPr>
            </w:pPr>
            <w:r>
              <w:rPr>
                <w:rFonts w:ascii="宋体" w:hAnsi="宋体" w:hint="eastAsia"/>
                <w:color w:val="000000"/>
                <w:sz w:val="24"/>
              </w:rPr>
              <w:t>付款方式</w:t>
            </w: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40" w:lineRule="exact"/>
              <w:rPr>
                <w:sz w:val="24"/>
              </w:rPr>
            </w:pPr>
            <w:r>
              <w:rPr>
                <w:rFonts w:hint="eastAsia"/>
                <w:sz w:val="24"/>
              </w:rPr>
              <w:t>一、付款方式</w:t>
            </w:r>
          </w:p>
          <w:p w:rsidR="00D7059C" w:rsidRDefault="00A83A4B">
            <w:pPr>
              <w:snapToGrid w:val="0"/>
              <w:spacing w:line="440" w:lineRule="exact"/>
              <w:rPr>
                <w:sz w:val="24"/>
              </w:rPr>
            </w:pPr>
            <w:r>
              <w:rPr>
                <w:sz w:val="24"/>
              </w:rPr>
              <w:t>1</w:t>
            </w:r>
            <w:r>
              <w:rPr>
                <w:rFonts w:hint="eastAsia"/>
                <w:sz w:val="24"/>
              </w:rPr>
              <w:t>、货物总价的</w:t>
            </w:r>
            <w:r>
              <w:rPr>
                <w:sz w:val="24"/>
              </w:rPr>
              <w:t>20%</w:t>
            </w:r>
            <w:r>
              <w:rPr>
                <w:rFonts w:hint="eastAsia"/>
                <w:sz w:val="24"/>
              </w:rPr>
              <w:t>为定金，该款在卖方按本合同约定履行供货义务后自动转为合同价款，以下条件全部满足之日起五个工作日内以承兑汇票或银行转账（期限</w:t>
            </w:r>
            <w:r>
              <w:rPr>
                <w:sz w:val="24"/>
              </w:rPr>
              <w:t>90</w:t>
            </w:r>
            <w:r>
              <w:rPr>
                <w:rFonts w:hint="eastAsia"/>
                <w:sz w:val="24"/>
              </w:rPr>
              <w:t>天）形式支付：（</w:t>
            </w:r>
            <w:r>
              <w:rPr>
                <w:sz w:val="24"/>
              </w:rPr>
              <w:t>1</w:t>
            </w:r>
            <w:r>
              <w:rPr>
                <w:rFonts w:hint="eastAsia"/>
                <w:sz w:val="24"/>
              </w:rPr>
              <w:t>）合同签订生效。</w:t>
            </w:r>
          </w:p>
          <w:p w:rsidR="00D7059C" w:rsidRDefault="00A83A4B">
            <w:pPr>
              <w:snapToGrid w:val="0"/>
              <w:spacing w:line="440" w:lineRule="exact"/>
              <w:rPr>
                <w:sz w:val="24"/>
              </w:rPr>
            </w:pPr>
            <w:r>
              <w:rPr>
                <w:sz w:val="24"/>
              </w:rPr>
              <w:t>2</w:t>
            </w:r>
            <w:r>
              <w:rPr>
                <w:rFonts w:hint="eastAsia"/>
                <w:sz w:val="24"/>
              </w:rPr>
              <w:t>、货物总价的</w:t>
            </w:r>
            <w:r>
              <w:rPr>
                <w:sz w:val="24"/>
              </w:rPr>
              <w:t>30%</w:t>
            </w:r>
            <w:r>
              <w:rPr>
                <w:rFonts w:hint="eastAsia"/>
                <w:sz w:val="24"/>
              </w:rPr>
              <w:t>为初步验收合格款，以下条件全部满足之日起五个工作日内以承兑汇票或银行转账（期限</w:t>
            </w:r>
            <w:r>
              <w:rPr>
                <w:sz w:val="24"/>
              </w:rPr>
              <w:t>90</w:t>
            </w:r>
            <w:r>
              <w:rPr>
                <w:rFonts w:hint="eastAsia"/>
                <w:sz w:val="24"/>
              </w:rPr>
              <w:t>天）形式支付：（</w:t>
            </w:r>
            <w:r>
              <w:rPr>
                <w:sz w:val="24"/>
              </w:rPr>
              <w:t>1</w:t>
            </w:r>
            <w:r>
              <w:rPr>
                <w:rFonts w:hint="eastAsia"/>
                <w:sz w:val="24"/>
              </w:rPr>
              <w:t>）卖方向买方提交了授权其工作人员或买方进行货物初步验收的书面授权委托书（原件）。（</w:t>
            </w:r>
            <w:r>
              <w:rPr>
                <w:sz w:val="24"/>
              </w:rPr>
              <w:t>2</w:t>
            </w:r>
            <w:r>
              <w:rPr>
                <w:rFonts w:hint="eastAsia"/>
                <w:sz w:val="24"/>
              </w:rPr>
              <w:t>）货物初步验收合格且双方签署了货物初步验收合格报告（双方盖章或双方授权人员签字、原件）。（</w:t>
            </w:r>
            <w:r>
              <w:rPr>
                <w:sz w:val="24"/>
              </w:rPr>
              <w:t>3</w:t>
            </w:r>
            <w:r>
              <w:rPr>
                <w:rFonts w:hint="eastAsia"/>
                <w:sz w:val="24"/>
              </w:rPr>
              <w:t>）收到卖方开具的全额</w:t>
            </w:r>
            <w:r>
              <w:rPr>
                <w:sz w:val="24"/>
              </w:rPr>
              <w:t>17%</w:t>
            </w:r>
            <w:r>
              <w:rPr>
                <w:rFonts w:hint="eastAsia"/>
                <w:sz w:val="24"/>
              </w:rPr>
              <w:t>增值税专用发票。</w:t>
            </w:r>
          </w:p>
          <w:p w:rsidR="00D7059C" w:rsidRDefault="00A83A4B">
            <w:pPr>
              <w:snapToGrid w:val="0"/>
              <w:spacing w:line="440" w:lineRule="exact"/>
              <w:rPr>
                <w:sz w:val="24"/>
              </w:rPr>
            </w:pPr>
            <w:r>
              <w:rPr>
                <w:sz w:val="24"/>
              </w:rPr>
              <w:t>3</w:t>
            </w:r>
            <w:r>
              <w:rPr>
                <w:rFonts w:hint="eastAsia"/>
                <w:sz w:val="24"/>
              </w:rPr>
              <w:t>、货物总价的</w:t>
            </w:r>
            <w:r>
              <w:rPr>
                <w:sz w:val="24"/>
              </w:rPr>
              <w:t>20%</w:t>
            </w:r>
            <w:r>
              <w:rPr>
                <w:rFonts w:hint="eastAsia"/>
                <w:sz w:val="24"/>
              </w:rPr>
              <w:t>为安装调试验收合格款，以下条件全部满足之日起五个工作日内以承兑汇票或银行转账（期限</w:t>
            </w:r>
            <w:r>
              <w:rPr>
                <w:sz w:val="24"/>
              </w:rPr>
              <w:t>90</w:t>
            </w:r>
            <w:r>
              <w:rPr>
                <w:rFonts w:hint="eastAsia"/>
                <w:sz w:val="24"/>
              </w:rPr>
              <w:t>天）形式支付：（</w:t>
            </w:r>
            <w:r>
              <w:rPr>
                <w:sz w:val="24"/>
              </w:rPr>
              <w:t>1</w:t>
            </w:r>
            <w:r>
              <w:rPr>
                <w:rFonts w:hint="eastAsia"/>
                <w:sz w:val="24"/>
              </w:rPr>
              <w:t>）卖方向买方提</w:t>
            </w:r>
            <w:r>
              <w:rPr>
                <w:rFonts w:hint="eastAsia"/>
                <w:sz w:val="24"/>
              </w:rPr>
              <w:lastRenderedPageBreak/>
              <w:t>交了授权其工作人员或买方进行货物安装调试验收的书面授权委托书（原件）。（</w:t>
            </w:r>
            <w:r>
              <w:rPr>
                <w:sz w:val="24"/>
              </w:rPr>
              <w:t>2</w:t>
            </w:r>
            <w:r>
              <w:rPr>
                <w:rFonts w:hint="eastAsia"/>
                <w:sz w:val="24"/>
              </w:rPr>
              <w:t>）货物安装调试验收合格且双方签署了货物安装调试验收合格报告（双方盖章或双方授权人员签字、原件）。</w:t>
            </w:r>
          </w:p>
          <w:p w:rsidR="00D7059C" w:rsidRDefault="00A83A4B">
            <w:pPr>
              <w:snapToGrid w:val="0"/>
              <w:spacing w:line="440" w:lineRule="exact"/>
              <w:rPr>
                <w:sz w:val="24"/>
              </w:rPr>
            </w:pPr>
            <w:r>
              <w:rPr>
                <w:sz w:val="24"/>
              </w:rPr>
              <w:t>4</w:t>
            </w:r>
            <w:r>
              <w:rPr>
                <w:rFonts w:hint="eastAsia"/>
                <w:sz w:val="24"/>
              </w:rPr>
              <w:t>、货物总价的</w:t>
            </w:r>
            <w:r>
              <w:rPr>
                <w:sz w:val="24"/>
              </w:rPr>
              <w:t>20%</w:t>
            </w:r>
            <w:r>
              <w:rPr>
                <w:rFonts w:hint="eastAsia"/>
                <w:sz w:val="24"/>
              </w:rPr>
              <w:t>为使用验收合格款，以下条件全部满足之日起五个工作日内以承兑汇票或银行转账（期限</w:t>
            </w:r>
            <w:r>
              <w:rPr>
                <w:sz w:val="24"/>
              </w:rPr>
              <w:t>90</w:t>
            </w:r>
            <w:r>
              <w:rPr>
                <w:rFonts w:hint="eastAsia"/>
                <w:sz w:val="24"/>
              </w:rPr>
              <w:t>天）形式支付：（</w:t>
            </w:r>
            <w:r>
              <w:rPr>
                <w:sz w:val="24"/>
              </w:rPr>
              <w:t>1</w:t>
            </w:r>
            <w:r>
              <w:rPr>
                <w:rFonts w:hint="eastAsia"/>
                <w:sz w:val="24"/>
              </w:rPr>
              <w:t>）卖方向买方提交了授权其工作人员或买方进行货物使用验收的书面授权委托书（原件）。（</w:t>
            </w:r>
            <w:r>
              <w:rPr>
                <w:sz w:val="24"/>
              </w:rPr>
              <w:t>2</w:t>
            </w:r>
            <w:r>
              <w:rPr>
                <w:rFonts w:hint="eastAsia"/>
                <w:sz w:val="24"/>
              </w:rPr>
              <w:t>）货物使用验收合格且双方签署了货物使用验收合格报告（双方盖章或双方授权人员签字、原件）。</w:t>
            </w:r>
          </w:p>
          <w:p w:rsidR="00D7059C" w:rsidRDefault="00A83A4B">
            <w:pPr>
              <w:snapToGrid w:val="0"/>
              <w:spacing w:line="440" w:lineRule="exact"/>
              <w:rPr>
                <w:sz w:val="24"/>
              </w:rPr>
            </w:pPr>
            <w:r>
              <w:rPr>
                <w:sz w:val="24"/>
              </w:rPr>
              <w:t>5</w:t>
            </w:r>
            <w:r>
              <w:rPr>
                <w:rFonts w:hint="eastAsia"/>
                <w:sz w:val="24"/>
              </w:rPr>
              <w:t>、货物总价的</w:t>
            </w:r>
            <w:r>
              <w:rPr>
                <w:sz w:val="24"/>
              </w:rPr>
              <w:t>10%</w:t>
            </w:r>
            <w:r>
              <w:rPr>
                <w:rFonts w:hint="eastAsia"/>
                <w:sz w:val="24"/>
              </w:rPr>
              <w:t>为质保金，以</w:t>
            </w:r>
            <w:r>
              <w:rPr>
                <w:rFonts w:hint="eastAsia"/>
                <w:sz w:val="24"/>
              </w:rPr>
              <w:t>下条件全部满足之日起五个工作日内以银行转账形式支付：（</w:t>
            </w:r>
            <w:r>
              <w:rPr>
                <w:sz w:val="24"/>
              </w:rPr>
              <w:t>1</w:t>
            </w:r>
            <w:r>
              <w:rPr>
                <w:rFonts w:hint="eastAsia"/>
                <w:sz w:val="24"/>
              </w:rPr>
              <w:t>）质保期内，卖方履行了合同约定的全部质保义务，由买方使用部门出具证明（原件）。（</w:t>
            </w:r>
            <w:r>
              <w:rPr>
                <w:sz w:val="24"/>
              </w:rPr>
              <w:t>2</w:t>
            </w:r>
            <w:r>
              <w:rPr>
                <w:rFonts w:hint="eastAsia"/>
                <w:sz w:val="24"/>
              </w:rPr>
              <w:t>）卖方向买方提交了授权其工作人员或买方进行货物质保验收的书面授权委托书（原件）。（</w:t>
            </w:r>
            <w:r>
              <w:rPr>
                <w:sz w:val="24"/>
              </w:rPr>
              <w:t>3</w:t>
            </w:r>
            <w:r>
              <w:rPr>
                <w:rFonts w:hint="eastAsia"/>
                <w:sz w:val="24"/>
              </w:rPr>
              <w:t>）质保期届满之日，双方签署的确认货物无质量问题的报告（双方盖章或双方授权人员签字、原件）。</w:t>
            </w:r>
          </w:p>
          <w:p w:rsidR="00D7059C" w:rsidRDefault="00A83A4B">
            <w:pPr>
              <w:snapToGrid w:val="0"/>
              <w:spacing w:line="460" w:lineRule="exact"/>
              <w:rPr>
                <w:rFonts w:ascii="宋体" w:hAnsi="宋体"/>
                <w:sz w:val="24"/>
              </w:rPr>
            </w:pPr>
            <w:r>
              <w:rPr>
                <w:rFonts w:hint="eastAsia"/>
                <w:sz w:val="24"/>
              </w:rPr>
              <w:t>二、付款方式和付款条件的修改可由投标人提出，但作为买方综合评价的依据。</w:t>
            </w:r>
          </w:p>
        </w:tc>
      </w:tr>
      <w:tr w:rsidR="00D7059C">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lastRenderedPageBreak/>
              <w:t>质量</w:t>
            </w:r>
          </w:p>
          <w:p w:rsidR="00D7059C" w:rsidRDefault="00A83A4B">
            <w:pPr>
              <w:snapToGrid w:val="0"/>
              <w:spacing w:line="460" w:lineRule="exact"/>
              <w:jc w:val="center"/>
              <w:rPr>
                <w:rFonts w:ascii="宋体" w:hAnsi="宋体"/>
                <w:sz w:val="24"/>
              </w:rPr>
            </w:pPr>
            <w:r>
              <w:rPr>
                <w:rFonts w:ascii="宋体" w:hAnsi="宋体" w:hint="eastAsia"/>
                <w:sz w:val="24"/>
              </w:rPr>
              <w:t>保证期</w:t>
            </w: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pacing w:line="460" w:lineRule="exact"/>
              <w:rPr>
                <w:rFonts w:hAnsi="宋体"/>
                <w:sz w:val="24"/>
              </w:rPr>
            </w:pPr>
            <w:r>
              <w:rPr>
                <w:rFonts w:ascii="宋体" w:hAnsi="宋体" w:hint="eastAsia"/>
                <w:sz w:val="24"/>
                <w:u w:val="single"/>
              </w:rPr>
              <w:t xml:space="preserve"> </w:t>
            </w:r>
            <w:r>
              <w:rPr>
                <w:rFonts w:ascii="宋体" w:hAnsi="宋体" w:hint="eastAsia"/>
                <w:sz w:val="24"/>
                <w:u w:val="single"/>
              </w:rPr>
              <w:t>2</w:t>
            </w:r>
            <w:r>
              <w:rPr>
                <w:rFonts w:ascii="宋体" w:hAnsi="宋体" w:hint="eastAsia"/>
                <w:sz w:val="24"/>
              </w:rPr>
              <w:t>年，自货物使用验收合格之日起算。</w:t>
            </w:r>
          </w:p>
        </w:tc>
      </w:tr>
      <w:tr w:rsidR="00D7059C">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售后服务</w:t>
            </w:r>
          </w:p>
          <w:p w:rsidR="00D7059C" w:rsidRDefault="00A83A4B">
            <w:pPr>
              <w:snapToGrid w:val="0"/>
              <w:spacing w:line="460" w:lineRule="exact"/>
              <w:jc w:val="center"/>
              <w:rPr>
                <w:rFonts w:ascii="宋体" w:hAnsi="宋体"/>
                <w:sz w:val="24"/>
              </w:rPr>
            </w:pPr>
            <w:r>
              <w:rPr>
                <w:rFonts w:ascii="宋体" w:hAnsi="宋体" w:hint="eastAsia"/>
                <w:sz w:val="24"/>
              </w:rPr>
              <w:t>要求</w:t>
            </w: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pacing w:line="460" w:lineRule="exact"/>
              <w:rPr>
                <w:rFonts w:ascii="宋体" w:hAnsi="宋体"/>
                <w:bCs/>
                <w:sz w:val="24"/>
              </w:rPr>
            </w:pPr>
            <w:r>
              <w:rPr>
                <w:rFonts w:hAnsi="宋体"/>
                <w:sz w:val="24"/>
              </w:rPr>
              <w:t>在质量保证期内，卖方应对货物出现的质量及安全问题负责处理解决并承担一切费用。卖方应在接到买方通知后</w:t>
            </w:r>
            <w:r>
              <w:rPr>
                <w:sz w:val="24"/>
                <w:u w:val="single"/>
              </w:rPr>
              <w:t xml:space="preserve"> </w:t>
            </w:r>
            <w:r>
              <w:rPr>
                <w:rFonts w:hint="eastAsia"/>
                <w:sz w:val="24"/>
                <w:u w:val="single"/>
              </w:rPr>
              <w:t>24</w:t>
            </w:r>
            <w:r>
              <w:rPr>
                <w:sz w:val="24"/>
                <w:u w:val="single"/>
              </w:rPr>
              <w:t xml:space="preserve">  </w:t>
            </w:r>
            <w:r>
              <w:rPr>
                <w:rFonts w:hAnsi="宋体"/>
                <w:sz w:val="24"/>
              </w:rPr>
              <w:t>小时内响应，</w:t>
            </w:r>
            <w:r>
              <w:rPr>
                <w:sz w:val="24"/>
                <w:u w:val="single"/>
              </w:rPr>
              <w:t xml:space="preserve">  </w:t>
            </w:r>
            <w:r>
              <w:rPr>
                <w:rFonts w:hint="eastAsia"/>
                <w:sz w:val="24"/>
                <w:u w:val="single"/>
              </w:rPr>
              <w:t>120</w:t>
            </w:r>
            <w:r>
              <w:rPr>
                <w:sz w:val="24"/>
                <w:u w:val="single"/>
              </w:rPr>
              <w:t xml:space="preserve">  </w:t>
            </w:r>
            <w:r>
              <w:rPr>
                <w:rFonts w:hAnsi="宋体"/>
                <w:sz w:val="24"/>
              </w:rPr>
              <w:t>小时内到达现场，</w:t>
            </w:r>
            <w:r>
              <w:rPr>
                <w:sz w:val="24"/>
                <w:u w:val="single"/>
              </w:rPr>
              <w:t xml:space="preserve"> </w:t>
            </w:r>
            <w:r>
              <w:rPr>
                <w:rFonts w:hint="eastAsia"/>
                <w:sz w:val="24"/>
                <w:u w:val="single"/>
              </w:rPr>
              <w:t>24</w:t>
            </w:r>
            <w:r>
              <w:rPr>
                <w:sz w:val="24"/>
                <w:u w:val="single"/>
              </w:rPr>
              <w:t xml:space="preserve">  </w:t>
            </w:r>
            <w:r>
              <w:rPr>
                <w:rFonts w:hAnsi="宋体"/>
                <w:sz w:val="24"/>
              </w:rPr>
              <w:t>小时内修复。特殊情况无法在</w:t>
            </w:r>
            <w:r>
              <w:rPr>
                <w:sz w:val="24"/>
                <w:u w:val="single"/>
              </w:rPr>
              <w:t xml:space="preserve">  </w:t>
            </w:r>
            <w:r>
              <w:rPr>
                <w:rFonts w:hint="eastAsia"/>
                <w:sz w:val="24"/>
                <w:u w:val="single"/>
              </w:rPr>
              <w:t>72</w:t>
            </w:r>
            <w:r>
              <w:rPr>
                <w:sz w:val="24"/>
                <w:u w:val="single"/>
              </w:rPr>
              <w:t xml:space="preserve"> </w:t>
            </w:r>
            <w:r>
              <w:rPr>
                <w:rFonts w:hAnsi="宋体"/>
                <w:sz w:val="24"/>
              </w:rPr>
              <w:t>小时内修复的，卖方将在</w:t>
            </w:r>
            <w:r>
              <w:rPr>
                <w:sz w:val="24"/>
                <w:u w:val="single"/>
              </w:rPr>
              <w:t xml:space="preserve">  </w:t>
            </w:r>
            <w:r>
              <w:rPr>
                <w:rFonts w:hint="eastAsia"/>
                <w:sz w:val="24"/>
                <w:u w:val="single"/>
              </w:rPr>
              <w:t>120</w:t>
            </w:r>
            <w:r>
              <w:rPr>
                <w:sz w:val="24"/>
                <w:u w:val="single"/>
              </w:rPr>
              <w:t xml:space="preserve"> </w:t>
            </w:r>
            <w:r>
              <w:rPr>
                <w:rFonts w:hAnsi="宋体"/>
                <w:sz w:val="24"/>
              </w:rPr>
              <w:t>小时内予以更换新货物或提供代用货物。因人为因素出现的故障不在免费保修范围内。超过质量保证期的货物终生维修，维修时只收部件成本费。</w:t>
            </w:r>
          </w:p>
        </w:tc>
      </w:tr>
      <w:tr w:rsidR="00D7059C">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合同文本</w:t>
            </w:r>
          </w:p>
        </w:tc>
        <w:tc>
          <w:tcPr>
            <w:tcW w:w="8201" w:type="dxa"/>
            <w:tcBorders>
              <w:top w:val="single" w:sz="4" w:space="0" w:color="auto"/>
              <w:left w:val="single" w:sz="4" w:space="0" w:color="auto"/>
              <w:bottom w:val="single" w:sz="4" w:space="0" w:color="auto"/>
              <w:right w:val="single" w:sz="4" w:space="0" w:color="auto"/>
            </w:tcBorders>
            <w:vAlign w:val="center"/>
          </w:tcPr>
          <w:p w:rsidR="00D7059C" w:rsidRDefault="00A83A4B">
            <w:pPr>
              <w:spacing w:line="460" w:lineRule="exact"/>
              <w:rPr>
                <w:rFonts w:ascii="宋体" w:hAnsi="宋体"/>
                <w:sz w:val="24"/>
              </w:rPr>
            </w:pPr>
            <w:r>
              <w:rPr>
                <w:rFonts w:ascii="宋体" w:hAnsi="宋体" w:hint="eastAsia"/>
                <w:sz w:val="24"/>
              </w:rPr>
              <w:t>买方和卖方依据招标文件中的合同文本签订合同，对实质性条款不得做出变更。</w:t>
            </w:r>
          </w:p>
        </w:tc>
      </w:tr>
    </w:tbl>
    <w:p w:rsidR="00D7059C" w:rsidRDefault="00D7059C">
      <w:pPr>
        <w:snapToGrid w:val="0"/>
        <w:spacing w:line="460" w:lineRule="exact"/>
        <w:outlineLvl w:val="1"/>
        <w:rPr>
          <w:rFonts w:ascii="宋体" w:hAnsi="宋体"/>
          <w:bCs/>
          <w:sz w:val="24"/>
        </w:rPr>
      </w:pPr>
    </w:p>
    <w:p w:rsidR="00D7059C" w:rsidRDefault="00A83A4B">
      <w:pPr>
        <w:snapToGrid w:val="0"/>
        <w:spacing w:line="460" w:lineRule="exact"/>
        <w:outlineLvl w:val="1"/>
        <w:rPr>
          <w:rFonts w:ascii="宋体" w:hAnsi="宋体"/>
          <w:bCs/>
          <w:sz w:val="24"/>
        </w:rPr>
      </w:pPr>
      <w:r>
        <w:rPr>
          <w:rFonts w:ascii="宋体" w:hAnsi="宋体" w:hint="eastAsia"/>
          <w:bCs/>
          <w:sz w:val="24"/>
        </w:rPr>
        <w:t>投标人（加盖公章）：</w:t>
      </w:r>
      <w:bookmarkEnd w:id="105"/>
      <w:bookmarkEnd w:id="106"/>
      <w:bookmarkEnd w:id="107"/>
      <w:bookmarkEnd w:id="108"/>
      <w:bookmarkEnd w:id="109"/>
      <w:bookmarkEnd w:id="110"/>
      <w:bookmarkEnd w:id="111"/>
    </w:p>
    <w:p w:rsidR="00D7059C" w:rsidRDefault="00A83A4B">
      <w:pPr>
        <w:snapToGrid w:val="0"/>
        <w:spacing w:line="460" w:lineRule="exact"/>
        <w:outlineLvl w:val="1"/>
        <w:rPr>
          <w:rFonts w:ascii="宋体" w:hAnsi="宋体"/>
          <w:bCs/>
          <w:sz w:val="24"/>
        </w:rPr>
      </w:pPr>
      <w:bookmarkStart w:id="112" w:name="_Toc424372515"/>
      <w:bookmarkStart w:id="113" w:name="_Toc357151168"/>
      <w:bookmarkStart w:id="114" w:name="_Toc424372972"/>
      <w:bookmarkStart w:id="115" w:name="_Toc357265540"/>
      <w:bookmarkStart w:id="116" w:name="_Toc357259012"/>
      <w:r>
        <w:rPr>
          <w:rFonts w:ascii="宋体" w:hAnsi="宋体" w:hint="eastAsia"/>
          <w:bCs/>
          <w:sz w:val="24"/>
        </w:rPr>
        <w:t>法定代表人或受托代理人签字：</w:t>
      </w:r>
      <w:bookmarkEnd w:id="112"/>
      <w:bookmarkEnd w:id="113"/>
      <w:bookmarkEnd w:id="114"/>
      <w:bookmarkEnd w:id="115"/>
      <w:bookmarkEnd w:id="116"/>
    </w:p>
    <w:p w:rsidR="00D7059C" w:rsidRDefault="00A83A4B">
      <w:pPr>
        <w:snapToGrid w:val="0"/>
        <w:spacing w:line="460" w:lineRule="exact"/>
        <w:outlineLvl w:val="1"/>
        <w:rPr>
          <w:rFonts w:ascii="宋体" w:hAnsi="宋体"/>
          <w:bCs/>
          <w:sz w:val="24"/>
        </w:rPr>
      </w:pPr>
      <w:bookmarkStart w:id="117" w:name="_Toc357265541"/>
      <w:bookmarkStart w:id="118" w:name="_Toc357259013"/>
      <w:bookmarkStart w:id="119" w:name="_Toc424372516"/>
      <w:bookmarkStart w:id="120" w:name="_Toc424372973"/>
      <w:bookmarkStart w:id="121" w:name="_Toc357151169"/>
      <w:r>
        <w:rPr>
          <w:rFonts w:ascii="宋体" w:hAnsi="宋体" w:hint="eastAsia"/>
          <w:bCs/>
          <w:sz w:val="24"/>
        </w:rPr>
        <w:t>日期：</w:t>
      </w:r>
      <w:r>
        <w:rPr>
          <w:rFonts w:ascii="宋体" w:hAnsi="宋体" w:hint="eastAsia"/>
          <w:bCs/>
          <w:sz w:val="24"/>
        </w:rPr>
        <w:t xml:space="preserve">   </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bookmarkEnd w:id="117"/>
      <w:bookmarkEnd w:id="118"/>
      <w:bookmarkEnd w:id="119"/>
      <w:bookmarkEnd w:id="120"/>
      <w:bookmarkEnd w:id="121"/>
    </w:p>
    <w:p w:rsidR="00D7059C" w:rsidRDefault="00D7059C">
      <w:pPr>
        <w:snapToGrid w:val="0"/>
        <w:spacing w:line="460" w:lineRule="exact"/>
        <w:outlineLvl w:val="1"/>
        <w:rPr>
          <w:rFonts w:ascii="宋体" w:hAnsi="宋体"/>
          <w:sz w:val="24"/>
        </w:rPr>
      </w:pPr>
    </w:p>
    <w:p w:rsidR="00D7059C" w:rsidRDefault="00D7059C">
      <w:pPr>
        <w:pStyle w:val="2"/>
        <w:rPr>
          <w:rFonts w:ascii="宋体" w:eastAsia="宋体" w:hAnsi="宋体"/>
          <w:sz w:val="24"/>
          <w:szCs w:val="24"/>
        </w:rPr>
        <w:sectPr w:rsidR="00D7059C">
          <w:pgSz w:w="11907" w:h="16840"/>
          <w:pgMar w:top="1701" w:right="1418" w:bottom="1418" w:left="1701" w:header="851" w:footer="992" w:gutter="0"/>
          <w:cols w:space="720"/>
          <w:docGrid w:type="lines" w:linePitch="285"/>
        </w:sectPr>
      </w:pPr>
      <w:bookmarkStart w:id="122" w:name="_Toc424372974"/>
    </w:p>
    <w:p w:rsidR="00D7059C" w:rsidRDefault="00A83A4B">
      <w:pPr>
        <w:pStyle w:val="2"/>
        <w:rPr>
          <w:rFonts w:ascii="宋体" w:eastAsia="宋体" w:hAnsi="宋体"/>
          <w:sz w:val="24"/>
          <w:szCs w:val="24"/>
        </w:rPr>
      </w:pPr>
      <w:r>
        <w:rPr>
          <w:rFonts w:ascii="宋体" w:eastAsia="宋体" w:hAnsi="宋体" w:hint="eastAsia"/>
          <w:sz w:val="24"/>
          <w:szCs w:val="24"/>
        </w:rPr>
        <w:lastRenderedPageBreak/>
        <w:t>11</w:t>
      </w:r>
      <w:r>
        <w:rPr>
          <w:rFonts w:ascii="宋体" w:eastAsia="宋体" w:hAnsi="宋体" w:hint="eastAsia"/>
          <w:sz w:val="24"/>
          <w:szCs w:val="24"/>
        </w:rPr>
        <w:t>、特定关系人申报登记表</w:t>
      </w:r>
    </w:p>
    <w:tbl>
      <w:tblPr>
        <w:tblW w:w="15080" w:type="dxa"/>
        <w:tblInd w:w="93" w:type="dxa"/>
        <w:tblLayout w:type="fixed"/>
        <w:tblLook w:val="04A0" w:firstRow="1" w:lastRow="0" w:firstColumn="1" w:lastColumn="0" w:noHBand="0" w:noVBand="1"/>
      </w:tblPr>
      <w:tblGrid>
        <w:gridCol w:w="1660"/>
        <w:gridCol w:w="1300"/>
        <w:gridCol w:w="2900"/>
        <w:gridCol w:w="1800"/>
        <w:gridCol w:w="1480"/>
        <w:gridCol w:w="1220"/>
        <w:gridCol w:w="2160"/>
        <w:gridCol w:w="2560"/>
      </w:tblGrid>
      <w:tr w:rsidR="00D7059C">
        <w:trPr>
          <w:trHeight w:val="570"/>
        </w:trPr>
        <w:tc>
          <w:tcPr>
            <w:tcW w:w="15080" w:type="dxa"/>
            <w:gridSpan w:val="8"/>
            <w:tcBorders>
              <w:top w:val="nil"/>
              <w:left w:val="nil"/>
              <w:bottom w:val="nil"/>
              <w:right w:val="nil"/>
            </w:tcBorders>
            <w:vAlign w:val="center"/>
          </w:tcPr>
          <w:p w:rsidR="00D7059C" w:rsidRDefault="00A83A4B">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特定关系人申报登记表</w:t>
            </w:r>
          </w:p>
        </w:tc>
      </w:tr>
      <w:tr w:rsidR="00D7059C">
        <w:trPr>
          <w:trHeight w:val="570"/>
        </w:trPr>
        <w:tc>
          <w:tcPr>
            <w:tcW w:w="1660" w:type="dxa"/>
            <w:vMerge w:val="restart"/>
            <w:tcBorders>
              <w:top w:val="single" w:sz="4" w:space="0" w:color="auto"/>
              <w:left w:val="single" w:sz="4" w:space="0" w:color="auto"/>
              <w:bottom w:val="single" w:sz="4" w:space="0" w:color="auto"/>
              <w:right w:val="single" w:sz="4" w:space="0" w:color="auto"/>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t>客户基本情况</w:t>
            </w:r>
          </w:p>
        </w:tc>
        <w:tc>
          <w:tcPr>
            <w:tcW w:w="1300" w:type="dxa"/>
            <w:tcBorders>
              <w:top w:val="single" w:sz="4" w:space="0" w:color="auto"/>
              <w:left w:val="nil"/>
              <w:bottom w:val="single" w:sz="4" w:space="0" w:color="auto"/>
              <w:right w:val="single" w:sz="4" w:space="0" w:color="auto"/>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t>公司名称</w:t>
            </w:r>
          </w:p>
        </w:tc>
        <w:tc>
          <w:tcPr>
            <w:tcW w:w="7400" w:type="dxa"/>
            <w:gridSpan w:val="4"/>
            <w:tcBorders>
              <w:top w:val="single" w:sz="4" w:space="0" w:color="auto"/>
              <w:left w:val="nil"/>
              <w:bottom w:val="single" w:sz="4" w:space="0" w:color="auto"/>
              <w:right w:val="single" w:sz="4" w:space="0" w:color="000000"/>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160" w:type="dxa"/>
            <w:tcBorders>
              <w:top w:val="single" w:sz="4" w:space="0" w:color="auto"/>
              <w:left w:val="nil"/>
              <w:bottom w:val="single" w:sz="4" w:space="0" w:color="auto"/>
              <w:right w:val="single" w:sz="4" w:space="0" w:color="auto"/>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t>企业代码</w:t>
            </w:r>
          </w:p>
        </w:tc>
        <w:tc>
          <w:tcPr>
            <w:tcW w:w="2560" w:type="dxa"/>
            <w:tcBorders>
              <w:top w:val="single" w:sz="4" w:space="0" w:color="auto"/>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D7059C">
        <w:trPr>
          <w:trHeight w:val="555"/>
        </w:trPr>
        <w:tc>
          <w:tcPr>
            <w:tcW w:w="1660" w:type="dxa"/>
            <w:vMerge/>
            <w:tcBorders>
              <w:top w:val="single" w:sz="4" w:space="0" w:color="auto"/>
              <w:left w:val="single" w:sz="4" w:space="0" w:color="auto"/>
              <w:bottom w:val="single" w:sz="4" w:space="0" w:color="auto"/>
              <w:right w:val="single" w:sz="4" w:space="0" w:color="auto"/>
            </w:tcBorders>
            <w:vAlign w:val="center"/>
          </w:tcPr>
          <w:p w:rsidR="00D7059C" w:rsidRDefault="00D7059C">
            <w:pPr>
              <w:widowControl/>
              <w:jc w:val="left"/>
              <w:rPr>
                <w:rFonts w:ascii="宋体" w:hAnsi="宋体" w:cs="宋体"/>
                <w:b/>
                <w:bCs/>
                <w:color w:val="000000"/>
                <w:kern w:val="0"/>
                <w:sz w:val="22"/>
              </w:rPr>
            </w:pPr>
          </w:p>
        </w:tc>
        <w:tc>
          <w:tcPr>
            <w:tcW w:w="130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t>注册地</w:t>
            </w:r>
          </w:p>
        </w:tc>
        <w:tc>
          <w:tcPr>
            <w:tcW w:w="290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0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t>法人代表</w:t>
            </w:r>
          </w:p>
        </w:tc>
        <w:tc>
          <w:tcPr>
            <w:tcW w:w="2700" w:type="dxa"/>
            <w:gridSpan w:val="2"/>
            <w:tcBorders>
              <w:top w:val="single" w:sz="4" w:space="0" w:color="auto"/>
              <w:left w:val="nil"/>
              <w:bottom w:val="single" w:sz="4" w:space="0" w:color="auto"/>
              <w:right w:val="single" w:sz="4" w:space="0" w:color="000000"/>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216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t>联系方式</w:t>
            </w:r>
          </w:p>
        </w:tc>
        <w:tc>
          <w:tcPr>
            <w:tcW w:w="256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D7059C">
        <w:trPr>
          <w:trHeight w:val="480"/>
        </w:trPr>
        <w:tc>
          <w:tcPr>
            <w:tcW w:w="12520" w:type="dxa"/>
            <w:gridSpan w:val="7"/>
            <w:tcBorders>
              <w:top w:val="single" w:sz="4" w:space="0" w:color="auto"/>
              <w:left w:val="single" w:sz="4" w:space="0" w:color="auto"/>
              <w:bottom w:val="single" w:sz="4" w:space="0" w:color="auto"/>
              <w:right w:val="single" w:sz="4" w:space="0" w:color="auto"/>
            </w:tcBorders>
            <w:vAlign w:val="center"/>
          </w:tcPr>
          <w:p w:rsidR="00D7059C" w:rsidRDefault="00A83A4B">
            <w:pPr>
              <w:widowControl/>
              <w:jc w:val="left"/>
              <w:rPr>
                <w:rFonts w:ascii="宋体" w:hAnsi="宋体" w:cs="宋体"/>
                <w:color w:val="000000"/>
                <w:kern w:val="0"/>
                <w:sz w:val="22"/>
              </w:rPr>
            </w:pPr>
            <w:r>
              <w:rPr>
                <w:rFonts w:ascii="宋体" w:hAnsi="宋体" w:cs="宋体" w:hint="eastAsia"/>
                <w:b/>
                <w:bCs/>
                <w:color w:val="000000"/>
                <w:kern w:val="0"/>
                <w:sz w:val="22"/>
              </w:rPr>
              <w:t>1</w:t>
            </w:r>
            <w:r>
              <w:rPr>
                <w:rFonts w:ascii="宋体" w:hAnsi="宋体" w:cs="宋体" w:hint="eastAsia"/>
                <w:b/>
                <w:bCs/>
                <w:color w:val="000000"/>
                <w:kern w:val="0"/>
                <w:sz w:val="22"/>
              </w:rPr>
              <w:t>、有特定关系人</w:t>
            </w:r>
            <w:r>
              <w:rPr>
                <w:rFonts w:ascii="宋体" w:hAnsi="宋体" w:cs="宋体" w:hint="eastAsia"/>
                <w:color w:val="000000"/>
                <w:kern w:val="0"/>
                <w:sz w:val="22"/>
              </w:rPr>
              <w:t>（如没有，请划掉）</w:t>
            </w:r>
          </w:p>
        </w:tc>
        <w:tc>
          <w:tcPr>
            <w:tcW w:w="256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D7059C">
        <w:trPr>
          <w:trHeight w:val="480"/>
        </w:trPr>
        <w:tc>
          <w:tcPr>
            <w:tcW w:w="1660" w:type="dxa"/>
            <w:tcBorders>
              <w:top w:val="nil"/>
              <w:left w:val="single" w:sz="4" w:space="0" w:color="auto"/>
              <w:bottom w:val="single" w:sz="4" w:space="0" w:color="auto"/>
              <w:right w:val="single" w:sz="4" w:space="0" w:color="auto"/>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t>姓名</w:t>
            </w:r>
          </w:p>
        </w:tc>
        <w:tc>
          <w:tcPr>
            <w:tcW w:w="130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t>本公司职务</w:t>
            </w:r>
          </w:p>
        </w:tc>
        <w:tc>
          <w:tcPr>
            <w:tcW w:w="290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t>紫金矿业特定关系人姓名</w:t>
            </w:r>
          </w:p>
        </w:tc>
        <w:tc>
          <w:tcPr>
            <w:tcW w:w="180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t>关系人工作单位</w:t>
            </w:r>
          </w:p>
        </w:tc>
        <w:tc>
          <w:tcPr>
            <w:tcW w:w="148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t>关系人职务</w:t>
            </w:r>
          </w:p>
        </w:tc>
        <w:tc>
          <w:tcPr>
            <w:tcW w:w="122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t>何种关系</w:t>
            </w:r>
          </w:p>
        </w:tc>
        <w:tc>
          <w:tcPr>
            <w:tcW w:w="4720" w:type="dxa"/>
            <w:gridSpan w:val="2"/>
            <w:tcBorders>
              <w:top w:val="single" w:sz="4" w:space="0" w:color="auto"/>
              <w:left w:val="nil"/>
              <w:bottom w:val="single" w:sz="4" w:space="0" w:color="auto"/>
              <w:right w:val="single" w:sz="4" w:space="0" w:color="auto"/>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t>本投标项目或项目后续执行可能的利益冲突</w:t>
            </w:r>
          </w:p>
        </w:tc>
      </w:tr>
      <w:tr w:rsidR="00D7059C">
        <w:trPr>
          <w:trHeight w:val="480"/>
        </w:trPr>
        <w:tc>
          <w:tcPr>
            <w:tcW w:w="1660" w:type="dxa"/>
            <w:tcBorders>
              <w:top w:val="nil"/>
              <w:left w:val="single" w:sz="4" w:space="0" w:color="auto"/>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0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720" w:type="dxa"/>
            <w:gridSpan w:val="2"/>
            <w:tcBorders>
              <w:top w:val="single" w:sz="4" w:space="0" w:color="auto"/>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D7059C">
        <w:trPr>
          <w:trHeight w:val="480"/>
        </w:trPr>
        <w:tc>
          <w:tcPr>
            <w:tcW w:w="1660" w:type="dxa"/>
            <w:tcBorders>
              <w:top w:val="nil"/>
              <w:left w:val="single" w:sz="4" w:space="0" w:color="auto"/>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0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720" w:type="dxa"/>
            <w:gridSpan w:val="2"/>
            <w:tcBorders>
              <w:top w:val="single" w:sz="4" w:space="0" w:color="auto"/>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D7059C">
        <w:trPr>
          <w:trHeight w:val="480"/>
        </w:trPr>
        <w:tc>
          <w:tcPr>
            <w:tcW w:w="1660" w:type="dxa"/>
            <w:tcBorders>
              <w:top w:val="nil"/>
              <w:left w:val="single" w:sz="4" w:space="0" w:color="auto"/>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0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720" w:type="dxa"/>
            <w:gridSpan w:val="2"/>
            <w:tcBorders>
              <w:top w:val="single" w:sz="4" w:space="0" w:color="auto"/>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D7059C">
        <w:trPr>
          <w:trHeight w:val="480"/>
        </w:trPr>
        <w:tc>
          <w:tcPr>
            <w:tcW w:w="15080" w:type="dxa"/>
            <w:gridSpan w:val="8"/>
            <w:tcBorders>
              <w:top w:val="single" w:sz="4" w:space="0" w:color="auto"/>
              <w:left w:val="single" w:sz="4" w:space="0" w:color="auto"/>
              <w:bottom w:val="single" w:sz="4" w:space="0" w:color="auto"/>
              <w:right w:val="single" w:sz="4" w:space="0" w:color="000000"/>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如行数不够，可自行加行</w:t>
            </w:r>
          </w:p>
        </w:tc>
      </w:tr>
      <w:tr w:rsidR="00D7059C">
        <w:trPr>
          <w:trHeight w:val="480"/>
        </w:trPr>
        <w:tc>
          <w:tcPr>
            <w:tcW w:w="15080" w:type="dxa"/>
            <w:gridSpan w:val="8"/>
            <w:tcBorders>
              <w:top w:val="single" w:sz="4" w:space="0" w:color="auto"/>
              <w:left w:val="single" w:sz="4" w:space="0" w:color="auto"/>
              <w:bottom w:val="single" w:sz="4" w:space="0" w:color="auto"/>
              <w:right w:val="single" w:sz="4" w:space="0" w:color="auto"/>
            </w:tcBorders>
            <w:vAlign w:val="center"/>
          </w:tcPr>
          <w:p w:rsidR="00D7059C" w:rsidRDefault="00A83A4B">
            <w:pPr>
              <w:widowControl/>
              <w:jc w:val="left"/>
              <w:rPr>
                <w:rFonts w:ascii="宋体" w:hAnsi="宋体" w:cs="宋体"/>
                <w:color w:val="000000"/>
                <w:kern w:val="0"/>
                <w:sz w:val="22"/>
              </w:rPr>
            </w:pPr>
            <w:r>
              <w:rPr>
                <w:rFonts w:ascii="宋体" w:hAnsi="宋体" w:cs="宋体" w:hint="eastAsia"/>
                <w:b/>
                <w:bCs/>
                <w:color w:val="000000"/>
                <w:kern w:val="0"/>
                <w:sz w:val="22"/>
              </w:rPr>
              <w:t>2</w:t>
            </w:r>
            <w:r>
              <w:rPr>
                <w:rFonts w:ascii="宋体" w:hAnsi="宋体" w:cs="宋体" w:hint="eastAsia"/>
                <w:b/>
                <w:bCs/>
                <w:color w:val="000000"/>
                <w:kern w:val="0"/>
                <w:sz w:val="22"/>
              </w:rPr>
              <w:t>、没有特定关系人</w:t>
            </w:r>
            <w:r>
              <w:rPr>
                <w:rFonts w:ascii="宋体" w:hAnsi="宋体" w:cs="宋体" w:hint="eastAsia"/>
                <w:color w:val="000000"/>
                <w:kern w:val="0"/>
                <w:sz w:val="22"/>
              </w:rPr>
              <w:t>（如有，请划掉）</w:t>
            </w:r>
          </w:p>
        </w:tc>
      </w:tr>
      <w:tr w:rsidR="00D7059C">
        <w:trPr>
          <w:trHeight w:val="480"/>
        </w:trPr>
        <w:tc>
          <w:tcPr>
            <w:tcW w:w="15080" w:type="dxa"/>
            <w:gridSpan w:val="8"/>
            <w:tcBorders>
              <w:top w:val="single" w:sz="4" w:space="0" w:color="auto"/>
              <w:left w:val="single" w:sz="4" w:space="0" w:color="auto"/>
              <w:bottom w:val="single" w:sz="4" w:space="0" w:color="auto"/>
              <w:right w:val="single" w:sz="4" w:space="0" w:color="auto"/>
            </w:tcBorders>
            <w:vAlign w:val="center"/>
          </w:tcPr>
          <w:p w:rsidR="00D7059C" w:rsidRDefault="00A83A4B">
            <w:pPr>
              <w:widowControl/>
              <w:jc w:val="left"/>
              <w:rPr>
                <w:rFonts w:ascii="宋体" w:hAnsi="宋体" w:cs="宋体"/>
                <w:b/>
                <w:bCs/>
                <w:color w:val="000000"/>
                <w:kern w:val="0"/>
                <w:sz w:val="22"/>
              </w:rPr>
            </w:pPr>
            <w:r>
              <w:rPr>
                <w:rFonts w:ascii="宋体" w:hAnsi="宋体" w:cs="宋体" w:hint="eastAsia"/>
                <w:b/>
                <w:bCs/>
                <w:color w:val="000000"/>
                <w:kern w:val="0"/>
                <w:sz w:val="22"/>
              </w:rPr>
              <w:t>在本投标项目的业务洽谈、投标过程中，我公司高管人员及本项目投标人员没有特定关系人需要申明。</w:t>
            </w:r>
          </w:p>
        </w:tc>
      </w:tr>
      <w:tr w:rsidR="00D7059C">
        <w:trPr>
          <w:trHeight w:val="690"/>
        </w:trPr>
        <w:tc>
          <w:tcPr>
            <w:tcW w:w="2960" w:type="dxa"/>
            <w:gridSpan w:val="2"/>
            <w:tcBorders>
              <w:top w:val="single" w:sz="4" w:space="0" w:color="auto"/>
              <w:left w:val="single" w:sz="4" w:space="0" w:color="auto"/>
              <w:bottom w:val="single" w:sz="4" w:space="0" w:color="auto"/>
              <w:right w:val="single" w:sz="4" w:space="0" w:color="auto"/>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t>申报单位法人或法人代理签</w:t>
            </w:r>
            <w:r>
              <w:rPr>
                <w:rFonts w:ascii="宋体" w:hAnsi="宋体" w:cs="宋体" w:hint="eastAsia"/>
                <w:b/>
                <w:bCs/>
                <w:color w:val="000000"/>
                <w:kern w:val="0"/>
                <w:sz w:val="22"/>
              </w:rPr>
              <w:lastRenderedPageBreak/>
              <w:t>名（章）</w:t>
            </w:r>
          </w:p>
        </w:tc>
        <w:tc>
          <w:tcPr>
            <w:tcW w:w="4700" w:type="dxa"/>
            <w:gridSpan w:val="2"/>
            <w:tcBorders>
              <w:top w:val="single" w:sz="4" w:space="0" w:color="auto"/>
              <w:left w:val="nil"/>
              <w:bottom w:val="single" w:sz="4" w:space="0" w:color="auto"/>
              <w:right w:val="single" w:sz="4" w:space="0" w:color="000000"/>
            </w:tcBorders>
          </w:tcPr>
          <w:p w:rsidR="00D7059C" w:rsidRDefault="00A83A4B">
            <w:pPr>
              <w:widowControl/>
              <w:jc w:val="left"/>
              <w:rPr>
                <w:rFonts w:ascii="宋体" w:hAnsi="宋体" w:cs="宋体"/>
                <w:color w:val="000000"/>
                <w:kern w:val="0"/>
                <w:sz w:val="22"/>
              </w:rPr>
            </w:pPr>
            <w:r>
              <w:rPr>
                <w:rFonts w:ascii="宋体" w:hAnsi="宋体" w:cs="宋体" w:hint="eastAsia"/>
                <w:color w:val="000000"/>
                <w:kern w:val="0"/>
                <w:sz w:val="22"/>
              </w:rPr>
              <w:lastRenderedPageBreak/>
              <w:t>本公司确认以上信息在填表时准确无误。不存</w:t>
            </w:r>
            <w:r>
              <w:rPr>
                <w:rFonts w:ascii="宋体" w:hAnsi="宋体" w:cs="宋体" w:hint="eastAsia"/>
                <w:color w:val="000000"/>
                <w:kern w:val="0"/>
                <w:sz w:val="22"/>
              </w:rPr>
              <w:lastRenderedPageBreak/>
              <w:t>在隐瞒、谎报等情形</w:t>
            </w:r>
          </w:p>
        </w:tc>
        <w:tc>
          <w:tcPr>
            <w:tcW w:w="148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lastRenderedPageBreak/>
              <w:t>登记申报</w:t>
            </w:r>
            <w:r>
              <w:rPr>
                <w:rFonts w:ascii="宋体" w:hAnsi="宋体" w:cs="宋体" w:hint="eastAsia"/>
                <w:b/>
                <w:bCs/>
                <w:color w:val="000000"/>
                <w:kern w:val="0"/>
                <w:sz w:val="22"/>
              </w:rPr>
              <w:t xml:space="preserve">   </w:t>
            </w:r>
            <w:r>
              <w:rPr>
                <w:rFonts w:ascii="宋体" w:hAnsi="宋体" w:cs="宋体" w:hint="eastAsia"/>
                <w:b/>
                <w:bCs/>
                <w:color w:val="000000"/>
                <w:kern w:val="0"/>
                <w:sz w:val="22"/>
              </w:rPr>
              <w:lastRenderedPageBreak/>
              <w:t>时间</w:t>
            </w:r>
          </w:p>
        </w:tc>
        <w:tc>
          <w:tcPr>
            <w:tcW w:w="122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lastRenderedPageBreak/>
              <w:t xml:space="preserve">　</w:t>
            </w:r>
          </w:p>
        </w:tc>
        <w:tc>
          <w:tcPr>
            <w:tcW w:w="216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b/>
                <w:bCs/>
                <w:color w:val="000000"/>
                <w:kern w:val="0"/>
                <w:sz w:val="22"/>
              </w:rPr>
            </w:pPr>
            <w:r>
              <w:rPr>
                <w:rFonts w:ascii="宋体" w:hAnsi="宋体" w:cs="宋体" w:hint="eastAsia"/>
                <w:b/>
                <w:bCs/>
                <w:color w:val="000000"/>
                <w:kern w:val="0"/>
                <w:sz w:val="22"/>
              </w:rPr>
              <w:t>登记申报地点</w:t>
            </w:r>
          </w:p>
        </w:tc>
        <w:tc>
          <w:tcPr>
            <w:tcW w:w="2560" w:type="dxa"/>
            <w:tcBorders>
              <w:top w:val="nil"/>
              <w:left w:val="nil"/>
              <w:bottom w:val="single" w:sz="4" w:space="0" w:color="auto"/>
              <w:right w:val="single" w:sz="4" w:space="0" w:color="auto"/>
            </w:tcBorders>
            <w:vAlign w:val="center"/>
          </w:tcPr>
          <w:p w:rsidR="00D7059C" w:rsidRDefault="00A83A4B">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D7059C">
        <w:trPr>
          <w:trHeight w:val="1500"/>
        </w:trPr>
        <w:tc>
          <w:tcPr>
            <w:tcW w:w="15080" w:type="dxa"/>
            <w:gridSpan w:val="8"/>
            <w:tcBorders>
              <w:top w:val="single" w:sz="4" w:space="0" w:color="auto"/>
              <w:left w:val="single" w:sz="4" w:space="0" w:color="auto"/>
              <w:bottom w:val="single" w:sz="4" w:space="0" w:color="auto"/>
              <w:right w:val="single" w:sz="4" w:space="0" w:color="000000"/>
            </w:tcBorders>
            <w:vAlign w:val="center"/>
          </w:tcPr>
          <w:p w:rsidR="00D7059C" w:rsidRDefault="00A83A4B">
            <w:pPr>
              <w:widowControl/>
              <w:jc w:val="left"/>
              <w:rPr>
                <w:rFonts w:ascii="宋体" w:hAnsi="宋体" w:cs="宋体"/>
                <w:b/>
                <w:bCs/>
                <w:color w:val="000000"/>
                <w:kern w:val="0"/>
                <w:sz w:val="22"/>
              </w:rPr>
            </w:pPr>
            <w:r>
              <w:rPr>
                <w:rFonts w:ascii="宋体" w:hAnsi="宋体" w:cs="宋体" w:hint="eastAsia"/>
                <w:b/>
                <w:bCs/>
                <w:color w:val="000000"/>
                <w:kern w:val="0"/>
                <w:sz w:val="22"/>
              </w:rPr>
              <w:lastRenderedPageBreak/>
              <w:t>注：注：紫金方人员含</w:t>
            </w:r>
            <w:r>
              <w:rPr>
                <w:rFonts w:ascii="宋体" w:hAnsi="宋体" w:cs="宋体" w:hint="eastAsia"/>
                <w:color w:val="000000"/>
                <w:kern w:val="0"/>
                <w:sz w:val="22"/>
              </w:rPr>
              <w:t>项目使用单位，项目采购单位和项目设计单位等。</w:t>
            </w:r>
          </w:p>
          <w:p w:rsidR="00D7059C" w:rsidRDefault="00A83A4B">
            <w:pPr>
              <w:widowControl/>
              <w:jc w:val="left"/>
              <w:rPr>
                <w:rFonts w:ascii="宋体" w:hAnsi="宋体" w:cs="宋体"/>
                <w:color w:val="000000"/>
                <w:kern w:val="0"/>
                <w:sz w:val="22"/>
              </w:rPr>
            </w:pPr>
            <w:r>
              <w:rPr>
                <w:rFonts w:ascii="宋体" w:hAnsi="宋体" w:cs="宋体" w:hint="eastAsia"/>
                <w:b/>
                <w:bCs/>
                <w:color w:val="000000"/>
                <w:kern w:val="0"/>
                <w:sz w:val="22"/>
              </w:rPr>
              <w:t>特定关系人指的是</w:t>
            </w:r>
            <w:r>
              <w:rPr>
                <w:rFonts w:ascii="宋体" w:hAnsi="宋体" w:cs="宋体" w:hint="eastAsia"/>
                <w:color w:val="000000"/>
                <w:kern w:val="0"/>
                <w:sz w:val="22"/>
              </w:rPr>
              <w:t>：</w:t>
            </w:r>
            <w:r>
              <w:rPr>
                <w:rFonts w:ascii="宋体" w:hAnsi="宋体" w:cs="宋体" w:hint="eastAsia"/>
                <w:color w:val="000000"/>
                <w:kern w:val="0"/>
                <w:sz w:val="22"/>
              </w:rPr>
              <w:t>1</w:t>
            </w:r>
            <w:r>
              <w:rPr>
                <w:rFonts w:ascii="宋体" w:hAnsi="宋体" w:cs="宋体" w:hint="eastAsia"/>
                <w:color w:val="000000"/>
                <w:kern w:val="0"/>
                <w:sz w:val="22"/>
              </w:rPr>
              <w:t>、夫妻关系；</w:t>
            </w:r>
            <w:r>
              <w:rPr>
                <w:rFonts w:ascii="宋体" w:hAnsi="宋体" w:cs="宋体" w:hint="eastAsia"/>
                <w:color w:val="000000"/>
                <w:kern w:val="0"/>
                <w:sz w:val="22"/>
              </w:rPr>
              <w:t>2</w:t>
            </w:r>
            <w:r>
              <w:rPr>
                <w:rFonts w:ascii="宋体" w:hAnsi="宋体" w:cs="宋体" w:hint="eastAsia"/>
                <w:color w:val="000000"/>
                <w:kern w:val="0"/>
                <w:sz w:val="22"/>
              </w:rPr>
              <w:t>、直系血亲关系，包括祖父母、外祖父母、父母、子女、孙子女、外孙子女；</w:t>
            </w:r>
            <w:r>
              <w:rPr>
                <w:rFonts w:ascii="宋体" w:hAnsi="宋体" w:cs="宋体" w:hint="eastAsia"/>
                <w:color w:val="000000"/>
                <w:kern w:val="0"/>
                <w:sz w:val="22"/>
              </w:rPr>
              <w:t>3</w:t>
            </w:r>
            <w:r>
              <w:rPr>
                <w:rFonts w:ascii="宋体" w:hAnsi="宋体" w:cs="宋体" w:hint="eastAsia"/>
                <w:color w:val="000000"/>
                <w:kern w:val="0"/>
                <w:sz w:val="22"/>
              </w:rPr>
              <w:t>、三代以内旁系血亲关系，包括伯叔姑舅姨、兄弟姐妹、堂兄弟姐妹、表兄弟姐妹、侄子女、</w:t>
            </w:r>
            <w:proofErr w:type="gramStart"/>
            <w:r>
              <w:rPr>
                <w:rFonts w:ascii="宋体" w:hAnsi="宋体" w:cs="宋体" w:hint="eastAsia"/>
                <w:color w:val="000000"/>
                <w:kern w:val="0"/>
                <w:sz w:val="22"/>
              </w:rPr>
              <w:t>甥</w:t>
            </w:r>
            <w:proofErr w:type="gramEnd"/>
            <w:r>
              <w:rPr>
                <w:rFonts w:ascii="宋体" w:hAnsi="宋体" w:cs="宋体" w:hint="eastAsia"/>
                <w:color w:val="000000"/>
                <w:kern w:val="0"/>
                <w:sz w:val="22"/>
              </w:rPr>
              <w:t>子女；</w:t>
            </w:r>
            <w:r>
              <w:rPr>
                <w:rFonts w:ascii="宋体" w:hAnsi="宋体" w:cs="宋体" w:hint="eastAsia"/>
                <w:color w:val="000000"/>
                <w:kern w:val="0"/>
                <w:sz w:val="22"/>
              </w:rPr>
              <w:t>4</w:t>
            </w:r>
            <w:r>
              <w:rPr>
                <w:rFonts w:ascii="宋体" w:hAnsi="宋体" w:cs="宋体" w:hint="eastAsia"/>
                <w:color w:val="000000"/>
                <w:kern w:val="0"/>
                <w:sz w:val="22"/>
              </w:rPr>
              <w:t>、</w:t>
            </w:r>
            <w:proofErr w:type="gramStart"/>
            <w:r>
              <w:rPr>
                <w:rFonts w:ascii="宋体" w:hAnsi="宋体" w:cs="宋体" w:hint="eastAsia"/>
                <w:color w:val="000000"/>
                <w:kern w:val="0"/>
                <w:sz w:val="22"/>
              </w:rPr>
              <w:t>近婚亲</w:t>
            </w:r>
            <w:proofErr w:type="gramEnd"/>
            <w:r>
              <w:rPr>
                <w:rFonts w:ascii="宋体" w:hAnsi="宋体" w:cs="宋体" w:hint="eastAsia"/>
                <w:color w:val="000000"/>
                <w:kern w:val="0"/>
                <w:sz w:val="22"/>
              </w:rPr>
              <w:t>关系，包括配偶的父母、配偶的兄弟姐妹及其配偶、子女的配偶及子女配偶的父母、三代以内旁系血亲的配偶；</w:t>
            </w:r>
            <w:r>
              <w:rPr>
                <w:rFonts w:ascii="宋体" w:hAnsi="宋体" w:cs="宋体" w:hint="eastAsia"/>
                <w:color w:val="000000"/>
                <w:kern w:val="0"/>
                <w:sz w:val="22"/>
              </w:rPr>
              <w:t>5</w:t>
            </w:r>
            <w:r>
              <w:rPr>
                <w:rFonts w:ascii="宋体" w:hAnsi="宋体" w:cs="宋体" w:hint="eastAsia"/>
                <w:color w:val="000000"/>
                <w:kern w:val="0"/>
                <w:sz w:val="22"/>
              </w:rPr>
              <w:t>、同乡关系：以申报人祖籍地、供应</w:t>
            </w:r>
            <w:proofErr w:type="gramStart"/>
            <w:r>
              <w:rPr>
                <w:rFonts w:ascii="宋体" w:hAnsi="宋体" w:cs="宋体" w:hint="eastAsia"/>
                <w:color w:val="000000"/>
                <w:kern w:val="0"/>
                <w:sz w:val="22"/>
              </w:rPr>
              <w:t>商注册</w:t>
            </w:r>
            <w:proofErr w:type="gramEnd"/>
            <w:r>
              <w:rPr>
                <w:rFonts w:ascii="宋体" w:hAnsi="宋体" w:cs="宋体" w:hint="eastAsia"/>
                <w:color w:val="000000"/>
                <w:kern w:val="0"/>
                <w:sz w:val="22"/>
              </w:rPr>
              <w:t>地为准，申报人祖籍地与供应</w:t>
            </w:r>
            <w:proofErr w:type="gramStart"/>
            <w:r>
              <w:rPr>
                <w:rFonts w:ascii="宋体" w:hAnsi="宋体" w:cs="宋体" w:hint="eastAsia"/>
                <w:color w:val="000000"/>
                <w:kern w:val="0"/>
                <w:sz w:val="22"/>
              </w:rPr>
              <w:t>商注册</w:t>
            </w:r>
            <w:proofErr w:type="gramEnd"/>
            <w:r>
              <w:rPr>
                <w:rFonts w:ascii="宋体" w:hAnsi="宋体" w:cs="宋体" w:hint="eastAsia"/>
                <w:color w:val="000000"/>
                <w:kern w:val="0"/>
                <w:sz w:val="22"/>
              </w:rPr>
              <w:t>地相同时视为同乡。其中，跨省以设区市为单元；跨市以县为单位；跨县以乡镇为单元；</w:t>
            </w:r>
            <w:r>
              <w:rPr>
                <w:rFonts w:ascii="宋体" w:hAnsi="宋体" w:cs="宋体" w:hint="eastAsia"/>
                <w:color w:val="000000"/>
                <w:kern w:val="0"/>
                <w:sz w:val="22"/>
              </w:rPr>
              <w:t>6</w:t>
            </w:r>
            <w:r>
              <w:rPr>
                <w:rFonts w:ascii="宋体" w:hAnsi="宋体" w:cs="宋体" w:hint="eastAsia"/>
                <w:color w:val="000000"/>
                <w:kern w:val="0"/>
                <w:sz w:val="22"/>
              </w:rPr>
              <w:t>、同系同学（三年及以上）、同部队战友（三年及以上）、同事关系（曾在同单位共</w:t>
            </w:r>
            <w:r>
              <w:rPr>
                <w:rFonts w:ascii="宋体" w:hAnsi="宋体" w:cs="宋体" w:hint="eastAsia"/>
                <w:color w:val="000000"/>
                <w:kern w:val="0"/>
                <w:sz w:val="22"/>
              </w:rPr>
              <w:t>事三年及以上）；</w:t>
            </w:r>
            <w:r>
              <w:rPr>
                <w:rFonts w:ascii="宋体" w:hAnsi="宋体" w:cs="宋体" w:hint="eastAsia"/>
                <w:color w:val="000000"/>
                <w:kern w:val="0"/>
                <w:sz w:val="22"/>
              </w:rPr>
              <w:t>7</w:t>
            </w:r>
            <w:r>
              <w:rPr>
                <w:rFonts w:ascii="宋体" w:hAnsi="宋体" w:cs="宋体" w:hint="eastAsia"/>
                <w:color w:val="000000"/>
                <w:kern w:val="0"/>
                <w:sz w:val="22"/>
              </w:rPr>
              <w:t>、其他关系人：可能影响到公平性原则的利害关系人。</w:t>
            </w:r>
          </w:p>
        </w:tc>
      </w:tr>
    </w:tbl>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 w:rsidR="00D7059C" w:rsidRDefault="00D7059C">
      <w:pPr>
        <w:rPr>
          <w:rFonts w:ascii="Times New Roman" w:eastAsia="宋体" w:hAnsi="Times New Roman"/>
        </w:rPr>
      </w:pPr>
    </w:p>
    <w:p w:rsidR="00D7059C" w:rsidRDefault="00D7059C">
      <w:pPr>
        <w:pStyle w:val="2"/>
        <w:rPr>
          <w:rFonts w:ascii="宋体" w:eastAsia="宋体" w:hAnsi="宋体"/>
          <w:sz w:val="24"/>
          <w:szCs w:val="24"/>
        </w:rPr>
        <w:sectPr w:rsidR="00D7059C">
          <w:pgSz w:w="16840" w:h="11907" w:orient="landscape"/>
          <w:pgMar w:top="1701" w:right="1701" w:bottom="1418" w:left="1418" w:header="851" w:footer="992" w:gutter="0"/>
          <w:cols w:space="720"/>
          <w:docGrid w:type="linesAndChars" w:linePitch="285"/>
        </w:sectPr>
      </w:pPr>
    </w:p>
    <w:p w:rsidR="00D7059C" w:rsidRDefault="00A83A4B">
      <w:pPr>
        <w:pStyle w:val="2"/>
        <w:rPr>
          <w:rFonts w:ascii="宋体" w:eastAsia="宋体" w:hAnsi="宋体"/>
          <w:sz w:val="24"/>
          <w:szCs w:val="24"/>
        </w:rPr>
      </w:pPr>
      <w:r>
        <w:rPr>
          <w:rFonts w:ascii="宋体" w:eastAsia="宋体" w:hAnsi="宋体" w:hint="eastAsia"/>
          <w:sz w:val="24"/>
          <w:szCs w:val="24"/>
        </w:rPr>
        <w:lastRenderedPageBreak/>
        <w:t>12</w:t>
      </w:r>
      <w:r>
        <w:rPr>
          <w:rFonts w:ascii="宋体" w:eastAsia="宋体" w:hAnsi="宋体" w:hint="eastAsia"/>
          <w:sz w:val="24"/>
          <w:szCs w:val="24"/>
        </w:rPr>
        <w:t>技术文件外包装袋封面格式</w:t>
      </w:r>
      <w:bookmarkEnd w:id="122"/>
    </w:p>
    <w:p w:rsidR="00D7059C" w:rsidRDefault="00A83A4B">
      <w:pPr>
        <w:spacing w:line="460" w:lineRule="exact"/>
        <w:jc w:val="center"/>
        <w:rPr>
          <w:rFonts w:ascii="宋体" w:hAnsi="宋体"/>
          <w:color w:val="FF0000"/>
          <w:sz w:val="24"/>
        </w:rPr>
      </w:pPr>
      <w:r>
        <w:rPr>
          <w:rFonts w:ascii="宋体" w:hAnsi="宋体" w:hint="eastAsia"/>
          <w:b/>
          <w:bCs/>
          <w:sz w:val="24"/>
        </w:rPr>
        <w:t>技术文件</w:t>
      </w:r>
    </w:p>
    <w:p w:rsidR="00D7059C" w:rsidRDefault="00D7059C">
      <w:pPr>
        <w:snapToGrid w:val="0"/>
        <w:spacing w:line="460" w:lineRule="exact"/>
        <w:jc w:val="center"/>
        <w:rPr>
          <w:rFonts w:ascii="宋体" w:hAnsi="宋体"/>
          <w:bCs/>
          <w:sz w:val="24"/>
        </w:rPr>
      </w:pPr>
    </w:p>
    <w:p w:rsidR="00D7059C" w:rsidRDefault="00A83A4B">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D7059C" w:rsidRDefault="00A83A4B">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D7059C" w:rsidRDefault="00A83A4B">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D7059C" w:rsidRDefault="00D7059C">
      <w:pPr>
        <w:spacing w:line="460" w:lineRule="exact"/>
        <w:ind w:firstLineChars="200" w:firstLine="480"/>
        <w:rPr>
          <w:rFonts w:ascii="宋体" w:hAnsi="宋体"/>
          <w:sz w:val="24"/>
        </w:rPr>
      </w:pPr>
    </w:p>
    <w:p w:rsidR="00D7059C" w:rsidRDefault="00D7059C">
      <w:pPr>
        <w:spacing w:line="460" w:lineRule="exact"/>
        <w:ind w:firstLineChars="200" w:firstLine="480"/>
        <w:rPr>
          <w:rFonts w:ascii="宋体" w:hAnsi="宋体"/>
          <w:sz w:val="24"/>
        </w:rPr>
      </w:pPr>
    </w:p>
    <w:p w:rsidR="00D7059C" w:rsidRDefault="00A83A4B">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D7059C" w:rsidRDefault="00A83A4B">
      <w:pPr>
        <w:snapToGrid w:val="0"/>
        <w:spacing w:line="460" w:lineRule="exact"/>
        <w:jc w:val="center"/>
        <w:rPr>
          <w:rFonts w:ascii="宋体" w:hAns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D7059C" w:rsidRDefault="00D7059C">
      <w:pPr>
        <w:snapToGrid w:val="0"/>
        <w:spacing w:line="460" w:lineRule="exact"/>
        <w:outlineLvl w:val="1"/>
        <w:rPr>
          <w:rFonts w:ascii="宋体" w:hAnsi="宋体"/>
          <w:sz w:val="24"/>
        </w:rPr>
      </w:pPr>
    </w:p>
    <w:p w:rsidR="00D7059C" w:rsidRDefault="00D7059C">
      <w:pPr>
        <w:snapToGrid w:val="0"/>
        <w:spacing w:line="460" w:lineRule="exact"/>
        <w:outlineLvl w:val="1"/>
        <w:rPr>
          <w:rFonts w:ascii="宋体" w:hAnsi="宋体"/>
          <w:sz w:val="24"/>
        </w:rPr>
      </w:pPr>
    </w:p>
    <w:p w:rsidR="00D7059C" w:rsidRDefault="00D7059C">
      <w:pPr>
        <w:snapToGrid w:val="0"/>
        <w:spacing w:line="460" w:lineRule="exact"/>
        <w:outlineLvl w:val="1"/>
        <w:rPr>
          <w:rFonts w:ascii="宋体" w:hAnsi="宋体"/>
          <w:sz w:val="24"/>
        </w:rPr>
      </w:pPr>
    </w:p>
    <w:p w:rsidR="00D7059C" w:rsidRDefault="00D7059C">
      <w:pPr>
        <w:snapToGrid w:val="0"/>
        <w:spacing w:line="460" w:lineRule="exact"/>
        <w:outlineLvl w:val="1"/>
        <w:rPr>
          <w:rFonts w:ascii="宋体" w:hAnsi="宋体"/>
          <w:sz w:val="24"/>
        </w:rPr>
      </w:pPr>
    </w:p>
    <w:p w:rsidR="00D7059C" w:rsidRDefault="00D7059C">
      <w:pPr>
        <w:snapToGrid w:val="0"/>
        <w:spacing w:line="460" w:lineRule="exact"/>
        <w:outlineLvl w:val="1"/>
        <w:rPr>
          <w:rFonts w:ascii="宋体" w:hAnsi="宋体"/>
          <w:sz w:val="24"/>
        </w:rPr>
      </w:pPr>
    </w:p>
    <w:p w:rsidR="00D7059C" w:rsidRDefault="00D7059C">
      <w:pPr>
        <w:snapToGrid w:val="0"/>
        <w:spacing w:line="460" w:lineRule="exact"/>
        <w:outlineLvl w:val="1"/>
        <w:rPr>
          <w:rFonts w:ascii="宋体" w:hAnsi="宋体"/>
          <w:bCs/>
          <w:sz w:val="24"/>
        </w:rPr>
      </w:pPr>
    </w:p>
    <w:p w:rsidR="00D7059C" w:rsidRDefault="00D7059C">
      <w:pPr>
        <w:snapToGrid w:val="0"/>
        <w:spacing w:line="460" w:lineRule="exact"/>
        <w:outlineLvl w:val="1"/>
        <w:rPr>
          <w:rFonts w:ascii="宋体" w:hAnsi="宋体"/>
          <w:bCs/>
          <w:sz w:val="24"/>
        </w:rPr>
      </w:pPr>
    </w:p>
    <w:p w:rsidR="00D7059C" w:rsidRDefault="00D7059C">
      <w:pPr>
        <w:snapToGrid w:val="0"/>
        <w:spacing w:line="460" w:lineRule="exact"/>
        <w:outlineLvl w:val="1"/>
        <w:rPr>
          <w:rFonts w:ascii="宋体" w:hAnsi="宋体"/>
          <w:bCs/>
          <w:sz w:val="24"/>
        </w:rPr>
      </w:pPr>
    </w:p>
    <w:p w:rsidR="00D7059C" w:rsidRDefault="00D7059C">
      <w:pPr>
        <w:snapToGrid w:val="0"/>
        <w:spacing w:line="460" w:lineRule="exact"/>
        <w:outlineLvl w:val="1"/>
        <w:rPr>
          <w:rFonts w:ascii="宋体" w:hAnsi="宋体"/>
          <w:bCs/>
          <w:sz w:val="24"/>
        </w:rPr>
      </w:pPr>
    </w:p>
    <w:p w:rsidR="00D7059C" w:rsidRDefault="00D7059C">
      <w:pPr>
        <w:snapToGrid w:val="0"/>
        <w:spacing w:line="460" w:lineRule="exact"/>
        <w:outlineLvl w:val="1"/>
        <w:rPr>
          <w:rFonts w:ascii="宋体" w:hAnsi="宋体"/>
          <w:bCs/>
          <w:sz w:val="24"/>
        </w:rPr>
      </w:pPr>
    </w:p>
    <w:p w:rsidR="00D7059C" w:rsidRDefault="00D7059C">
      <w:pPr>
        <w:snapToGrid w:val="0"/>
        <w:spacing w:line="460" w:lineRule="exact"/>
        <w:outlineLvl w:val="1"/>
        <w:rPr>
          <w:rFonts w:ascii="宋体" w:hAnsi="宋体"/>
          <w:bCs/>
          <w:sz w:val="24"/>
        </w:rPr>
      </w:pPr>
    </w:p>
    <w:p w:rsidR="00D7059C" w:rsidRDefault="00D7059C">
      <w:pPr>
        <w:snapToGrid w:val="0"/>
        <w:spacing w:line="460" w:lineRule="exact"/>
        <w:outlineLvl w:val="1"/>
        <w:rPr>
          <w:rFonts w:ascii="宋体" w:hAnsi="宋体"/>
          <w:bCs/>
          <w:sz w:val="24"/>
        </w:rPr>
      </w:pPr>
    </w:p>
    <w:p w:rsidR="00D7059C" w:rsidRDefault="00D7059C">
      <w:pPr>
        <w:snapToGrid w:val="0"/>
        <w:spacing w:line="460" w:lineRule="exact"/>
        <w:outlineLvl w:val="1"/>
        <w:rPr>
          <w:rFonts w:ascii="宋体" w:hAnsi="宋体"/>
          <w:bCs/>
          <w:sz w:val="24"/>
        </w:rPr>
      </w:pPr>
    </w:p>
    <w:p w:rsidR="00D7059C" w:rsidRDefault="00D7059C">
      <w:pPr>
        <w:snapToGrid w:val="0"/>
        <w:spacing w:line="460" w:lineRule="exact"/>
        <w:outlineLvl w:val="1"/>
        <w:rPr>
          <w:rFonts w:ascii="宋体" w:hAnsi="宋体"/>
          <w:bCs/>
          <w:sz w:val="24"/>
        </w:rPr>
      </w:pPr>
    </w:p>
    <w:p w:rsidR="00D7059C" w:rsidRDefault="00D7059C">
      <w:pPr>
        <w:snapToGrid w:val="0"/>
        <w:spacing w:line="460" w:lineRule="exact"/>
        <w:outlineLvl w:val="1"/>
        <w:rPr>
          <w:rFonts w:ascii="宋体" w:hAnsi="宋体"/>
          <w:bCs/>
          <w:sz w:val="24"/>
        </w:rPr>
      </w:pPr>
    </w:p>
    <w:p w:rsidR="00D7059C" w:rsidRDefault="00A83A4B">
      <w:pPr>
        <w:pStyle w:val="2"/>
        <w:spacing w:before="0" w:after="0" w:line="460" w:lineRule="exact"/>
        <w:rPr>
          <w:rFonts w:ascii="宋体" w:eastAsia="宋体" w:hAnsi="宋体"/>
          <w:sz w:val="24"/>
          <w:szCs w:val="24"/>
        </w:rPr>
      </w:pPr>
      <w:bookmarkStart w:id="123" w:name="_Toc357091111"/>
      <w:bookmarkStart w:id="124" w:name="_Toc424372975"/>
      <w:bookmarkStart w:id="125" w:name="_Toc357083427"/>
      <w:r>
        <w:rPr>
          <w:rFonts w:ascii="宋体" w:eastAsia="宋体" w:hAnsi="宋体" w:hint="eastAsia"/>
          <w:sz w:val="24"/>
          <w:szCs w:val="24"/>
        </w:rPr>
        <w:lastRenderedPageBreak/>
        <w:t>13</w:t>
      </w:r>
      <w:r>
        <w:rPr>
          <w:rFonts w:ascii="宋体" w:eastAsia="宋体" w:hAnsi="宋体" w:hint="eastAsia"/>
          <w:sz w:val="24"/>
          <w:szCs w:val="24"/>
        </w:rPr>
        <w:t>、技术文件封面格式</w:t>
      </w:r>
      <w:bookmarkEnd w:id="123"/>
      <w:bookmarkEnd w:id="124"/>
      <w:bookmarkEnd w:id="125"/>
    </w:p>
    <w:p w:rsidR="00D7059C" w:rsidRDefault="00D7059C">
      <w:pPr>
        <w:snapToGrid w:val="0"/>
        <w:spacing w:line="460" w:lineRule="exact"/>
        <w:rPr>
          <w:rFonts w:ascii="宋体" w:hAnsi="宋体"/>
          <w:sz w:val="24"/>
        </w:rPr>
      </w:pPr>
    </w:p>
    <w:p w:rsidR="00D7059C" w:rsidRDefault="00A83A4B">
      <w:pPr>
        <w:spacing w:line="460" w:lineRule="exact"/>
        <w:jc w:val="center"/>
        <w:rPr>
          <w:rFonts w:ascii="宋体" w:hAnsi="宋体"/>
          <w:color w:val="FF0000"/>
          <w:sz w:val="24"/>
        </w:rPr>
      </w:pPr>
      <w:r>
        <w:rPr>
          <w:rFonts w:ascii="宋体" w:hAnsi="宋体" w:hint="eastAsia"/>
          <w:b/>
          <w:bCs/>
          <w:sz w:val="24"/>
        </w:rPr>
        <w:t>技术文件</w:t>
      </w:r>
      <w:r>
        <w:rPr>
          <w:rFonts w:ascii="宋体" w:hAnsi="宋体" w:hint="eastAsia"/>
          <w:bCs/>
          <w:color w:val="FF0000"/>
          <w:sz w:val="24"/>
        </w:rPr>
        <w:t>（选择写明</w:t>
      </w:r>
      <w:r>
        <w:rPr>
          <w:rFonts w:ascii="宋体" w:hAnsi="宋体"/>
          <w:color w:val="FF0000"/>
          <w:sz w:val="24"/>
        </w:rPr>
        <w:t>正本</w:t>
      </w:r>
      <w:r>
        <w:rPr>
          <w:rFonts w:ascii="宋体" w:hAnsi="宋体" w:hint="eastAsia"/>
          <w:color w:val="FF0000"/>
          <w:sz w:val="24"/>
        </w:rPr>
        <w:t>或</w:t>
      </w:r>
      <w:r>
        <w:rPr>
          <w:rFonts w:ascii="宋体" w:hAnsi="宋体"/>
          <w:color w:val="FF0000"/>
          <w:sz w:val="24"/>
        </w:rPr>
        <w:t>副本</w:t>
      </w:r>
      <w:r>
        <w:rPr>
          <w:rFonts w:ascii="宋体" w:hAnsi="宋体" w:hint="eastAsia"/>
          <w:color w:val="FF0000"/>
          <w:sz w:val="24"/>
        </w:rPr>
        <w:t>）</w:t>
      </w:r>
    </w:p>
    <w:p w:rsidR="00D7059C" w:rsidRDefault="00D7059C">
      <w:pPr>
        <w:snapToGrid w:val="0"/>
        <w:spacing w:line="460" w:lineRule="exact"/>
        <w:jc w:val="center"/>
        <w:rPr>
          <w:rFonts w:ascii="宋体" w:hAnsi="宋体"/>
          <w:bCs/>
          <w:sz w:val="24"/>
        </w:rPr>
      </w:pPr>
    </w:p>
    <w:p w:rsidR="00D7059C" w:rsidRDefault="00A83A4B">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D7059C" w:rsidRDefault="00A83A4B">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D7059C" w:rsidRDefault="00A83A4B">
      <w:pPr>
        <w:snapToGrid w:val="0"/>
        <w:spacing w:line="460" w:lineRule="exact"/>
        <w:ind w:firstLine="645"/>
        <w:jc w:val="center"/>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D7059C">
      <w:pPr>
        <w:pStyle w:val="a8"/>
        <w:spacing w:before="0" w:beforeAutospacing="0" w:after="0" w:afterAutospacing="0" w:line="460" w:lineRule="exact"/>
        <w:ind w:firstLine="420"/>
        <w:rPr>
          <w:sz w:val="24"/>
          <w:szCs w:val="24"/>
        </w:rPr>
      </w:pPr>
    </w:p>
    <w:p w:rsidR="00D7059C" w:rsidRDefault="00A83A4B">
      <w:pPr>
        <w:pStyle w:val="2"/>
        <w:spacing w:before="0" w:after="0" w:line="460" w:lineRule="exact"/>
        <w:rPr>
          <w:rFonts w:ascii="宋体" w:eastAsia="宋体" w:hAnsi="宋体"/>
          <w:sz w:val="24"/>
          <w:szCs w:val="24"/>
        </w:rPr>
      </w:pPr>
      <w:bookmarkStart w:id="126" w:name="_Toc424372976"/>
      <w:r>
        <w:rPr>
          <w:rFonts w:ascii="宋体" w:eastAsia="宋体" w:hAnsi="宋体" w:hint="eastAsia"/>
          <w:sz w:val="24"/>
          <w:szCs w:val="24"/>
        </w:rPr>
        <w:lastRenderedPageBreak/>
        <w:t>14</w:t>
      </w:r>
      <w:r>
        <w:rPr>
          <w:rFonts w:ascii="宋体" w:eastAsia="宋体" w:hAnsi="宋体" w:hint="eastAsia"/>
          <w:sz w:val="24"/>
          <w:szCs w:val="24"/>
        </w:rPr>
        <w:t>、技术文件目录</w:t>
      </w:r>
      <w:bookmarkEnd w:id="126"/>
    </w:p>
    <w:p w:rsidR="00D7059C" w:rsidRDefault="00A83A4B" w:rsidP="005325A3">
      <w:pPr>
        <w:snapToGrid w:val="0"/>
        <w:spacing w:beforeLines="100" w:before="285" w:afterLines="100" w:after="285" w:line="460" w:lineRule="exact"/>
        <w:jc w:val="center"/>
        <w:rPr>
          <w:rFonts w:ascii="宋体" w:hAnsi="宋体"/>
          <w:b/>
          <w:sz w:val="24"/>
        </w:rPr>
      </w:pPr>
      <w:r>
        <w:rPr>
          <w:rFonts w:ascii="宋体" w:hAnsi="宋体" w:hint="eastAsia"/>
          <w:b/>
          <w:sz w:val="24"/>
        </w:rPr>
        <w:t>技术文件目录</w:t>
      </w:r>
    </w:p>
    <w:p w:rsidR="00D7059C" w:rsidRDefault="00A83A4B">
      <w:pPr>
        <w:spacing w:line="460" w:lineRule="exact"/>
        <w:ind w:firstLineChars="200" w:firstLine="480"/>
        <w:rPr>
          <w:rFonts w:ascii="宋体" w:hAnsi="宋体"/>
          <w:sz w:val="24"/>
        </w:rPr>
      </w:pPr>
      <w:r>
        <w:rPr>
          <w:rFonts w:ascii="宋体" w:hAnsi="宋体" w:hint="eastAsia"/>
          <w:sz w:val="24"/>
        </w:rPr>
        <w:t>投标人的技术文件</w:t>
      </w:r>
      <w:r>
        <w:rPr>
          <w:rFonts w:ascii="宋体" w:hAnsi="宋体"/>
          <w:sz w:val="24"/>
        </w:rPr>
        <w:t>可以是文字资料、图纸和数据</w:t>
      </w:r>
      <w:r>
        <w:rPr>
          <w:rFonts w:ascii="宋体" w:hAnsi="宋体" w:hint="eastAsia"/>
          <w:sz w:val="24"/>
        </w:rPr>
        <w:t>，包括但不限于以下资料（不得包含任何投标报价文件）：</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1</w:t>
      </w:r>
      <w:r>
        <w:rPr>
          <w:rFonts w:ascii="宋体" w:hAnsi="宋体" w:hint="eastAsia"/>
          <w:sz w:val="24"/>
        </w:rPr>
        <w:t>、货物说明一览表</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2</w:t>
      </w:r>
      <w:r>
        <w:rPr>
          <w:rFonts w:ascii="宋体" w:hAnsi="宋体" w:hint="eastAsia"/>
          <w:sz w:val="24"/>
        </w:rPr>
        <w:t>、投标货物详细清单（不得含价格）</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3</w:t>
      </w:r>
      <w:r>
        <w:rPr>
          <w:rFonts w:ascii="宋体" w:hAnsi="宋体" w:hint="eastAsia"/>
          <w:sz w:val="24"/>
        </w:rPr>
        <w:t>、规格偏离表</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4</w:t>
      </w:r>
      <w:r>
        <w:rPr>
          <w:rFonts w:ascii="宋体" w:hAnsi="宋体" w:hint="eastAsia"/>
          <w:sz w:val="24"/>
        </w:rPr>
        <w:t>、产品执行标准</w:t>
      </w:r>
    </w:p>
    <w:p w:rsidR="00D7059C" w:rsidRDefault="00A83A4B">
      <w:pPr>
        <w:spacing w:line="460" w:lineRule="exact"/>
        <w:ind w:firstLineChars="200" w:firstLine="480"/>
        <w:rPr>
          <w:rFonts w:ascii="宋体" w:hAnsi="宋体"/>
          <w:color w:val="000000"/>
          <w:sz w:val="24"/>
        </w:rPr>
      </w:pPr>
      <w:r>
        <w:rPr>
          <w:rFonts w:ascii="宋体" w:hAnsi="宋体" w:hint="eastAsia"/>
          <w:sz w:val="24"/>
        </w:rPr>
        <w:t>5</w:t>
      </w:r>
      <w:r>
        <w:rPr>
          <w:rFonts w:ascii="宋体" w:hAnsi="宋体" w:hint="eastAsia"/>
          <w:sz w:val="24"/>
        </w:rPr>
        <w:t>、近两年国家主管部门对</w:t>
      </w:r>
      <w:r>
        <w:rPr>
          <w:rFonts w:ascii="宋体" w:hAnsi="宋体" w:hint="eastAsia"/>
          <w:color w:val="000000"/>
          <w:sz w:val="24"/>
        </w:rPr>
        <w:t>产品的抽检报告或有资质机构出具的检测报告（如有，每年提供一份，</w:t>
      </w:r>
      <w:r>
        <w:rPr>
          <w:rFonts w:ascii="宋体" w:hAnsi="宋体"/>
          <w:color w:val="000000"/>
          <w:sz w:val="24"/>
        </w:rPr>
        <w:t>复印件</w:t>
      </w:r>
      <w:r>
        <w:rPr>
          <w:rFonts w:ascii="宋体" w:hAnsi="宋体" w:hint="eastAsia"/>
          <w:color w:val="000000"/>
          <w:sz w:val="24"/>
        </w:rPr>
        <w:t>须加盖公章，提供原件备查）。</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6</w:t>
      </w:r>
      <w:r>
        <w:rPr>
          <w:rFonts w:ascii="宋体" w:hAnsi="宋体" w:hint="eastAsia"/>
          <w:sz w:val="24"/>
        </w:rPr>
        <w:t>、产品</w:t>
      </w:r>
      <w:r>
        <w:rPr>
          <w:rFonts w:ascii="宋体" w:hAnsi="宋体"/>
          <w:sz w:val="24"/>
        </w:rPr>
        <w:t>图纸</w:t>
      </w:r>
      <w:r>
        <w:rPr>
          <w:rFonts w:ascii="宋体" w:hAnsi="宋体" w:hint="eastAsia"/>
          <w:sz w:val="24"/>
        </w:rPr>
        <w:t>或</w:t>
      </w:r>
      <w:r>
        <w:rPr>
          <w:rFonts w:ascii="宋体" w:hAnsi="宋体"/>
          <w:sz w:val="24"/>
        </w:rPr>
        <w:t>样本</w:t>
      </w:r>
      <w:r>
        <w:rPr>
          <w:rFonts w:ascii="宋体" w:hAnsi="宋体" w:hint="eastAsia"/>
          <w:sz w:val="24"/>
        </w:rPr>
        <w:t>、</w:t>
      </w:r>
      <w:r>
        <w:rPr>
          <w:rFonts w:ascii="宋体" w:hAnsi="宋体"/>
          <w:sz w:val="24"/>
        </w:rPr>
        <w:t>中文使用说明书</w:t>
      </w:r>
      <w:r>
        <w:rPr>
          <w:rFonts w:ascii="宋体" w:hAnsi="宋体" w:hint="eastAsia"/>
          <w:sz w:val="24"/>
        </w:rPr>
        <w:t>等。</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7</w:t>
      </w:r>
      <w:r>
        <w:rPr>
          <w:rFonts w:ascii="宋体" w:hAnsi="宋体" w:hint="eastAsia"/>
          <w:sz w:val="24"/>
        </w:rPr>
        <w:t>、</w:t>
      </w:r>
      <w:r>
        <w:rPr>
          <w:rFonts w:ascii="宋体" w:hAnsi="宋体"/>
          <w:sz w:val="24"/>
        </w:rPr>
        <w:t>项目实施人员一览表</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8</w:t>
      </w:r>
      <w:r>
        <w:rPr>
          <w:rFonts w:ascii="宋体" w:hAnsi="宋体" w:hint="eastAsia"/>
          <w:sz w:val="24"/>
        </w:rPr>
        <w:t>、</w:t>
      </w:r>
      <w:r>
        <w:rPr>
          <w:rFonts w:ascii="宋体" w:hAnsi="宋体"/>
          <w:sz w:val="24"/>
        </w:rPr>
        <w:t>技术服务、技术培训的内容和措施</w:t>
      </w:r>
      <w:r>
        <w:rPr>
          <w:rFonts w:ascii="宋体" w:hAnsi="宋体" w:hint="eastAsia"/>
          <w:sz w:val="24"/>
        </w:rPr>
        <w:t>。</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9</w:t>
      </w:r>
      <w:r>
        <w:rPr>
          <w:rFonts w:ascii="宋体" w:hAnsi="宋体" w:hint="eastAsia"/>
          <w:sz w:val="24"/>
        </w:rPr>
        <w:t>、</w:t>
      </w:r>
      <w:r>
        <w:rPr>
          <w:rFonts w:ascii="宋体" w:hAnsi="宋体"/>
          <w:sz w:val="24"/>
        </w:rPr>
        <w:t>投标人建议的安装、调试、验收方法或方案</w:t>
      </w:r>
      <w:r>
        <w:rPr>
          <w:rFonts w:ascii="宋体" w:hAnsi="宋体" w:hint="eastAsia"/>
          <w:sz w:val="24"/>
        </w:rPr>
        <w:t>。</w:t>
      </w:r>
    </w:p>
    <w:p w:rsidR="00D7059C" w:rsidRDefault="00A83A4B">
      <w:pPr>
        <w:snapToGrid w:val="0"/>
        <w:spacing w:line="460" w:lineRule="exact"/>
        <w:ind w:firstLineChars="200" w:firstLine="480"/>
        <w:jc w:val="left"/>
        <w:rPr>
          <w:rFonts w:ascii="宋体" w:hAnsi="宋体"/>
          <w:sz w:val="24"/>
        </w:rPr>
      </w:pPr>
      <w:r>
        <w:rPr>
          <w:rFonts w:ascii="宋体" w:hAnsi="宋体" w:hint="eastAsia"/>
          <w:sz w:val="24"/>
        </w:rPr>
        <w:t>10</w:t>
      </w:r>
      <w:r>
        <w:rPr>
          <w:rFonts w:ascii="宋体" w:hAnsi="宋体" w:hint="eastAsia"/>
          <w:sz w:val="24"/>
        </w:rPr>
        <w:t>、</w:t>
      </w:r>
      <w:r>
        <w:rPr>
          <w:rFonts w:ascii="宋体" w:hAnsi="宋体"/>
          <w:sz w:val="24"/>
        </w:rPr>
        <w:t>提供近</w:t>
      </w:r>
      <w:r>
        <w:rPr>
          <w:rFonts w:ascii="宋体" w:hAnsi="宋体" w:hint="eastAsia"/>
          <w:sz w:val="24"/>
          <w:u w:val="single"/>
        </w:rPr>
        <w:t xml:space="preserve"> </w:t>
      </w:r>
      <w:r>
        <w:rPr>
          <w:rFonts w:ascii="宋体" w:hAnsi="宋体" w:hint="eastAsia"/>
          <w:sz w:val="24"/>
          <w:u w:val="single"/>
        </w:rPr>
        <w:t>二</w:t>
      </w:r>
      <w:r>
        <w:rPr>
          <w:rFonts w:ascii="宋体" w:hAnsi="宋体" w:hint="eastAsia"/>
          <w:sz w:val="24"/>
          <w:u w:val="single"/>
        </w:rPr>
        <w:t xml:space="preserve">  </w:t>
      </w:r>
      <w:r>
        <w:rPr>
          <w:rFonts w:ascii="宋体" w:hAnsi="宋体"/>
          <w:sz w:val="24"/>
        </w:rPr>
        <w:t>年以来</w:t>
      </w:r>
      <w:r>
        <w:rPr>
          <w:rFonts w:ascii="宋体" w:hAnsi="宋体" w:hint="eastAsia"/>
          <w:sz w:val="24"/>
        </w:rPr>
        <w:t>同类项目</w:t>
      </w:r>
      <w:r>
        <w:rPr>
          <w:rFonts w:ascii="宋体" w:hAnsi="宋体"/>
          <w:sz w:val="24"/>
        </w:rPr>
        <w:t>的业绩</w:t>
      </w:r>
      <w:r>
        <w:rPr>
          <w:rFonts w:ascii="宋体" w:hAnsi="宋体" w:hint="eastAsia"/>
          <w:sz w:val="24"/>
        </w:rPr>
        <w:t>表，</w:t>
      </w:r>
      <w:proofErr w:type="gramStart"/>
      <w:r>
        <w:rPr>
          <w:rFonts w:ascii="宋体" w:hAnsi="宋体" w:hint="eastAsia"/>
          <w:sz w:val="24"/>
        </w:rPr>
        <w:t>附合同</w:t>
      </w:r>
      <w:proofErr w:type="gramEnd"/>
      <w:r>
        <w:rPr>
          <w:rFonts w:ascii="宋体" w:hAnsi="宋体" w:hint="eastAsia"/>
          <w:sz w:val="24"/>
        </w:rPr>
        <w:t>复印件、用户验收报告、用户评价（格式见投标文件格式章节）。</w:t>
      </w:r>
    </w:p>
    <w:p w:rsidR="00D7059C" w:rsidRDefault="00A83A4B">
      <w:pPr>
        <w:snapToGrid w:val="0"/>
        <w:spacing w:line="460" w:lineRule="exact"/>
        <w:ind w:firstLineChars="200" w:firstLine="480"/>
        <w:jc w:val="left"/>
        <w:rPr>
          <w:rFonts w:ascii="宋体" w:hAnsi="宋体"/>
          <w:sz w:val="24"/>
        </w:rPr>
        <w:sectPr w:rsidR="00D7059C">
          <w:pgSz w:w="11907" w:h="16840"/>
          <w:pgMar w:top="1701" w:right="1418" w:bottom="1418" w:left="1701" w:header="851" w:footer="992" w:gutter="0"/>
          <w:cols w:space="720"/>
          <w:docGrid w:type="lines" w:linePitch="285"/>
        </w:sectPr>
      </w:pPr>
      <w:r>
        <w:rPr>
          <w:rFonts w:ascii="宋体" w:hAnsi="宋体" w:hint="eastAsia"/>
          <w:sz w:val="24"/>
        </w:rPr>
        <w:t>11</w:t>
      </w:r>
      <w:r>
        <w:rPr>
          <w:rFonts w:ascii="宋体" w:hAnsi="宋体" w:hint="eastAsia"/>
          <w:sz w:val="24"/>
        </w:rPr>
        <w:t>、投标人认为应当提交的其他技术文件。</w:t>
      </w:r>
    </w:p>
    <w:p w:rsidR="00D7059C" w:rsidRDefault="00A83A4B">
      <w:pPr>
        <w:pStyle w:val="2"/>
        <w:spacing w:before="0" w:after="0" w:line="460" w:lineRule="exact"/>
        <w:rPr>
          <w:rFonts w:ascii="宋体" w:eastAsia="宋体" w:hAnsi="宋体"/>
          <w:kern w:val="0"/>
          <w:sz w:val="24"/>
          <w:szCs w:val="24"/>
        </w:rPr>
      </w:pPr>
      <w:bookmarkStart w:id="127" w:name="_Toc424372977"/>
      <w:r>
        <w:rPr>
          <w:rFonts w:ascii="宋体" w:eastAsia="宋体" w:hAnsi="宋体" w:hint="eastAsia"/>
          <w:kern w:val="0"/>
          <w:sz w:val="24"/>
          <w:szCs w:val="24"/>
        </w:rPr>
        <w:lastRenderedPageBreak/>
        <w:t>15</w:t>
      </w:r>
      <w:r>
        <w:rPr>
          <w:rFonts w:ascii="宋体" w:eastAsia="宋体" w:hAnsi="宋体" w:hint="eastAsia"/>
          <w:kern w:val="0"/>
          <w:sz w:val="24"/>
          <w:szCs w:val="24"/>
        </w:rPr>
        <w:t>、货物说明一览表</w:t>
      </w:r>
      <w:bookmarkEnd w:id="127"/>
    </w:p>
    <w:p w:rsidR="00D7059C" w:rsidRDefault="00A83A4B" w:rsidP="005325A3">
      <w:pPr>
        <w:spacing w:beforeLines="100" w:before="135" w:afterLines="100" w:after="135" w:line="460" w:lineRule="exact"/>
        <w:jc w:val="center"/>
        <w:rPr>
          <w:rFonts w:ascii="宋体" w:hAnsi="宋体"/>
          <w:b/>
          <w:color w:val="000000"/>
          <w:kern w:val="0"/>
          <w:sz w:val="24"/>
        </w:rPr>
      </w:pPr>
      <w:r>
        <w:rPr>
          <w:rFonts w:ascii="宋体" w:hAnsi="宋体" w:hint="eastAsia"/>
          <w:b/>
          <w:color w:val="000000"/>
          <w:kern w:val="0"/>
          <w:sz w:val="24"/>
        </w:rPr>
        <w:t>货物说明一览表</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2160"/>
        <w:gridCol w:w="3960"/>
      </w:tblGrid>
      <w:tr w:rsidR="00D7059C">
        <w:tc>
          <w:tcPr>
            <w:tcW w:w="8280" w:type="dxa"/>
            <w:gridSpan w:val="4"/>
            <w:vAlign w:val="center"/>
          </w:tcPr>
          <w:p w:rsidR="00D7059C" w:rsidRDefault="00A83A4B">
            <w:pPr>
              <w:spacing w:line="460" w:lineRule="exact"/>
              <w:rPr>
                <w:rFonts w:ascii="宋体" w:hAnsi="宋体"/>
                <w:b/>
                <w:sz w:val="24"/>
              </w:rPr>
            </w:pPr>
            <w:r>
              <w:rPr>
                <w:rFonts w:ascii="宋体" w:hAnsi="宋体" w:hint="eastAsia"/>
                <w:sz w:val="24"/>
              </w:rPr>
              <w:t>货物名称及型号：</w:t>
            </w:r>
          </w:p>
        </w:tc>
      </w:tr>
      <w:tr w:rsidR="00D7059C">
        <w:tc>
          <w:tcPr>
            <w:tcW w:w="720" w:type="dxa"/>
            <w:vAlign w:val="center"/>
          </w:tcPr>
          <w:p w:rsidR="00D7059C" w:rsidRDefault="00A83A4B">
            <w:pPr>
              <w:spacing w:line="460" w:lineRule="exact"/>
              <w:jc w:val="center"/>
              <w:rPr>
                <w:rFonts w:ascii="宋体" w:hAnsi="宋体"/>
                <w:sz w:val="24"/>
              </w:rPr>
            </w:pPr>
            <w:r>
              <w:rPr>
                <w:rFonts w:ascii="宋体" w:hAnsi="宋体" w:hint="eastAsia"/>
                <w:sz w:val="24"/>
              </w:rPr>
              <w:t>序号</w:t>
            </w:r>
          </w:p>
        </w:tc>
        <w:tc>
          <w:tcPr>
            <w:tcW w:w="1440" w:type="dxa"/>
            <w:vAlign w:val="center"/>
          </w:tcPr>
          <w:p w:rsidR="00D7059C" w:rsidRDefault="00A83A4B">
            <w:pPr>
              <w:spacing w:line="460" w:lineRule="exact"/>
              <w:ind w:firstLine="420"/>
              <w:rPr>
                <w:rFonts w:ascii="宋体" w:hAnsi="宋体"/>
                <w:sz w:val="24"/>
              </w:rPr>
            </w:pPr>
            <w:r>
              <w:rPr>
                <w:rFonts w:ascii="宋体" w:hAnsi="宋体" w:hint="eastAsia"/>
                <w:sz w:val="24"/>
              </w:rPr>
              <w:t>项目</w:t>
            </w:r>
          </w:p>
        </w:tc>
        <w:tc>
          <w:tcPr>
            <w:tcW w:w="2160" w:type="dxa"/>
            <w:vAlign w:val="center"/>
          </w:tcPr>
          <w:p w:rsidR="00D7059C" w:rsidRDefault="00A83A4B">
            <w:pPr>
              <w:spacing w:line="460" w:lineRule="exact"/>
              <w:jc w:val="center"/>
              <w:rPr>
                <w:rFonts w:ascii="宋体" w:hAnsi="宋体"/>
                <w:b/>
                <w:sz w:val="24"/>
              </w:rPr>
            </w:pPr>
            <w:r>
              <w:rPr>
                <w:rFonts w:ascii="宋体" w:hAnsi="宋体" w:hint="eastAsia"/>
                <w:sz w:val="24"/>
              </w:rPr>
              <w:t>货物技术性能数据</w:t>
            </w:r>
          </w:p>
        </w:tc>
        <w:tc>
          <w:tcPr>
            <w:tcW w:w="3960" w:type="dxa"/>
            <w:vAlign w:val="center"/>
          </w:tcPr>
          <w:p w:rsidR="00D7059C" w:rsidRDefault="00A83A4B">
            <w:pPr>
              <w:spacing w:line="460" w:lineRule="exact"/>
              <w:jc w:val="center"/>
              <w:rPr>
                <w:rFonts w:ascii="宋体" w:hAnsi="宋体"/>
                <w:b/>
                <w:sz w:val="24"/>
              </w:rPr>
            </w:pPr>
            <w:r>
              <w:rPr>
                <w:rFonts w:ascii="宋体" w:hAnsi="宋体" w:hint="eastAsia"/>
                <w:sz w:val="24"/>
              </w:rPr>
              <w:t>配套的主要外购件制造厂、采用标准</w:t>
            </w:r>
          </w:p>
        </w:tc>
      </w:tr>
      <w:tr w:rsidR="00D7059C">
        <w:tc>
          <w:tcPr>
            <w:tcW w:w="720" w:type="dxa"/>
            <w:vAlign w:val="center"/>
          </w:tcPr>
          <w:p w:rsidR="00D7059C" w:rsidRDefault="00A83A4B">
            <w:pPr>
              <w:spacing w:line="460" w:lineRule="exact"/>
              <w:ind w:firstLineChars="50" w:firstLine="120"/>
              <w:rPr>
                <w:rFonts w:ascii="宋体" w:hAnsi="宋体"/>
                <w:sz w:val="24"/>
              </w:rPr>
            </w:pPr>
            <w:r>
              <w:rPr>
                <w:rFonts w:ascii="宋体" w:hAnsi="宋体" w:hint="eastAsia"/>
                <w:sz w:val="24"/>
              </w:rPr>
              <w:t>1</w:t>
            </w:r>
          </w:p>
        </w:tc>
        <w:tc>
          <w:tcPr>
            <w:tcW w:w="1440" w:type="dxa"/>
            <w:vAlign w:val="center"/>
          </w:tcPr>
          <w:p w:rsidR="00D7059C" w:rsidRDefault="00D7059C">
            <w:pPr>
              <w:spacing w:line="460" w:lineRule="exact"/>
              <w:ind w:firstLine="420"/>
              <w:jc w:val="center"/>
              <w:rPr>
                <w:rFonts w:ascii="宋体" w:hAnsi="宋体"/>
                <w:b/>
                <w:sz w:val="24"/>
              </w:rPr>
            </w:pPr>
          </w:p>
        </w:tc>
        <w:tc>
          <w:tcPr>
            <w:tcW w:w="2160" w:type="dxa"/>
            <w:vAlign w:val="center"/>
          </w:tcPr>
          <w:p w:rsidR="00D7059C" w:rsidRDefault="00D7059C">
            <w:pPr>
              <w:spacing w:line="460" w:lineRule="exact"/>
              <w:ind w:firstLine="420"/>
              <w:jc w:val="center"/>
              <w:rPr>
                <w:rFonts w:ascii="宋体" w:hAnsi="宋体"/>
                <w:b/>
                <w:sz w:val="24"/>
              </w:rPr>
            </w:pPr>
          </w:p>
        </w:tc>
        <w:tc>
          <w:tcPr>
            <w:tcW w:w="3960" w:type="dxa"/>
            <w:vAlign w:val="center"/>
          </w:tcPr>
          <w:p w:rsidR="00D7059C" w:rsidRDefault="00D7059C">
            <w:pPr>
              <w:spacing w:line="460" w:lineRule="exact"/>
              <w:ind w:firstLine="420"/>
              <w:jc w:val="center"/>
              <w:rPr>
                <w:rFonts w:ascii="宋体" w:hAnsi="宋体"/>
                <w:b/>
                <w:sz w:val="24"/>
              </w:rPr>
            </w:pPr>
          </w:p>
        </w:tc>
      </w:tr>
      <w:tr w:rsidR="00D7059C">
        <w:tc>
          <w:tcPr>
            <w:tcW w:w="720" w:type="dxa"/>
            <w:vAlign w:val="center"/>
          </w:tcPr>
          <w:p w:rsidR="00D7059C" w:rsidRDefault="00A83A4B">
            <w:pPr>
              <w:spacing w:line="460" w:lineRule="exact"/>
              <w:ind w:firstLineChars="50" w:firstLine="120"/>
              <w:rPr>
                <w:rFonts w:ascii="宋体" w:hAnsi="宋体"/>
                <w:sz w:val="24"/>
              </w:rPr>
            </w:pPr>
            <w:r>
              <w:rPr>
                <w:rFonts w:ascii="宋体" w:hAnsi="宋体" w:hint="eastAsia"/>
                <w:sz w:val="24"/>
              </w:rPr>
              <w:t>2</w:t>
            </w:r>
          </w:p>
        </w:tc>
        <w:tc>
          <w:tcPr>
            <w:tcW w:w="1440" w:type="dxa"/>
            <w:vAlign w:val="center"/>
          </w:tcPr>
          <w:p w:rsidR="00D7059C" w:rsidRDefault="00D7059C">
            <w:pPr>
              <w:spacing w:line="460" w:lineRule="exact"/>
              <w:ind w:firstLine="420"/>
              <w:jc w:val="center"/>
              <w:rPr>
                <w:rFonts w:ascii="宋体" w:hAnsi="宋体"/>
                <w:b/>
                <w:sz w:val="24"/>
              </w:rPr>
            </w:pPr>
          </w:p>
        </w:tc>
        <w:tc>
          <w:tcPr>
            <w:tcW w:w="2160" w:type="dxa"/>
            <w:vAlign w:val="center"/>
          </w:tcPr>
          <w:p w:rsidR="00D7059C" w:rsidRDefault="00D7059C">
            <w:pPr>
              <w:spacing w:line="460" w:lineRule="exact"/>
              <w:ind w:firstLine="420"/>
              <w:jc w:val="center"/>
              <w:rPr>
                <w:rFonts w:ascii="宋体" w:hAnsi="宋体"/>
                <w:b/>
                <w:sz w:val="24"/>
              </w:rPr>
            </w:pPr>
          </w:p>
        </w:tc>
        <w:tc>
          <w:tcPr>
            <w:tcW w:w="3960" w:type="dxa"/>
            <w:vAlign w:val="center"/>
          </w:tcPr>
          <w:p w:rsidR="00D7059C" w:rsidRDefault="00D7059C">
            <w:pPr>
              <w:spacing w:line="460" w:lineRule="exact"/>
              <w:ind w:firstLine="420"/>
              <w:jc w:val="center"/>
              <w:rPr>
                <w:rFonts w:ascii="宋体" w:hAnsi="宋体"/>
                <w:b/>
                <w:sz w:val="24"/>
              </w:rPr>
            </w:pPr>
          </w:p>
        </w:tc>
      </w:tr>
      <w:tr w:rsidR="00D7059C">
        <w:tc>
          <w:tcPr>
            <w:tcW w:w="720" w:type="dxa"/>
            <w:vAlign w:val="center"/>
          </w:tcPr>
          <w:p w:rsidR="00D7059C" w:rsidRDefault="00A83A4B">
            <w:pPr>
              <w:spacing w:line="460" w:lineRule="exact"/>
              <w:ind w:firstLineChars="50" w:firstLine="120"/>
              <w:rPr>
                <w:rFonts w:ascii="宋体" w:hAnsi="宋体"/>
                <w:sz w:val="24"/>
              </w:rPr>
            </w:pPr>
            <w:r>
              <w:rPr>
                <w:rFonts w:ascii="宋体" w:hAnsi="宋体" w:hint="eastAsia"/>
                <w:sz w:val="24"/>
              </w:rPr>
              <w:t>3</w:t>
            </w:r>
          </w:p>
        </w:tc>
        <w:tc>
          <w:tcPr>
            <w:tcW w:w="1440" w:type="dxa"/>
            <w:vAlign w:val="center"/>
          </w:tcPr>
          <w:p w:rsidR="00D7059C" w:rsidRDefault="00D7059C">
            <w:pPr>
              <w:spacing w:line="460" w:lineRule="exact"/>
              <w:ind w:firstLine="420"/>
              <w:jc w:val="center"/>
              <w:rPr>
                <w:rFonts w:ascii="宋体" w:hAnsi="宋体"/>
                <w:b/>
                <w:sz w:val="24"/>
              </w:rPr>
            </w:pPr>
          </w:p>
        </w:tc>
        <w:tc>
          <w:tcPr>
            <w:tcW w:w="2160" w:type="dxa"/>
            <w:vAlign w:val="center"/>
          </w:tcPr>
          <w:p w:rsidR="00D7059C" w:rsidRDefault="00D7059C">
            <w:pPr>
              <w:spacing w:line="460" w:lineRule="exact"/>
              <w:ind w:firstLine="420"/>
              <w:jc w:val="center"/>
              <w:rPr>
                <w:rFonts w:ascii="宋体" w:hAnsi="宋体"/>
                <w:b/>
                <w:sz w:val="24"/>
              </w:rPr>
            </w:pPr>
          </w:p>
        </w:tc>
        <w:tc>
          <w:tcPr>
            <w:tcW w:w="3960" w:type="dxa"/>
            <w:vAlign w:val="center"/>
          </w:tcPr>
          <w:p w:rsidR="00D7059C" w:rsidRDefault="00D7059C">
            <w:pPr>
              <w:spacing w:line="460" w:lineRule="exact"/>
              <w:ind w:firstLine="420"/>
              <w:jc w:val="center"/>
              <w:rPr>
                <w:rFonts w:ascii="宋体" w:hAnsi="宋体"/>
                <w:b/>
                <w:sz w:val="24"/>
              </w:rPr>
            </w:pPr>
          </w:p>
        </w:tc>
      </w:tr>
      <w:tr w:rsidR="00D7059C">
        <w:tc>
          <w:tcPr>
            <w:tcW w:w="720" w:type="dxa"/>
            <w:vAlign w:val="center"/>
          </w:tcPr>
          <w:p w:rsidR="00D7059C" w:rsidRDefault="00A83A4B">
            <w:pPr>
              <w:spacing w:line="460" w:lineRule="exact"/>
              <w:ind w:firstLineChars="50" w:firstLine="120"/>
              <w:rPr>
                <w:rFonts w:ascii="宋体" w:hAnsi="宋体"/>
                <w:sz w:val="24"/>
              </w:rPr>
            </w:pPr>
            <w:r>
              <w:rPr>
                <w:rFonts w:ascii="宋体" w:hAnsi="宋体" w:hint="eastAsia"/>
                <w:sz w:val="24"/>
              </w:rPr>
              <w:t>4</w:t>
            </w:r>
          </w:p>
        </w:tc>
        <w:tc>
          <w:tcPr>
            <w:tcW w:w="1440" w:type="dxa"/>
            <w:vAlign w:val="center"/>
          </w:tcPr>
          <w:p w:rsidR="00D7059C" w:rsidRDefault="00D7059C">
            <w:pPr>
              <w:spacing w:line="460" w:lineRule="exact"/>
              <w:ind w:firstLine="420"/>
              <w:jc w:val="center"/>
              <w:rPr>
                <w:rFonts w:ascii="宋体" w:hAnsi="宋体"/>
                <w:b/>
                <w:sz w:val="24"/>
              </w:rPr>
            </w:pPr>
          </w:p>
        </w:tc>
        <w:tc>
          <w:tcPr>
            <w:tcW w:w="2160" w:type="dxa"/>
            <w:vAlign w:val="center"/>
          </w:tcPr>
          <w:p w:rsidR="00D7059C" w:rsidRDefault="00D7059C">
            <w:pPr>
              <w:spacing w:line="460" w:lineRule="exact"/>
              <w:ind w:firstLine="420"/>
              <w:jc w:val="center"/>
              <w:rPr>
                <w:rFonts w:ascii="宋体" w:hAnsi="宋体"/>
                <w:b/>
                <w:sz w:val="24"/>
              </w:rPr>
            </w:pPr>
          </w:p>
        </w:tc>
        <w:tc>
          <w:tcPr>
            <w:tcW w:w="3960" w:type="dxa"/>
            <w:vAlign w:val="center"/>
          </w:tcPr>
          <w:p w:rsidR="00D7059C" w:rsidRDefault="00D7059C">
            <w:pPr>
              <w:spacing w:line="460" w:lineRule="exact"/>
              <w:ind w:firstLine="420"/>
              <w:jc w:val="center"/>
              <w:rPr>
                <w:rFonts w:ascii="宋体" w:hAnsi="宋体"/>
                <w:b/>
                <w:sz w:val="24"/>
              </w:rPr>
            </w:pPr>
          </w:p>
        </w:tc>
      </w:tr>
      <w:tr w:rsidR="00D7059C">
        <w:tc>
          <w:tcPr>
            <w:tcW w:w="720" w:type="dxa"/>
            <w:vAlign w:val="center"/>
          </w:tcPr>
          <w:p w:rsidR="00D7059C" w:rsidRDefault="00A83A4B">
            <w:pPr>
              <w:spacing w:line="460" w:lineRule="exact"/>
              <w:ind w:firstLineChars="50" w:firstLine="120"/>
              <w:rPr>
                <w:rFonts w:ascii="宋体" w:hAnsi="宋体"/>
                <w:sz w:val="24"/>
              </w:rPr>
            </w:pPr>
            <w:r>
              <w:rPr>
                <w:rFonts w:ascii="宋体" w:hAnsi="宋体" w:hint="eastAsia"/>
                <w:sz w:val="24"/>
              </w:rPr>
              <w:t>5</w:t>
            </w:r>
          </w:p>
        </w:tc>
        <w:tc>
          <w:tcPr>
            <w:tcW w:w="1440" w:type="dxa"/>
            <w:vAlign w:val="center"/>
          </w:tcPr>
          <w:p w:rsidR="00D7059C" w:rsidRDefault="00D7059C">
            <w:pPr>
              <w:spacing w:line="460" w:lineRule="exact"/>
              <w:ind w:firstLine="420"/>
              <w:jc w:val="center"/>
              <w:rPr>
                <w:rFonts w:ascii="宋体" w:hAnsi="宋体"/>
                <w:b/>
                <w:sz w:val="24"/>
              </w:rPr>
            </w:pPr>
          </w:p>
        </w:tc>
        <w:tc>
          <w:tcPr>
            <w:tcW w:w="2160" w:type="dxa"/>
            <w:vAlign w:val="center"/>
          </w:tcPr>
          <w:p w:rsidR="00D7059C" w:rsidRDefault="00D7059C">
            <w:pPr>
              <w:spacing w:line="460" w:lineRule="exact"/>
              <w:ind w:firstLine="420"/>
              <w:jc w:val="center"/>
              <w:rPr>
                <w:rFonts w:ascii="宋体" w:hAnsi="宋体"/>
                <w:b/>
                <w:sz w:val="24"/>
              </w:rPr>
            </w:pPr>
          </w:p>
        </w:tc>
        <w:tc>
          <w:tcPr>
            <w:tcW w:w="3960" w:type="dxa"/>
            <w:vAlign w:val="center"/>
          </w:tcPr>
          <w:p w:rsidR="00D7059C" w:rsidRDefault="00D7059C">
            <w:pPr>
              <w:spacing w:line="460" w:lineRule="exact"/>
              <w:ind w:firstLine="420"/>
              <w:jc w:val="center"/>
              <w:rPr>
                <w:rFonts w:ascii="宋体" w:hAnsi="宋体"/>
                <w:b/>
                <w:sz w:val="24"/>
              </w:rPr>
            </w:pPr>
          </w:p>
        </w:tc>
      </w:tr>
      <w:tr w:rsidR="00D7059C">
        <w:tc>
          <w:tcPr>
            <w:tcW w:w="720" w:type="dxa"/>
            <w:vAlign w:val="center"/>
          </w:tcPr>
          <w:p w:rsidR="00D7059C" w:rsidRDefault="00A83A4B">
            <w:pPr>
              <w:spacing w:line="460" w:lineRule="exact"/>
              <w:ind w:firstLineChars="50" w:firstLine="120"/>
              <w:rPr>
                <w:rFonts w:ascii="宋体" w:hAnsi="宋体"/>
                <w:sz w:val="24"/>
              </w:rPr>
            </w:pPr>
            <w:r>
              <w:rPr>
                <w:rFonts w:ascii="宋体" w:hAnsi="宋体" w:hint="eastAsia"/>
                <w:sz w:val="24"/>
              </w:rPr>
              <w:t>6</w:t>
            </w:r>
          </w:p>
        </w:tc>
        <w:tc>
          <w:tcPr>
            <w:tcW w:w="1440" w:type="dxa"/>
            <w:vAlign w:val="center"/>
          </w:tcPr>
          <w:p w:rsidR="00D7059C" w:rsidRDefault="00D7059C">
            <w:pPr>
              <w:spacing w:line="460" w:lineRule="exact"/>
              <w:ind w:firstLine="420"/>
              <w:jc w:val="center"/>
              <w:rPr>
                <w:rFonts w:ascii="宋体" w:hAnsi="宋体"/>
                <w:b/>
                <w:sz w:val="24"/>
              </w:rPr>
            </w:pPr>
          </w:p>
        </w:tc>
        <w:tc>
          <w:tcPr>
            <w:tcW w:w="2160" w:type="dxa"/>
            <w:vAlign w:val="center"/>
          </w:tcPr>
          <w:p w:rsidR="00D7059C" w:rsidRDefault="00D7059C">
            <w:pPr>
              <w:spacing w:line="460" w:lineRule="exact"/>
              <w:ind w:firstLine="420"/>
              <w:jc w:val="center"/>
              <w:rPr>
                <w:rFonts w:ascii="宋体" w:hAnsi="宋体"/>
                <w:b/>
                <w:sz w:val="24"/>
              </w:rPr>
            </w:pPr>
          </w:p>
        </w:tc>
        <w:tc>
          <w:tcPr>
            <w:tcW w:w="3960" w:type="dxa"/>
            <w:vAlign w:val="center"/>
          </w:tcPr>
          <w:p w:rsidR="00D7059C" w:rsidRDefault="00D7059C">
            <w:pPr>
              <w:spacing w:line="460" w:lineRule="exact"/>
              <w:ind w:firstLine="420"/>
              <w:jc w:val="center"/>
              <w:rPr>
                <w:rFonts w:ascii="宋体" w:hAnsi="宋体"/>
                <w:b/>
                <w:sz w:val="24"/>
              </w:rPr>
            </w:pPr>
          </w:p>
        </w:tc>
      </w:tr>
      <w:tr w:rsidR="00D7059C">
        <w:tc>
          <w:tcPr>
            <w:tcW w:w="720" w:type="dxa"/>
            <w:vAlign w:val="center"/>
          </w:tcPr>
          <w:p w:rsidR="00D7059C" w:rsidRDefault="00A83A4B">
            <w:pPr>
              <w:spacing w:line="460" w:lineRule="exact"/>
              <w:ind w:firstLineChars="50" w:firstLine="120"/>
              <w:rPr>
                <w:rFonts w:ascii="宋体" w:hAnsi="宋体"/>
                <w:sz w:val="24"/>
              </w:rPr>
            </w:pPr>
            <w:r>
              <w:rPr>
                <w:rFonts w:ascii="宋体" w:hAnsi="宋体" w:hint="eastAsia"/>
                <w:sz w:val="24"/>
              </w:rPr>
              <w:t>7</w:t>
            </w:r>
          </w:p>
        </w:tc>
        <w:tc>
          <w:tcPr>
            <w:tcW w:w="1440" w:type="dxa"/>
            <w:vAlign w:val="center"/>
          </w:tcPr>
          <w:p w:rsidR="00D7059C" w:rsidRDefault="00D7059C">
            <w:pPr>
              <w:spacing w:line="460" w:lineRule="exact"/>
              <w:ind w:firstLine="420"/>
              <w:jc w:val="center"/>
              <w:rPr>
                <w:rFonts w:ascii="宋体" w:hAnsi="宋体"/>
                <w:b/>
                <w:sz w:val="24"/>
              </w:rPr>
            </w:pPr>
          </w:p>
        </w:tc>
        <w:tc>
          <w:tcPr>
            <w:tcW w:w="2160" w:type="dxa"/>
            <w:vAlign w:val="center"/>
          </w:tcPr>
          <w:p w:rsidR="00D7059C" w:rsidRDefault="00D7059C">
            <w:pPr>
              <w:spacing w:line="460" w:lineRule="exact"/>
              <w:ind w:firstLine="420"/>
              <w:jc w:val="center"/>
              <w:rPr>
                <w:rFonts w:ascii="宋体" w:hAnsi="宋体"/>
                <w:b/>
                <w:sz w:val="24"/>
              </w:rPr>
            </w:pPr>
          </w:p>
        </w:tc>
        <w:tc>
          <w:tcPr>
            <w:tcW w:w="3960" w:type="dxa"/>
            <w:vAlign w:val="center"/>
          </w:tcPr>
          <w:p w:rsidR="00D7059C" w:rsidRDefault="00D7059C">
            <w:pPr>
              <w:spacing w:line="460" w:lineRule="exact"/>
              <w:ind w:firstLine="420"/>
              <w:jc w:val="center"/>
              <w:rPr>
                <w:rFonts w:ascii="宋体" w:hAnsi="宋体"/>
                <w:b/>
                <w:sz w:val="24"/>
              </w:rPr>
            </w:pPr>
          </w:p>
        </w:tc>
      </w:tr>
      <w:tr w:rsidR="00D7059C">
        <w:tc>
          <w:tcPr>
            <w:tcW w:w="720" w:type="dxa"/>
            <w:vAlign w:val="center"/>
          </w:tcPr>
          <w:p w:rsidR="00D7059C" w:rsidRDefault="00A83A4B">
            <w:pPr>
              <w:spacing w:line="460" w:lineRule="exact"/>
              <w:ind w:firstLineChars="50" w:firstLine="120"/>
              <w:rPr>
                <w:rFonts w:ascii="宋体" w:hAnsi="宋体"/>
                <w:sz w:val="24"/>
              </w:rPr>
            </w:pPr>
            <w:r>
              <w:rPr>
                <w:rFonts w:ascii="宋体" w:hAnsi="宋体" w:hint="eastAsia"/>
                <w:sz w:val="24"/>
              </w:rPr>
              <w:t>8</w:t>
            </w:r>
          </w:p>
        </w:tc>
        <w:tc>
          <w:tcPr>
            <w:tcW w:w="1440" w:type="dxa"/>
            <w:vAlign w:val="center"/>
          </w:tcPr>
          <w:p w:rsidR="00D7059C" w:rsidRDefault="00D7059C">
            <w:pPr>
              <w:spacing w:line="460" w:lineRule="exact"/>
              <w:ind w:firstLine="420"/>
              <w:jc w:val="center"/>
              <w:rPr>
                <w:rFonts w:ascii="宋体" w:hAnsi="宋体"/>
                <w:b/>
                <w:sz w:val="24"/>
              </w:rPr>
            </w:pPr>
          </w:p>
        </w:tc>
        <w:tc>
          <w:tcPr>
            <w:tcW w:w="2160" w:type="dxa"/>
            <w:vAlign w:val="center"/>
          </w:tcPr>
          <w:p w:rsidR="00D7059C" w:rsidRDefault="00D7059C">
            <w:pPr>
              <w:spacing w:line="460" w:lineRule="exact"/>
              <w:ind w:firstLine="420"/>
              <w:jc w:val="center"/>
              <w:rPr>
                <w:rFonts w:ascii="宋体" w:hAnsi="宋体"/>
                <w:b/>
                <w:sz w:val="24"/>
              </w:rPr>
            </w:pPr>
          </w:p>
        </w:tc>
        <w:tc>
          <w:tcPr>
            <w:tcW w:w="3960" w:type="dxa"/>
            <w:vAlign w:val="center"/>
          </w:tcPr>
          <w:p w:rsidR="00D7059C" w:rsidRDefault="00D7059C">
            <w:pPr>
              <w:spacing w:line="460" w:lineRule="exact"/>
              <w:ind w:firstLine="420"/>
              <w:jc w:val="center"/>
              <w:rPr>
                <w:rFonts w:ascii="宋体" w:hAnsi="宋体"/>
                <w:b/>
                <w:sz w:val="24"/>
              </w:rPr>
            </w:pPr>
          </w:p>
        </w:tc>
      </w:tr>
      <w:tr w:rsidR="00D7059C">
        <w:tc>
          <w:tcPr>
            <w:tcW w:w="720" w:type="dxa"/>
            <w:vAlign w:val="center"/>
          </w:tcPr>
          <w:p w:rsidR="00D7059C" w:rsidRDefault="00A83A4B">
            <w:pPr>
              <w:spacing w:line="460" w:lineRule="exact"/>
              <w:ind w:firstLineChars="50" w:firstLine="120"/>
              <w:rPr>
                <w:rFonts w:ascii="宋体" w:hAnsi="宋体"/>
                <w:sz w:val="24"/>
              </w:rPr>
            </w:pPr>
            <w:r>
              <w:rPr>
                <w:rFonts w:ascii="宋体" w:hAnsi="宋体" w:hint="eastAsia"/>
                <w:sz w:val="24"/>
              </w:rPr>
              <w:t>9</w:t>
            </w:r>
          </w:p>
        </w:tc>
        <w:tc>
          <w:tcPr>
            <w:tcW w:w="1440" w:type="dxa"/>
            <w:vAlign w:val="center"/>
          </w:tcPr>
          <w:p w:rsidR="00D7059C" w:rsidRDefault="00D7059C">
            <w:pPr>
              <w:spacing w:line="460" w:lineRule="exact"/>
              <w:ind w:firstLine="420"/>
              <w:jc w:val="center"/>
              <w:rPr>
                <w:rFonts w:ascii="宋体" w:hAnsi="宋体"/>
                <w:b/>
                <w:sz w:val="24"/>
              </w:rPr>
            </w:pPr>
          </w:p>
        </w:tc>
        <w:tc>
          <w:tcPr>
            <w:tcW w:w="2160" w:type="dxa"/>
            <w:vAlign w:val="center"/>
          </w:tcPr>
          <w:p w:rsidR="00D7059C" w:rsidRDefault="00D7059C">
            <w:pPr>
              <w:spacing w:line="460" w:lineRule="exact"/>
              <w:ind w:firstLine="420"/>
              <w:jc w:val="center"/>
              <w:rPr>
                <w:rFonts w:ascii="宋体" w:hAnsi="宋体"/>
                <w:b/>
                <w:sz w:val="24"/>
              </w:rPr>
            </w:pPr>
          </w:p>
        </w:tc>
        <w:tc>
          <w:tcPr>
            <w:tcW w:w="3960" w:type="dxa"/>
            <w:vAlign w:val="center"/>
          </w:tcPr>
          <w:p w:rsidR="00D7059C" w:rsidRDefault="00D7059C">
            <w:pPr>
              <w:spacing w:line="460" w:lineRule="exact"/>
              <w:ind w:firstLine="420"/>
              <w:jc w:val="center"/>
              <w:rPr>
                <w:rFonts w:ascii="宋体" w:hAnsi="宋体"/>
                <w:b/>
                <w:sz w:val="24"/>
              </w:rPr>
            </w:pPr>
          </w:p>
        </w:tc>
      </w:tr>
      <w:tr w:rsidR="00D7059C">
        <w:tc>
          <w:tcPr>
            <w:tcW w:w="720" w:type="dxa"/>
            <w:vAlign w:val="center"/>
          </w:tcPr>
          <w:p w:rsidR="00D7059C" w:rsidRDefault="00A83A4B">
            <w:pPr>
              <w:spacing w:line="460" w:lineRule="exact"/>
              <w:ind w:firstLineChars="50" w:firstLine="120"/>
              <w:rPr>
                <w:rFonts w:ascii="宋体" w:hAnsi="宋体"/>
                <w:sz w:val="24"/>
              </w:rPr>
            </w:pPr>
            <w:r>
              <w:rPr>
                <w:rFonts w:ascii="宋体" w:hAnsi="宋体" w:hint="eastAsia"/>
                <w:sz w:val="24"/>
              </w:rPr>
              <w:t>10</w:t>
            </w:r>
          </w:p>
        </w:tc>
        <w:tc>
          <w:tcPr>
            <w:tcW w:w="1440" w:type="dxa"/>
            <w:vAlign w:val="center"/>
          </w:tcPr>
          <w:p w:rsidR="00D7059C" w:rsidRDefault="00D7059C">
            <w:pPr>
              <w:spacing w:line="460" w:lineRule="exact"/>
              <w:ind w:firstLine="420"/>
              <w:jc w:val="center"/>
              <w:rPr>
                <w:rFonts w:ascii="宋体" w:hAnsi="宋体"/>
                <w:b/>
                <w:sz w:val="24"/>
              </w:rPr>
            </w:pPr>
          </w:p>
        </w:tc>
        <w:tc>
          <w:tcPr>
            <w:tcW w:w="2160" w:type="dxa"/>
            <w:vAlign w:val="center"/>
          </w:tcPr>
          <w:p w:rsidR="00D7059C" w:rsidRDefault="00D7059C">
            <w:pPr>
              <w:spacing w:line="460" w:lineRule="exact"/>
              <w:ind w:firstLine="420"/>
              <w:jc w:val="center"/>
              <w:rPr>
                <w:rFonts w:ascii="宋体" w:hAnsi="宋体"/>
                <w:b/>
                <w:sz w:val="24"/>
              </w:rPr>
            </w:pPr>
          </w:p>
        </w:tc>
        <w:tc>
          <w:tcPr>
            <w:tcW w:w="3960" w:type="dxa"/>
            <w:vAlign w:val="center"/>
          </w:tcPr>
          <w:p w:rsidR="00D7059C" w:rsidRDefault="00D7059C">
            <w:pPr>
              <w:spacing w:line="460" w:lineRule="exact"/>
              <w:ind w:firstLine="420"/>
              <w:jc w:val="center"/>
              <w:rPr>
                <w:rFonts w:ascii="宋体" w:hAnsi="宋体"/>
                <w:b/>
                <w:sz w:val="24"/>
              </w:rPr>
            </w:pPr>
          </w:p>
        </w:tc>
      </w:tr>
      <w:tr w:rsidR="00D7059C">
        <w:tc>
          <w:tcPr>
            <w:tcW w:w="720" w:type="dxa"/>
            <w:vAlign w:val="center"/>
          </w:tcPr>
          <w:p w:rsidR="00D7059C" w:rsidRDefault="00A83A4B">
            <w:pPr>
              <w:spacing w:line="460" w:lineRule="exact"/>
              <w:ind w:firstLineChars="50" w:firstLine="120"/>
              <w:rPr>
                <w:rFonts w:ascii="宋体" w:hAnsi="宋体"/>
                <w:sz w:val="24"/>
              </w:rPr>
            </w:pPr>
            <w:r>
              <w:rPr>
                <w:rFonts w:ascii="宋体" w:hAnsi="宋体" w:hint="eastAsia"/>
                <w:sz w:val="24"/>
              </w:rPr>
              <w:t>11</w:t>
            </w:r>
          </w:p>
        </w:tc>
        <w:tc>
          <w:tcPr>
            <w:tcW w:w="1440" w:type="dxa"/>
            <w:vAlign w:val="center"/>
          </w:tcPr>
          <w:p w:rsidR="00D7059C" w:rsidRDefault="00D7059C">
            <w:pPr>
              <w:spacing w:line="460" w:lineRule="exact"/>
              <w:ind w:firstLine="420"/>
              <w:jc w:val="center"/>
              <w:rPr>
                <w:rFonts w:ascii="宋体" w:hAnsi="宋体"/>
                <w:b/>
                <w:sz w:val="24"/>
              </w:rPr>
            </w:pPr>
          </w:p>
        </w:tc>
        <w:tc>
          <w:tcPr>
            <w:tcW w:w="2160" w:type="dxa"/>
            <w:vAlign w:val="center"/>
          </w:tcPr>
          <w:p w:rsidR="00D7059C" w:rsidRDefault="00D7059C">
            <w:pPr>
              <w:spacing w:line="460" w:lineRule="exact"/>
              <w:ind w:firstLine="420"/>
              <w:jc w:val="center"/>
              <w:rPr>
                <w:rFonts w:ascii="宋体" w:hAnsi="宋体"/>
                <w:b/>
                <w:sz w:val="24"/>
              </w:rPr>
            </w:pPr>
          </w:p>
        </w:tc>
        <w:tc>
          <w:tcPr>
            <w:tcW w:w="3960" w:type="dxa"/>
            <w:vAlign w:val="center"/>
          </w:tcPr>
          <w:p w:rsidR="00D7059C" w:rsidRDefault="00D7059C">
            <w:pPr>
              <w:spacing w:line="460" w:lineRule="exact"/>
              <w:ind w:firstLine="420"/>
              <w:jc w:val="center"/>
              <w:rPr>
                <w:rFonts w:ascii="宋体" w:hAnsi="宋体"/>
                <w:b/>
                <w:sz w:val="24"/>
              </w:rPr>
            </w:pPr>
          </w:p>
        </w:tc>
      </w:tr>
      <w:tr w:rsidR="00D7059C">
        <w:tc>
          <w:tcPr>
            <w:tcW w:w="720" w:type="dxa"/>
            <w:vAlign w:val="center"/>
          </w:tcPr>
          <w:p w:rsidR="00D7059C" w:rsidRDefault="00A83A4B">
            <w:pPr>
              <w:spacing w:line="460" w:lineRule="exact"/>
              <w:ind w:firstLineChars="50" w:firstLine="120"/>
              <w:rPr>
                <w:rFonts w:ascii="宋体" w:hAnsi="宋体"/>
                <w:sz w:val="24"/>
              </w:rPr>
            </w:pPr>
            <w:r>
              <w:rPr>
                <w:rFonts w:ascii="宋体" w:hAnsi="宋体" w:hint="eastAsia"/>
                <w:sz w:val="24"/>
              </w:rPr>
              <w:t>12</w:t>
            </w:r>
          </w:p>
        </w:tc>
        <w:tc>
          <w:tcPr>
            <w:tcW w:w="1440" w:type="dxa"/>
            <w:vAlign w:val="center"/>
          </w:tcPr>
          <w:p w:rsidR="00D7059C" w:rsidRDefault="00D7059C">
            <w:pPr>
              <w:spacing w:line="460" w:lineRule="exact"/>
              <w:ind w:firstLine="420"/>
              <w:jc w:val="center"/>
              <w:rPr>
                <w:rFonts w:ascii="宋体" w:hAnsi="宋体"/>
                <w:b/>
                <w:sz w:val="24"/>
              </w:rPr>
            </w:pPr>
          </w:p>
        </w:tc>
        <w:tc>
          <w:tcPr>
            <w:tcW w:w="2160" w:type="dxa"/>
            <w:vAlign w:val="center"/>
          </w:tcPr>
          <w:p w:rsidR="00D7059C" w:rsidRDefault="00D7059C">
            <w:pPr>
              <w:spacing w:line="460" w:lineRule="exact"/>
              <w:ind w:firstLine="420"/>
              <w:jc w:val="center"/>
              <w:rPr>
                <w:rFonts w:ascii="宋体" w:hAnsi="宋体"/>
                <w:b/>
                <w:sz w:val="24"/>
              </w:rPr>
            </w:pPr>
          </w:p>
        </w:tc>
        <w:tc>
          <w:tcPr>
            <w:tcW w:w="3960" w:type="dxa"/>
            <w:vAlign w:val="center"/>
          </w:tcPr>
          <w:p w:rsidR="00D7059C" w:rsidRDefault="00D7059C">
            <w:pPr>
              <w:spacing w:line="460" w:lineRule="exact"/>
              <w:ind w:firstLine="420"/>
              <w:jc w:val="center"/>
              <w:rPr>
                <w:rFonts w:ascii="宋体" w:hAnsi="宋体"/>
                <w:b/>
                <w:sz w:val="24"/>
              </w:rPr>
            </w:pPr>
          </w:p>
        </w:tc>
      </w:tr>
      <w:tr w:rsidR="00D7059C">
        <w:tc>
          <w:tcPr>
            <w:tcW w:w="720" w:type="dxa"/>
            <w:vAlign w:val="center"/>
          </w:tcPr>
          <w:p w:rsidR="00D7059C" w:rsidRDefault="00A83A4B">
            <w:pPr>
              <w:spacing w:line="460" w:lineRule="exact"/>
              <w:ind w:firstLineChars="50" w:firstLine="120"/>
              <w:rPr>
                <w:rFonts w:ascii="宋体" w:hAnsi="宋体"/>
                <w:sz w:val="24"/>
              </w:rPr>
            </w:pPr>
            <w:r>
              <w:rPr>
                <w:rFonts w:ascii="宋体" w:hAnsi="宋体" w:hint="eastAsia"/>
                <w:sz w:val="24"/>
              </w:rPr>
              <w:t>13</w:t>
            </w:r>
          </w:p>
        </w:tc>
        <w:tc>
          <w:tcPr>
            <w:tcW w:w="1440" w:type="dxa"/>
            <w:vAlign w:val="center"/>
          </w:tcPr>
          <w:p w:rsidR="00D7059C" w:rsidRDefault="00D7059C">
            <w:pPr>
              <w:spacing w:line="460" w:lineRule="exact"/>
              <w:ind w:firstLine="420"/>
              <w:jc w:val="center"/>
              <w:rPr>
                <w:rFonts w:ascii="宋体" w:hAnsi="宋体"/>
                <w:b/>
                <w:sz w:val="24"/>
              </w:rPr>
            </w:pPr>
          </w:p>
        </w:tc>
        <w:tc>
          <w:tcPr>
            <w:tcW w:w="2160" w:type="dxa"/>
            <w:vAlign w:val="center"/>
          </w:tcPr>
          <w:p w:rsidR="00D7059C" w:rsidRDefault="00D7059C">
            <w:pPr>
              <w:spacing w:line="460" w:lineRule="exact"/>
              <w:ind w:firstLine="420"/>
              <w:jc w:val="center"/>
              <w:rPr>
                <w:rFonts w:ascii="宋体" w:hAnsi="宋体"/>
                <w:b/>
                <w:sz w:val="24"/>
              </w:rPr>
            </w:pPr>
          </w:p>
        </w:tc>
        <w:tc>
          <w:tcPr>
            <w:tcW w:w="3960" w:type="dxa"/>
            <w:vAlign w:val="center"/>
          </w:tcPr>
          <w:p w:rsidR="00D7059C" w:rsidRDefault="00D7059C">
            <w:pPr>
              <w:spacing w:line="460" w:lineRule="exact"/>
              <w:ind w:firstLine="420"/>
              <w:jc w:val="center"/>
              <w:rPr>
                <w:rFonts w:ascii="宋体" w:hAnsi="宋体"/>
                <w:b/>
                <w:sz w:val="24"/>
              </w:rPr>
            </w:pPr>
          </w:p>
        </w:tc>
      </w:tr>
      <w:tr w:rsidR="00D7059C">
        <w:tc>
          <w:tcPr>
            <w:tcW w:w="720" w:type="dxa"/>
            <w:vAlign w:val="center"/>
          </w:tcPr>
          <w:p w:rsidR="00D7059C" w:rsidRDefault="00A83A4B">
            <w:pPr>
              <w:spacing w:line="460" w:lineRule="exact"/>
              <w:ind w:firstLineChars="50" w:firstLine="120"/>
              <w:rPr>
                <w:rFonts w:ascii="宋体" w:hAnsi="宋体"/>
                <w:sz w:val="24"/>
              </w:rPr>
            </w:pPr>
            <w:r>
              <w:rPr>
                <w:rFonts w:ascii="宋体" w:hAnsi="宋体" w:hint="eastAsia"/>
                <w:sz w:val="24"/>
              </w:rPr>
              <w:t>14</w:t>
            </w:r>
          </w:p>
        </w:tc>
        <w:tc>
          <w:tcPr>
            <w:tcW w:w="1440" w:type="dxa"/>
            <w:vAlign w:val="center"/>
          </w:tcPr>
          <w:p w:rsidR="00D7059C" w:rsidRDefault="00D7059C">
            <w:pPr>
              <w:spacing w:line="460" w:lineRule="exact"/>
              <w:ind w:firstLine="420"/>
              <w:jc w:val="center"/>
              <w:rPr>
                <w:rFonts w:ascii="宋体" w:hAnsi="宋体"/>
                <w:b/>
                <w:sz w:val="24"/>
              </w:rPr>
            </w:pPr>
          </w:p>
        </w:tc>
        <w:tc>
          <w:tcPr>
            <w:tcW w:w="2160" w:type="dxa"/>
            <w:vAlign w:val="center"/>
          </w:tcPr>
          <w:p w:rsidR="00D7059C" w:rsidRDefault="00D7059C">
            <w:pPr>
              <w:spacing w:line="460" w:lineRule="exact"/>
              <w:ind w:firstLine="420"/>
              <w:jc w:val="center"/>
              <w:rPr>
                <w:rFonts w:ascii="宋体" w:hAnsi="宋体"/>
                <w:b/>
                <w:sz w:val="24"/>
              </w:rPr>
            </w:pPr>
          </w:p>
        </w:tc>
        <w:tc>
          <w:tcPr>
            <w:tcW w:w="3960" w:type="dxa"/>
            <w:vAlign w:val="center"/>
          </w:tcPr>
          <w:p w:rsidR="00D7059C" w:rsidRDefault="00D7059C">
            <w:pPr>
              <w:spacing w:line="460" w:lineRule="exact"/>
              <w:ind w:firstLine="420"/>
              <w:jc w:val="center"/>
              <w:rPr>
                <w:rFonts w:ascii="宋体" w:hAnsi="宋体"/>
                <w:b/>
                <w:sz w:val="24"/>
              </w:rPr>
            </w:pPr>
          </w:p>
        </w:tc>
      </w:tr>
      <w:tr w:rsidR="00D7059C">
        <w:tc>
          <w:tcPr>
            <w:tcW w:w="720" w:type="dxa"/>
            <w:vAlign w:val="center"/>
          </w:tcPr>
          <w:p w:rsidR="00D7059C" w:rsidRDefault="00A83A4B">
            <w:pPr>
              <w:spacing w:line="460" w:lineRule="exact"/>
              <w:ind w:firstLineChars="50" w:firstLine="120"/>
              <w:rPr>
                <w:rFonts w:ascii="宋体" w:hAnsi="宋体"/>
                <w:sz w:val="24"/>
              </w:rPr>
            </w:pPr>
            <w:r>
              <w:rPr>
                <w:rFonts w:ascii="宋体" w:hAnsi="宋体" w:hint="eastAsia"/>
                <w:sz w:val="24"/>
              </w:rPr>
              <w:t>15</w:t>
            </w:r>
          </w:p>
        </w:tc>
        <w:tc>
          <w:tcPr>
            <w:tcW w:w="1440" w:type="dxa"/>
            <w:vAlign w:val="center"/>
          </w:tcPr>
          <w:p w:rsidR="00D7059C" w:rsidRDefault="00D7059C">
            <w:pPr>
              <w:spacing w:line="460" w:lineRule="exact"/>
              <w:ind w:firstLine="420"/>
              <w:jc w:val="center"/>
              <w:rPr>
                <w:rFonts w:ascii="宋体" w:hAnsi="宋体"/>
                <w:b/>
                <w:sz w:val="24"/>
              </w:rPr>
            </w:pPr>
          </w:p>
        </w:tc>
        <w:tc>
          <w:tcPr>
            <w:tcW w:w="2160" w:type="dxa"/>
            <w:vAlign w:val="center"/>
          </w:tcPr>
          <w:p w:rsidR="00D7059C" w:rsidRDefault="00D7059C">
            <w:pPr>
              <w:spacing w:line="460" w:lineRule="exact"/>
              <w:ind w:firstLine="420"/>
              <w:jc w:val="center"/>
              <w:rPr>
                <w:rFonts w:ascii="宋体" w:hAnsi="宋体"/>
                <w:b/>
                <w:sz w:val="24"/>
              </w:rPr>
            </w:pPr>
          </w:p>
        </w:tc>
        <w:tc>
          <w:tcPr>
            <w:tcW w:w="3960" w:type="dxa"/>
            <w:vAlign w:val="center"/>
          </w:tcPr>
          <w:p w:rsidR="00D7059C" w:rsidRDefault="00D7059C">
            <w:pPr>
              <w:spacing w:line="460" w:lineRule="exact"/>
              <w:ind w:firstLine="420"/>
              <w:jc w:val="center"/>
              <w:rPr>
                <w:rFonts w:ascii="宋体" w:hAnsi="宋体"/>
                <w:b/>
                <w:sz w:val="24"/>
              </w:rPr>
            </w:pPr>
          </w:p>
        </w:tc>
      </w:tr>
      <w:tr w:rsidR="00D7059C">
        <w:tc>
          <w:tcPr>
            <w:tcW w:w="720" w:type="dxa"/>
            <w:vAlign w:val="center"/>
          </w:tcPr>
          <w:p w:rsidR="00D7059C" w:rsidRDefault="00A83A4B">
            <w:pPr>
              <w:spacing w:line="460" w:lineRule="exact"/>
              <w:ind w:firstLineChars="50" w:firstLine="120"/>
              <w:rPr>
                <w:rFonts w:ascii="宋体" w:hAnsi="宋体"/>
                <w:sz w:val="24"/>
              </w:rPr>
            </w:pPr>
            <w:r>
              <w:rPr>
                <w:rFonts w:ascii="宋体" w:hAnsi="宋体" w:hint="eastAsia"/>
                <w:sz w:val="24"/>
              </w:rPr>
              <w:t>16</w:t>
            </w:r>
          </w:p>
        </w:tc>
        <w:tc>
          <w:tcPr>
            <w:tcW w:w="1440" w:type="dxa"/>
            <w:vAlign w:val="center"/>
          </w:tcPr>
          <w:p w:rsidR="00D7059C" w:rsidRDefault="00D7059C">
            <w:pPr>
              <w:spacing w:line="460" w:lineRule="exact"/>
              <w:ind w:firstLine="420"/>
              <w:jc w:val="center"/>
              <w:rPr>
                <w:rFonts w:ascii="宋体" w:hAnsi="宋体"/>
                <w:b/>
                <w:sz w:val="24"/>
              </w:rPr>
            </w:pPr>
          </w:p>
        </w:tc>
        <w:tc>
          <w:tcPr>
            <w:tcW w:w="2160" w:type="dxa"/>
            <w:vAlign w:val="center"/>
          </w:tcPr>
          <w:p w:rsidR="00D7059C" w:rsidRDefault="00D7059C">
            <w:pPr>
              <w:spacing w:line="460" w:lineRule="exact"/>
              <w:ind w:firstLine="420"/>
              <w:jc w:val="center"/>
              <w:rPr>
                <w:rFonts w:ascii="宋体" w:hAnsi="宋体"/>
                <w:b/>
                <w:sz w:val="24"/>
              </w:rPr>
            </w:pPr>
          </w:p>
        </w:tc>
        <w:tc>
          <w:tcPr>
            <w:tcW w:w="3960" w:type="dxa"/>
            <w:vAlign w:val="center"/>
          </w:tcPr>
          <w:p w:rsidR="00D7059C" w:rsidRDefault="00D7059C">
            <w:pPr>
              <w:spacing w:line="460" w:lineRule="exact"/>
              <w:ind w:firstLine="420"/>
              <w:jc w:val="center"/>
              <w:rPr>
                <w:rFonts w:ascii="宋体" w:hAnsi="宋体"/>
                <w:b/>
                <w:sz w:val="24"/>
              </w:rPr>
            </w:pPr>
          </w:p>
        </w:tc>
      </w:tr>
    </w:tbl>
    <w:p w:rsidR="00D7059C" w:rsidRDefault="00A83A4B">
      <w:pPr>
        <w:spacing w:line="460" w:lineRule="exact"/>
        <w:rPr>
          <w:rFonts w:ascii="宋体" w:hAnsi="宋体"/>
          <w:b/>
          <w:sz w:val="24"/>
        </w:rPr>
      </w:pPr>
      <w:r>
        <w:rPr>
          <w:rFonts w:ascii="宋体" w:hAnsi="宋体" w:hint="eastAsia"/>
          <w:b/>
          <w:sz w:val="24"/>
        </w:rPr>
        <w:t xml:space="preserve">                                          </w:t>
      </w:r>
    </w:p>
    <w:p w:rsidR="00D7059C" w:rsidRDefault="00A83A4B">
      <w:pPr>
        <w:snapToGrid w:val="0"/>
        <w:spacing w:line="460" w:lineRule="exact"/>
        <w:jc w:val="center"/>
        <w:outlineLvl w:val="1"/>
        <w:rPr>
          <w:rFonts w:ascii="宋体" w:hAnsi="宋体"/>
          <w:bCs/>
          <w:sz w:val="24"/>
        </w:rPr>
      </w:pPr>
      <w:r>
        <w:rPr>
          <w:rFonts w:ascii="宋体" w:hAnsi="宋体" w:hint="eastAsia"/>
          <w:b/>
          <w:sz w:val="24"/>
        </w:rPr>
        <w:t xml:space="preserve">            </w:t>
      </w:r>
      <w:bookmarkStart w:id="128" w:name="_Toc424372978"/>
      <w:bookmarkStart w:id="129" w:name="_Toc424372521"/>
      <w:bookmarkStart w:id="130" w:name="_Toc357265546"/>
      <w:bookmarkStart w:id="131" w:name="_Toc357259018"/>
      <w:bookmarkStart w:id="132" w:name="_Toc357151174"/>
      <w:bookmarkStart w:id="133" w:name="_Toc357091112"/>
      <w:bookmarkStart w:id="134" w:name="_Toc357083428"/>
      <w:r>
        <w:rPr>
          <w:rFonts w:ascii="宋体" w:hAnsi="宋体" w:hint="eastAsia"/>
          <w:bCs/>
          <w:sz w:val="24"/>
        </w:rPr>
        <w:t>投标人（加盖公章）：</w:t>
      </w:r>
      <w:bookmarkEnd w:id="128"/>
      <w:bookmarkEnd w:id="129"/>
      <w:bookmarkEnd w:id="130"/>
      <w:bookmarkEnd w:id="131"/>
      <w:bookmarkEnd w:id="132"/>
      <w:bookmarkEnd w:id="133"/>
      <w:bookmarkEnd w:id="134"/>
    </w:p>
    <w:p w:rsidR="00D7059C" w:rsidRDefault="00A83A4B">
      <w:pPr>
        <w:snapToGrid w:val="0"/>
        <w:spacing w:line="460" w:lineRule="exact"/>
        <w:outlineLvl w:val="1"/>
        <w:rPr>
          <w:rFonts w:ascii="宋体" w:hAnsi="宋体"/>
          <w:bCs/>
          <w:sz w:val="24"/>
        </w:rPr>
      </w:pPr>
      <w:r>
        <w:rPr>
          <w:rFonts w:ascii="宋体" w:hAnsi="宋体" w:hint="eastAsia"/>
          <w:bCs/>
          <w:sz w:val="24"/>
        </w:rPr>
        <w:t xml:space="preserve">                                  </w:t>
      </w:r>
      <w:bookmarkStart w:id="135" w:name="_Toc357151175"/>
      <w:bookmarkStart w:id="136" w:name="_Toc357259019"/>
      <w:bookmarkStart w:id="137" w:name="_Toc357265547"/>
      <w:bookmarkStart w:id="138" w:name="_Toc424372522"/>
      <w:bookmarkStart w:id="139" w:name="_Toc424372979"/>
      <w:r>
        <w:rPr>
          <w:rFonts w:ascii="宋体" w:hAnsi="宋体" w:hint="eastAsia"/>
          <w:bCs/>
          <w:sz w:val="24"/>
        </w:rPr>
        <w:t>法定代表人或受托代理人签字：</w:t>
      </w:r>
      <w:bookmarkEnd w:id="135"/>
      <w:bookmarkEnd w:id="136"/>
      <w:bookmarkEnd w:id="137"/>
      <w:bookmarkEnd w:id="138"/>
      <w:bookmarkEnd w:id="139"/>
    </w:p>
    <w:p w:rsidR="00D7059C" w:rsidRDefault="00A83A4B">
      <w:pPr>
        <w:snapToGrid w:val="0"/>
        <w:spacing w:line="460" w:lineRule="exact"/>
        <w:outlineLvl w:val="1"/>
        <w:rPr>
          <w:rFonts w:ascii="宋体" w:hAnsi="宋体"/>
          <w:bCs/>
          <w:sz w:val="24"/>
        </w:rPr>
      </w:pPr>
      <w:r>
        <w:rPr>
          <w:rFonts w:ascii="宋体" w:hAnsi="宋体" w:hint="eastAsia"/>
          <w:bCs/>
          <w:sz w:val="24"/>
        </w:rPr>
        <w:t xml:space="preserve">                                  </w:t>
      </w:r>
      <w:bookmarkStart w:id="140" w:name="_Toc424372523"/>
      <w:bookmarkStart w:id="141" w:name="_Toc357265548"/>
      <w:bookmarkStart w:id="142" w:name="_Toc357259020"/>
      <w:bookmarkStart w:id="143" w:name="_Toc357151176"/>
      <w:bookmarkStart w:id="144" w:name="_Toc424372980"/>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bookmarkEnd w:id="140"/>
      <w:bookmarkEnd w:id="141"/>
      <w:bookmarkEnd w:id="142"/>
      <w:bookmarkEnd w:id="143"/>
      <w:bookmarkEnd w:id="144"/>
    </w:p>
    <w:p w:rsidR="00D7059C" w:rsidRDefault="00A83A4B">
      <w:pPr>
        <w:snapToGrid w:val="0"/>
        <w:spacing w:line="460" w:lineRule="exact"/>
        <w:jc w:val="center"/>
        <w:outlineLvl w:val="1"/>
        <w:rPr>
          <w:rFonts w:ascii="宋体" w:hAnsi="宋体"/>
          <w:sz w:val="24"/>
        </w:rPr>
      </w:pPr>
      <w:bookmarkStart w:id="145" w:name="_Toc357091113"/>
      <w:bookmarkStart w:id="146" w:name="_Toc357083429"/>
      <w:r>
        <w:rPr>
          <w:rFonts w:ascii="宋体" w:hAnsi="宋体" w:hint="eastAsia"/>
          <w:bCs/>
          <w:sz w:val="24"/>
        </w:rPr>
        <w:t xml:space="preserve">  </w:t>
      </w:r>
      <w:bookmarkEnd w:id="145"/>
      <w:bookmarkEnd w:id="146"/>
    </w:p>
    <w:p w:rsidR="00D7059C" w:rsidRDefault="00D7059C">
      <w:pPr>
        <w:snapToGrid w:val="0"/>
        <w:spacing w:line="460" w:lineRule="exact"/>
        <w:jc w:val="center"/>
        <w:outlineLvl w:val="1"/>
        <w:rPr>
          <w:rFonts w:ascii="宋体" w:hAnsi="宋体"/>
          <w:sz w:val="24"/>
        </w:rPr>
      </w:pPr>
    </w:p>
    <w:p w:rsidR="00D7059C" w:rsidRDefault="00D7059C">
      <w:pPr>
        <w:snapToGrid w:val="0"/>
        <w:spacing w:line="460" w:lineRule="exact"/>
        <w:jc w:val="center"/>
        <w:outlineLvl w:val="1"/>
        <w:rPr>
          <w:rFonts w:ascii="宋体" w:hAnsi="宋体"/>
          <w:sz w:val="24"/>
        </w:rPr>
      </w:pPr>
    </w:p>
    <w:p w:rsidR="00D7059C" w:rsidRDefault="00D7059C">
      <w:pPr>
        <w:spacing w:line="460" w:lineRule="exact"/>
        <w:rPr>
          <w:rFonts w:ascii="宋体" w:hAnsi="宋体"/>
          <w:b/>
          <w:sz w:val="24"/>
        </w:rPr>
      </w:pPr>
    </w:p>
    <w:p w:rsidR="00D7059C" w:rsidRDefault="00A83A4B">
      <w:pPr>
        <w:pStyle w:val="2"/>
        <w:spacing w:before="0" w:after="0" w:line="460" w:lineRule="exact"/>
        <w:rPr>
          <w:rFonts w:ascii="宋体" w:eastAsia="宋体" w:hAnsi="宋体"/>
          <w:sz w:val="24"/>
          <w:szCs w:val="24"/>
        </w:rPr>
      </w:pPr>
      <w:bookmarkStart w:id="147" w:name="_Toc424372981"/>
      <w:r>
        <w:rPr>
          <w:rFonts w:ascii="宋体" w:eastAsia="宋体" w:hAnsi="宋体" w:hint="eastAsia"/>
          <w:sz w:val="24"/>
          <w:szCs w:val="24"/>
        </w:rPr>
        <w:lastRenderedPageBreak/>
        <w:t>16</w:t>
      </w:r>
      <w:r>
        <w:rPr>
          <w:rFonts w:ascii="宋体" w:eastAsia="宋体" w:hAnsi="宋体" w:hint="eastAsia"/>
          <w:sz w:val="24"/>
          <w:szCs w:val="24"/>
        </w:rPr>
        <w:t>、规格偏离表</w:t>
      </w:r>
      <w:bookmarkEnd w:id="147"/>
    </w:p>
    <w:p w:rsidR="00D7059C" w:rsidRDefault="00A83A4B" w:rsidP="005325A3">
      <w:pPr>
        <w:spacing w:beforeLines="100" w:before="135" w:afterLines="100" w:after="135" w:line="460" w:lineRule="exact"/>
        <w:jc w:val="center"/>
        <w:rPr>
          <w:rFonts w:ascii="宋体" w:hAnsi="宋体"/>
          <w:b/>
          <w:sz w:val="24"/>
        </w:rPr>
      </w:pPr>
      <w:r>
        <w:rPr>
          <w:rFonts w:ascii="宋体" w:hAnsi="宋体" w:hint="eastAsia"/>
          <w:b/>
          <w:sz w:val="24"/>
        </w:rPr>
        <w:t>规格偏离表</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500"/>
        <w:gridCol w:w="1500"/>
        <w:gridCol w:w="1501"/>
        <w:gridCol w:w="1501"/>
        <w:gridCol w:w="1066"/>
      </w:tblGrid>
      <w:tr w:rsidR="00D7059C">
        <w:tc>
          <w:tcPr>
            <w:tcW w:w="1212" w:type="dxa"/>
            <w:vAlign w:val="center"/>
          </w:tcPr>
          <w:p w:rsidR="00D7059C" w:rsidRDefault="00A83A4B">
            <w:pPr>
              <w:spacing w:line="460" w:lineRule="exact"/>
              <w:jc w:val="center"/>
              <w:rPr>
                <w:rFonts w:ascii="宋体" w:hAnsi="宋体"/>
                <w:b/>
                <w:sz w:val="24"/>
              </w:rPr>
            </w:pPr>
            <w:r>
              <w:rPr>
                <w:rFonts w:ascii="宋体" w:hAnsi="宋体" w:hint="eastAsia"/>
                <w:sz w:val="24"/>
              </w:rPr>
              <w:t>货物名称</w:t>
            </w:r>
          </w:p>
        </w:tc>
        <w:tc>
          <w:tcPr>
            <w:tcW w:w="1500" w:type="dxa"/>
            <w:vAlign w:val="center"/>
          </w:tcPr>
          <w:p w:rsidR="00D7059C" w:rsidRDefault="00A83A4B">
            <w:pPr>
              <w:spacing w:line="460" w:lineRule="exact"/>
              <w:jc w:val="center"/>
              <w:rPr>
                <w:rFonts w:ascii="宋体" w:hAnsi="宋体"/>
                <w:b/>
                <w:sz w:val="24"/>
              </w:rPr>
            </w:pPr>
            <w:r>
              <w:rPr>
                <w:rFonts w:ascii="宋体" w:hAnsi="宋体" w:hint="eastAsia"/>
                <w:sz w:val="24"/>
              </w:rPr>
              <w:t>规格条目</w:t>
            </w:r>
          </w:p>
        </w:tc>
        <w:tc>
          <w:tcPr>
            <w:tcW w:w="1500" w:type="dxa"/>
            <w:vAlign w:val="center"/>
          </w:tcPr>
          <w:p w:rsidR="00D7059C" w:rsidRDefault="00A83A4B">
            <w:pPr>
              <w:spacing w:line="460" w:lineRule="exact"/>
              <w:jc w:val="center"/>
              <w:rPr>
                <w:rFonts w:ascii="宋体" w:hAnsi="宋体"/>
                <w:b/>
                <w:sz w:val="24"/>
              </w:rPr>
            </w:pPr>
            <w:r>
              <w:rPr>
                <w:rFonts w:ascii="宋体" w:hAnsi="宋体" w:hint="eastAsia"/>
                <w:sz w:val="24"/>
              </w:rPr>
              <w:t>招标规格</w:t>
            </w:r>
          </w:p>
        </w:tc>
        <w:tc>
          <w:tcPr>
            <w:tcW w:w="1501" w:type="dxa"/>
            <w:vAlign w:val="center"/>
          </w:tcPr>
          <w:p w:rsidR="00D7059C" w:rsidRDefault="00A83A4B">
            <w:pPr>
              <w:spacing w:line="460" w:lineRule="exact"/>
              <w:jc w:val="center"/>
              <w:rPr>
                <w:rFonts w:ascii="宋体" w:hAnsi="宋体"/>
                <w:b/>
                <w:sz w:val="24"/>
              </w:rPr>
            </w:pPr>
            <w:r>
              <w:rPr>
                <w:rFonts w:ascii="宋体" w:hAnsi="宋体" w:hint="eastAsia"/>
                <w:sz w:val="24"/>
              </w:rPr>
              <w:t>投标规格</w:t>
            </w:r>
          </w:p>
        </w:tc>
        <w:tc>
          <w:tcPr>
            <w:tcW w:w="1501" w:type="dxa"/>
            <w:vAlign w:val="center"/>
          </w:tcPr>
          <w:p w:rsidR="00D7059C" w:rsidRDefault="00A83A4B">
            <w:pPr>
              <w:spacing w:line="460" w:lineRule="exact"/>
              <w:ind w:firstLine="420"/>
              <w:rPr>
                <w:rFonts w:ascii="宋体" w:hAnsi="宋体"/>
                <w:b/>
                <w:sz w:val="24"/>
              </w:rPr>
            </w:pPr>
            <w:r>
              <w:rPr>
                <w:rFonts w:ascii="宋体" w:hAnsi="宋体" w:hint="eastAsia"/>
                <w:sz w:val="24"/>
              </w:rPr>
              <w:t>偏离</w:t>
            </w:r>
          </w:p>
        </w:tc>
        <w:tc>
          <w:tcPr>
            <w:tcW w:w="1066" w:type="dxa"/>
            <w:vAlign w:val="center"/>
          </w:tcPr>
          <w:p w:rsidR="00D7059C" w:rsidRDefault="00A83A4B">
            <w:pPr>
              <w:spacing w:line="460" w:lineRule="exact"/>
              <w:jc w:val="center"/>
              <w:rPr>
                <w:rFonts w:ascii="宋体" w:hAnsi="宋体"/>
                <w:b/>
                <w:sz w:val="24"/>
              </w:rPr>
            </w:pPr>
            <w:r>
              <w:rPr>
                <w:rFonts w:ascii="宋体" w:hAnsi="宋体" w:hint="eastAsia"/>
                <w:sz w:val="24"/>
              </w:rPr>
              <w:t>备注</w:t>
            </w: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r w:rsidR="00D7059C">
        <w:tc>
          <w:tcPr>
            <w:tcW w:w="1212"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0"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501" w:type="dxa"/>
            <w:vAlign w:val="center"/>
          </w:tcPr>
          <w:p w:rsidR="00D7059C" w:rsidRDefault="00D7059C">
            <w:pPr>
              <w:spacing w:line="460" w:lineRule="exact"/>
              <w:ind w:firstLine="420"/>
              <w:jc w:val="center"/>
              <w:rPr>
                <w:rFonts w:ascii="宋体" w:hAnsi="宋体"/>
                <w:b/>
                <w:sz w:val="24"/>
              </w:rPr>
            </w:pPr>
          </w:p>
        </w:tc>
        <w:tc>
          <w:tcPr>
            <w:tcW w:w="1066" w:type="dxa"/>
            <w:vAlign w:val="center"/>
          </w:tcPr>
          <w:p w:rsidR="00D7059C" w:rsidRDefault="00D7059C">
            <w:pPr>
              <w:spacing w:line="460" w:lineRule="exact"/>
              <w:ind w:firstLine="420"/>
              <w:jc w:val="center"/>
              <w:rPr>
                <w:rFonts w:ascii="宋体" w:hAnsi="宋体"/>
                <w:b/>
                <w:sz w:val="24"/>
              </w:rPr>
            </w:pPr>
          </w:p>
        </w:tc>
      </w:tr>
    </w:tbl>
    <w:p w:rsidR="00D7059C" w:rsidRDefault="00A83A4B">
      <w:pPr>
        <w:spacing w:line="460" w:lineRule="exact"/>
        <w:ind w:firstLineChars="100" w:firstLine="240"/>
        <w:rPr>
          <w:rFonts w:ascii="宋体" w:hAnsi="宋体"/>
          <w:sz w:val="24"/>
        </w:rPr>
      </w:pPr>
      <w:r>
        <w:rPr>
          <w:rFonts w:ascii="宋体" w:hAnsi="宋体" w:hint="eastAsia"/>
          <w:sz w:val="24"/>
        </w:rPr>
        <w:t>注：本表详细规格说明栏目</w:t>
      </w:r>
      <w:proofErr w:type="gramStart"/>
      <w:r>
        <w:rPr>
          <w:rFonts w:ascii="宋体" w:hAnsi="宋体" w:hint="eastAsia"/>
          <w:sz w:val="24"/>
        </w:rPr>
        <w:t>可文字</w:t>
      </w:r>
      <w:proofErr w:type="gramEnd"/>
      <w:r>
        <w:rPr>
          <w:rFonts w:ascii="宋体" w:hAnsi="宋体" w:hint="eastAsia"/>
          <w:sz w:val="24"/>
        </w:rPr>
        <w:t>补充说明，并紧随表后。</w:t>
      </w:r>
    </w:p>
    <w:p w:rsidR="00D7059C" w:rsidRDefault="00D7059C">
      <w:pPr>
        <w:spacing w:line="460" w:lineRule="exact"/>
        <w:rPr>
          <w:rFonts w:ascii="宋体" w:hAnsi="宋体"/>
          <w:b/>
          <w:sz w:val="24"/>
        </w:rPr>
      </w:pPr>
    </w:p>
    <w:p w:rsidR="00D7059C" w:rsidRDefault="00A83A4B">
      <w:pPr>
        <w:snapToGrid w:val="0"/>
        <w:spacing w:line="460" w:lineRule="exact"/>
        <w:jc w:val="center"/>
        <w:outlineLvl w:val="1"/>
        <w:rPr>
          <w:rFonts w:ascii="宋体" w:hAnsi="宋体"/>
          <w:bCs/>
          <w:sz w:val="24"/>
        </w:rPr>
      </w:pPr>
      <w:bookmarkStart w:id="148" w:name="_Toc357091115"/>
      <w:bookmarkStart w:id="149" w:name="_Toc357083431"/>
      <w:r>
        <w:rPr>
          <w:rFonts w:ascii="宋体" w:hAnsi="宋体" w:hint="eastAsia"/>
          <w:bCs/>
          <w:sz w:val="24"/>
        </w:rPr>
        <w:t xml:space="preserve">           </w:t>
      </w:r>
      <w:bookmarkStart w:id="150" w:name="_Toc357259022"/>
      <w:bookmarkStart w:id="151" w:name="_Toc424372982"/>
      <w:bookmarkStart w:id="152" w:name="_Toc357265550"/>
      <w:bookmarkStart w:id="153" w:name="_Toc357151178"/>
      <w:bookmarkStart w:id="154" w:name="_Toc424372525"/>
      <w:r>
        <w:rPr>
          <w:rFonts w:ascii="宋体" w:hAnsi="宋体" w:hint="eastAsia"/>
          <w:bCs/>
          <w:sz w:val="24"/>
        </w:rPr>
        <w:t>投标人（加盖公章）：</w:t>
      </w:r>
      <w:bookmarkEnd w:id="148"/>
      <w:bookmarkEnd w:id="149"/>
      <w:bookmarkEnd w:id="150"/>
      <w:bookmarkEnd w:id="151"/>
      <w:bookmarkEnd w:id="152"/>
      <w:bookmarkEnd w:id="153"/>
      <w:bookmarkEnd w:id="154"/>
    </w:p>
    <w:p w:rsidR="00D7059C" w:rsidRDefault="00A83A4B">
      <w:pPr>
        <w:snapToGrid w:val="0"/>
        <w:spacing w:line="460" w:lineRule="exact"/>
        <w:outlineLvl w:val="1"/>
        <w:rPr>
          <w:rFonts w:ascii="宋体" w:hAnsi="宋体"/>
          <w:bCs/>
          <w:sz w:val="24"/>
        </w:rPr>
      </w:pPr>
      <w:r>
        <w:rPr>
          <w:rFonts w:ascii="宋体" w:hAnsi="宋体" w:hint="eastAsia"/>
          <w:bCs/>
          <w:sz w:val="24"/>
        </w:rPr>
        <w:t xml:space="preserve">                                 </w:t>
      </w:r>
      <w:bookmarkStart w:id="155" w:name="_Toc357151179"/>
      <w:bookmarkStart w:id="156" w:name="_Toc424372983"/>
      <w:bookmarkStart w:id="157" w:name="_Toc424372526"/>
      <w:bookmarkStart w:id="158" w:name="_Toc357265551"/>
      <w:bookmarkStart w:id="159" w:name="_Toc357259023"/>
      <w:r>
        <w:rPr>
          <w:rFonts w:ascii="宋体" w:hAnsi="宋体" w:hint="eastAsia"/>
          <w:bCs/>
          <w:sz w:val="24"/>
        </w:rPr>
        <w:t>法定代表人或受托代理人签字：</w:t>
      </w:r>
      <w:bookmarkEnd w:id="155"/>
      <w:bookmarkEnd w:id="156"/>
      <w:bookmarkEnd w:id="157"/>
      <w:bookmarkEnd w:id="158"/>
      <w:bookmarkEnd w:id="159"/>
    </w:p>
    <w:p w:rsidR="00D7059C" w:rsidRDefault="00A83A4B">
      <w:pPr>
        <w:snapToGrid w:val="0"/>
        <w:spacing w:line="460" w:lineRule="exact"/>
        <w:outlineLvl w:val="1"/>
        <w:rPr>
          <w:rFonts w:ascii="宋体" w:hAnsi="宋体"/>
          <w:bCs/>
          <w:sz w:val="24"/>
        </w:rPr>
      </w:pPr>
      <w:r>
        <w:rPr>
          <w:rFonts w:ascii="宋体" w:hAnsi="宋体" w:hint="eastAsia"/>
          <w:bCs/>
          <w:sz w:val="24"/>
        </w:rPr>
        <w:t xml:space="preserve">                                 </w:t>
      </w:r>
      <w:bookmarkStart w:id="160" w:name="_Toc424372527"/>
      <w:bookmarkStart w:id="161" w:name="_Toc357259024"/>
      <w:bookmarkStart w:id="162" w:name="_Toc357151180"/>
      <w:bookmarkStart w:id="163" w:name="_Toc357265552"/>
      <w:bookmarkStart w:id="164" w:name="_Toc424372984"/>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bookmarkEnd w:id="160"/>
      <w:bookmarkEnd w:id="161"/>
      <w:bookmarkEnd w:id="162"/>
      <w:bookmarkEnd w:id="163"/>
      <w:bookmarkEnd w:id="164"/>
    </w:p>
    <w:p w:rsidR="00D7059C" w:rsidRDefault="00A83A4B">
      <w:pPr>
        <w:snapToGrid w:val="0"/>
        <w:spacing w:line="460" w:lineRule="exact"/>
        <w:jc w:val="center"/>
        <w:outlineLvl w:val="1"/>
        <w:rPr>
          <w:rFonts w:ascii="宋体" w:hAnsi="宋体"/>
          <w:sz w:val="24"/>
        </w:rPr>
      </w:pPr>
      <w:r>
        <w:rPr>
          <w:rFonts w:ascii="宋体" w:hAnsi="宋体" w:hint="eastAsia"/>
          <w:bCs/>
          <w:sz w:val="24"/>
        </w:rPr>
        <w:t xml:space="preserve"> </w:t>
      </w:r>
    </w:p>
    <w:p w:rsidR="00D7059C" w:rsidRDefault="00D7059C">
      <w:pPr>
        <w:snapToGrid w:val="0"/>
        <w:spacing w:line="460" w:lineRule="exact"/>
        <w:rPr>
          <w:rFonts w:ascii="宋体" w:hAnsi="宋体"/>
          <w:sz w:val="24"/>
        </w:rPr>
      </w:pPr>
    </w:p>
    <w:p w:rsidR="00D7059C" w:rsidRDefault="00A83A4B">
      <w:pPr>
        <w:pStyle w:val="2"/>
        <w:spacing w:before="0" w:after="0" w:line="460" w:lineRule="exact"/>
        <w:rPr>
          <w:rFonts w:ascii="宋体" w:eastAsia="宋体" w:hAnsi="宋体"/>
          <w:sz w:val="24"/>
          <w:szCs w:val="24"/>
        </w:rPr>
      </w:pPr>
      <w:bookmarkStart w:id="165" w:name="_Toc424372985"/>
      <w:r>
        <w:rPr>
          <w:rFonts w:ascii="宋体" w:eastAsia="宋体" w:hAnsi="宋体" w:hint="eastAsia"/>
          <w:sz w:val="24"/>
          <w:szCs w:val="24"/>
        </w:rPr>
        <w:lastRenderedPageBreak/>
        <w:t>17</w:t>
      </w:r>
      <w:r>
        <w:rPr>
          <w:rFonts w:ascii="宋体" w:eastAsia="宋体" w:hAnsi="宋体" w:hint="eastAsia"/>
          <w:sz w:val="24"/>
          <w:szCs w:val="24"/>
        </w:rPr>
        <w:t>、项目实施人员一览表</w:t>
      </w:r>
      <w:bookmarkEnd w:id="165"/>
    </w:p>
    <w:p w:rsidR="00D7059C" w:rsidRDefault="00A83A4B" w:rsidP="005325A3">
      <w:pPr>
        <w:snapToGrid w:val="0"/>
        <w:spacing w:beforeLines="100" w:before="135" w:afterLines="100" w:after="135" w:line="460" w:lineRule="exact"/>
        <w:jc w:val="center"/>
        <w:rPr>
          <w:rFonts w:ascii="宋体" w:hAnsi="宋体"/>
          <w:b/>
          <w:sz w:val="24"/>
        </w:rPr>
      </w:pPr>
      <w:r>
        <w:rPr>
          <w:rFonts w:ascii="宋体" w:hAnsi="宋体" w:hint="eastAsia"/>
          <w:b/>
          <w:sz w:val="24"/>
        </w:rPr>
        <w:t>项目实施人员（主要从业人员及其技术资格）一览表</w:t>
      </w:r>
    </w:p>
    <w:tbl>
      <w:tblPr>
        <w:tblW w:w="828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1080"/>
        <w:gridCol w:w="1800"/>
        <w:gridCol w:w="1440"/>
        <w:gridCol w:w="2700"/>
      </w:tblGrid>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职务</w:t>
            </w: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专业技术资格</w:t>
            </w: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证书编号</w:t>
            </w: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参加本单位工作时间</w:t>
            </w: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pStyle w:val="a5"/>
              <w:snapToGrid w:val="0"/>
              <w:spacing w:line="460" w:lineRule="exact"/>
              <w:ind w:left="5250"/>
              <w:jc w:val="center"/>
              <w:rPr>
                <w:rFonts w:ascii="宋体" w:eastAsia="宋体" w:hAnsi="宋体"/>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r>
      <w:tr w:rsidR="00D7059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jc w:val="center"/>
              <w:rPr>
                <w:rFonts w:ascii="宋体" w:hAnsi="宋体"/>
                <w:sz w:val="24"/>
              </w:rPr>
            </w:pPr>
          </w:p>
        </w:tc>
      </w:tr>
    </w:tbl>
    <w:p w:rsidR="00D7059C" w:rsidRDefault="00D7059C">
      <w:pPr>
        <w:snapToGrid w:val="0"/>
        <w:spacing w:line="460" w:lineRule="exact"/>
        <w:jc w:val="center"/>
        <w:outlineLvl w:val="1"/>
        <w:rPr>
          <w:rFonts w:ascii="宋体" w:hAnsi="宋体"/>
          <w:sz w:val="24"/>
        </w:rPr>
      </w:pPr>
    </w:p>
    <w:p w:rsidR="00D7059C" w:rsidRDefault="00A83A4B">
      <w:pPr>
        <w:snapToGrid w:val="0"/>
        <w:spacing w:line="460" w:lineRule="exact"/>
        <w:jc w:val="center"/>
        <w:outlineLvl w:val="1"/>
        <w:rPr>
          <w:rFonts w:ascii="宋体" w:hAnsi="宋体"/>
          <w:bCs/>
          <w:sz w:val="24"/>
        </w:rPr>
      </w:pPr>
      <w:r>
        <w:rPr>
          <w:rFonts w:ascii="宋体" w:hAnsi="宋体" w:hint="eastAsia"/>
          <w:sz w:val="24"/>
        </w:rPr>
        <w:t xml:space="preserve">             </w:t>
      </w:r>
      <w:bookmarkStart w:id="166" w:name="_Toc424372529"/>
      <w:bookmarkStart w:id="167" w:name="_Toc424372986"/>
      <w:bookmarkStart w:id="168" w:name="_Toc357265554"/>
      <w:bookmarkStart w:id="169" w:name="_Toc357259026"/>
      <w:bookmarkStart w:id="170" w:name="_Toc357083434"/>
      <w:bookmarkStart w:id="171" w:name="_Toc357151182"/>
      <w:bookmarkStart w:id="172" w:name="_Toc357091118"/>
      <w:r>
        <w:rPr>
          <w:rFonts w:ascii="宋体" w:hAnsi="宋体" w:hint="eastAsia"/>
          <w:bCs/>
          <w:sz w:val="24"/>
        </w:rPr>
        <w:t>投标人（加盖公章）：</w:t>
      </w:r>
      <w:bookmarkEnd w:id="166"/>
      <w:bookmarkEnd w:id="167"/>
      <w:bookmarkEnd w:id="168"/>
      <w:bookmarkEnd w:id="169"/>
      <w:bookmarkEnd w:id="170"/>
      <w:bookmarkEnd w:id="171"/>
      <w:bookmarkEnd w:id="172"/>
    </w:p>
    <w:p w:rsidR="00D7059C" w:rsidRDefault="00A83A4B">
      <w:pPr>
        <w:snapToGrid w:val="0"/>
        <w:spacing w:line="460" w:lineRule="exact"/>
        <w:outlineLvl w:val="1"/>
        <w:rPr>
          <w:rFonts w:ascii="宋体" w:hAnsi="宋体"/>
          <w:bCs/>
          <w:sz w:val="24"/>
        </w:rPr>
      </w:pPr>
      <w:r>
        <w:rPr>
          <w:rFonts w:ascii="宋体" w:hAnsi="宋体" w:hint="eastAsia"/>
          <w:bCs/>
          <w:sz w:val="24"/>
        </w:rPr>
        <w:t xml:space="preserve">                                  </w:t>
      </w:r>
      <w:bookmarkStart w:id="173" w:name="_Toc424372530"/>
      <w:bookmarkStart w:id="174" w:name="_Toc357151183"/>
      <w:bookmarkStart w:id="175" w:name="_Toc357259027"/>
      <w:bookmarkStart w:id="176" w:name="_Toc424372987"/>
      <w:bookmarkStart w:id="177" w:name="_Toc357265555"/>
      <w:r>
        <w:rPr>
          <w:rFonts w:ascii="宋体" w:hAnsi="宋体" w:hint="eastAsia"/>
          <w:bCs/>
          <w:sz w:val="24"/>
        </w:rPr>
        <w:t>法定代表人或受托代理人签字：</w:t>
      </w:r>
      <w:bookmarkEnd w:id="173"/>
      <w:bookmarkEnd w:id="174"/>
      <w:bookmarkEnd w:id="175"/>
      <w:bookmarkEnd w:id="176"/>
      <w:bookmarkEnd w:id="177"/>
    </w:p>
    <w:p w:rsidR="00D7059C" w:rsidRDefault="00A83A4B">
      <w:pPr>
        <w:snapToGrid w:val="0"/>
        <w:spacing w:line="460" w:lineRule="exact"/>
        <w:outlineLvl w:val="1"/>
        <w:rPr>
          <w:rFonts w:ascii="宋体" w:hAnsi="宋体"/>
          <w:bCs/>
          <w:sz w:val="24"/>
        </w:rPr>
      </w:pPr>
      <w:r>
        <w:rPr>
          <w:rFonts w:ascii="宋体" w:hAnsi="宋体" w:hint="eastAsia"/>
          <w:bCs/>
          <w:sz w:val="24"/>
        </w:rPr>
        <w:t xml:space="preserve">                                  </w:t>
      </w:r>
      <w:bookmarkStart w:id="178" w:name="_Toc357265556"/>
      <w:bookmarkStart w:id="179" w:name="_Toc357259028"/>
      <w:bookmarkStart w:id="180" w:name="_Toc357151184"/>
      <w:bookmarkStart w:id="181" w:name="_Toc424372988"/>
      <w:bookmarkStart w:id="182" w:name="_Toc424372531"/>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bookmarkEnd w:id="178"/>
      <w:bookmarkEnd w:id="179"/>
      <w:bookmarkEnd w:id="180"/>
      <w:bookmarkEnd w:id="181"/>
      <w:bookmarkEnd w:id="182"/>
    </w:p>
    <w:p w:rsidR="00D7059C" w:rsidRDefault="00A83A4B">
      <w:pPr>
        <w:snapToGrid w:val="0"/>
        <w:spacing w:line="460" w:lineRule="exact"/>
        <w:jc w:val="center"/>
        <w:outlineLvl w:val="1"/>
        <w:rPr>
          <w:rFonts w:ascii="宋体" w:hAnsi="宋体"/>
          <w:sz w:val="24"/>
        </w:rPr>
      </w:pPr>
      <w:r>
        <w:rPr>
          <w:rFonts w:ascii="宋体" w:hAnsi="宋体" w:hint="eastAsia"/>
          <w:bCs/>
          <w:sz w:val="24"/>
        </w:rPr>
        <w:t xml:space="preserve">        </w:t>
      </w:r>
    </w:p>
    <w:p w:rsidR="00D7059C" w:rsidRDefault="00D7059C">
      <w:pPr>
        <w:snapToGrid w:val="0"/>
        <w:spacing w:line="460" w:lineRule="exact"/>
        <w:jc w:val="left"/>
        <w:rPr>
          <w:rFonts w:ascii="宋体" w:hAnsi="宋体"/>
          <w:sz w:val="24"/>
        </w:rPr>
      </w:pPr>
    </w:p>
    <w:p w:rsidR="00D7059C" w:rsidRDefault="00A83A4B">
      <w:pPr>
        <w:pStyle w:val="2"/>
        <w:rPr>
          <w:rFonts w:ascii="宋体" w:eastAsia="宋体" w:hAnsi="宋体"/>
          <w:sz w:val="24"/>
          <w:szCs w:val="24"/>
        </w:rPr>
      </w:pPr>
      <w:bookmarkStart w:id="183" w:name="_Toc424372989"/>
      <w:r>
        <w:rPr>
          <w:rFonts w:ascii="宋体" w:eastAsia="宋体" w:hAnsi="宋体" w:hint="eastAsia"/>
          <w:sz w:val="24"/>
          <w:szCs w:val="24"/>
        </w:rPr>
        <w:lastRenderedPageBreak/>
        <w:t>18</w:t>
      </w:r>
      <w:r>
        <w:rPr>
          <w:rFonts w:ascii="宋体" w:eastAsia="宋体" w:hAnsi="宋体" w:hint="eastAsia"/>
          <w:sz w:val="24"/>
          <w:szCs w:val="24"/>
        </w:rPr>
        <w:t>、投标报价文件外包装袋封面格式</w:t>
      </w:r>
      <w:bookmarkEnd w:id="183"/>
    </w:p>
    <w:p w:rsidR="00D7059C" w:rsidRDefault="00A83A4B">
      <w:pPr>
        <w:spacing w:line="460" w:lineRule="exact"/>
        <w:jc w:val="center"/>
        <w:rPr>
          <w:rFonts w:ascii="宋体" w:hAnsi="宋体"/>
          <w:color w:val="FF0000"/>
          <w:sz w:val="24"/>
        </w:rPr>
      </w:pPr>
      <w:r>
        <w:rPr>
          <w:rFonts w:ascii="宋体" w:hAnsi="宋体" w:hint="eastAsia"/>
          <w:b/>
          <w:bCs/>
          <w:sz w:val="24"/>
        </w:rPr>
        <w:t>投标报价文件</w:t>
      </w:r>
    </w:p>
    <w:p w:rsidR="00D7059C" w:rsidRDefault="00D7059C">
      <w:pPr>
        <w:snapToGrid w:val="0"/>
        <w:spacing w:line="460" w:lineRule="exact"/>
        <w:jc w:val="center"/>
        <w:rPr>
          <w:rFonts w:ascii="宋体" w:hAnsi="宋体"/>
          <w:bCs/>
          <w:sz w:val="24"/>
        </w:rPr>
      </w:pPr>
    </w:p>
    <w:p w:rsidR="00D7059C" w:rsidRDefault="00A83A4B">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D7059C" w:rsidRDefault="00A83A4B">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D7059C" w:rsidRDefault="00A83A4B">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D7059C" w:rsidRDefault="00D7059C">
      <w:pPr>
        <w:spacing w:line="460" w:lineRule="exact"/>
        <w:ind w:firstLineChars="200" w:firstLine="480"/>
        <w:rPr>
          <w:rFonts w:ascii="宋体" w:hAnsi="宋体"/>
          <w:sz w:val="24"/>
        </w:rPr>
      </w:pPr>
    </w:p>
    <w:p w:rsidR="00D7059C" w:rsidRDefault="00D7059C">
      <w:pPr>
        <w:spacing w:line="460" w:lineRule="exact"/>
        <w:ind w:firstLineChars="200" w:firstLine="480"/>
        <w:rPr>
          <w:rFonts w:ascii="宋体" w:hAnsi="宋体"/>
          <w:sz w:val="24"/>
        </w:rPr>
      </w:pPr>
    </w:p>
    <w:p w:rsidR="00D7059C" w:rsidRDefault="00A83A4B">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D7059C" w:rsidRDefault="00A83A4B">
      <w:pPr>
        <w:snapToGrid w:val="0"/>
        <w:spacing w:line="460" w:lineRule="exact"/>
        <w:jc w:val="center"/>
        <w:rPr>
          <w:rFonts w:ascii="宋体" w:hAns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D7059C" w:rsidRDefault="00D7059C">
      <w:pPr>
        <w:snapToGrid w:val="0"/>
        <w:spacing w:line="460" w:lineRule="exact"/>
        <w:jc w:val="left"/>
        <w:rPr>
          <w:rFonts w:ascii="宋体" w:hAnsi="宋体"/>
          <w:sz w:val="24"/>
        </w:rPr>
      </w:pPr>
    </w:p>
    <w:p w:rsidR="00D7059C" w:rsidRDefault="00D7059C">
      <w:pPr>
        <w:snapToGrid w:val="0"/>
        <w:spacing w:line="460" w:lineRule="exact"/>
        <w:jc w:val="left"/>
        <w:rPr>
          <w:rFonts w:ascii="宋体" w:hAnsi="宋体"/>
          <w:sz w:val="24"/>
        </w:rPr>
      </w:pPr>
    </w:p>
    <w:p w:rsidR="00D7059C" w:rsidRDefault="00D7059C">
      <w:pPr>
        <w:snapToGrid w:val="0"/>
        <w:spacing w:line="460" w:lineRule="exact"/>
        <w:jc w:val="left"/>
        <w:rPr>
          <w:rFonts w:ascii="宋体" w:hAnsi="宋体"/>
          <w:sz w:val="24"/>
        </w:rPr>
      </w:pPr>
    </w:p>
    <w:p w:rsidR="00D7059C" w:rsidRDefault="00D7059C">
      <w:pPr>
        <w:snapToGrid w:val="0"/>
        <w:spacing w:line="460" w:lineRule="exact"/>
        <w:jc w:val="left"/>
        <w:rPr>
          <w:rFonts w:ascii="宋体" w:hAnsi="宋体"/>
          <w:sz w:val="24"/>
        </w:rPr>
      </w:pPr>
    </w:p>
    <w:p w:rsidR="00D7059C" w:rsidRDefault="00D7059C">
      <w:pPr>
        <w:snapToGrid w:val="0"/>
        <w:spacing w:line="460" w:lineRule="exact"/>
        <w:jc w:val="left"/>
        <w:rPr>
          <w:rFonts w:ascii="宋体" w:hAnsi="宋体"/>
          <w:sz w:val="24"/>
        </w:rPr>
      </w:pPr>
    </w:p>
    <w:p w:rsidR="00D7059C" w:rsidRDefault="00D7059C">
      <w:pPr>
        <w:snapToGrid w:val="0"/>
        <w:spacing w:line="460" w:lineRule="exact"/>
        <w:jc w:val="left"/>
        <w:rPr>
          <w:rFonts w:ascii="宋体" w:hAnsi="宋体"/>
          <w:sz w:val="24"/>
        </w:rPr>
      </w:pPr>
    </w:p>
    <w:p w:rsidR="00D7059C" w:rsidRDefault="00D7059C">
      <w:pPr>
        <w:snapToGrid w:val="0"/>
        <w:spacing w:line="460" w:lineRule="exact"/>
        <w:jc w:val="left"/>
        <w:rPr>
          <w:rFonts w:ascii="宋体" w:hAnsi="宋体"/>
          <w:sz w:val="24"/>
        </w:rPr>
      </w:pPr>
    </w:p>
    <w:p w:rsidR="00D7059C" w:rsidRDefault="00D7059C">
      <w:pPr>
        <w:snapToGrid w:val="0"/>
        <w:spacing w:line="460" w:lineRule="exact"/>
        <w:jc w:val="left"/>
        <w:rPr>
          <w:rFonts w:ascii="宋体" w:hAnsi="宋体"/>
          <w:sz w:val="24"/>
        </w:rPr>
      </w:pPr>
    </w:p>
    <w:p w:rsidR="00D7059C" w:rsidRDefault="00D7059C">
      <w:pPr>
        <w:snapToGrid w:val="0"/>
        <w:spacing w:line="460" w:lineRule="exact"/>
        <w:jc w:val="left"/>
        <w:rPr>
          <w:rFonts w:ascii="宋体" w:hAnsi="宋体"/>
          <w:sz w:val="24"/>
        </w:rPr>
      </w:pPr>
    </w:p>
    <w:p w:rsidR="00D7059C" w:rsidRDefault="00D7059C">
      <w:pPr>
        <w:snapToGrid w:val="0"/>
        <w:spacing w:line="460" w:lineRule="exact"/>
        <w:jc w:val="left"/>
        <w:rPr>
          <w:rFonts w:ascii="宋体" w:hAnsi="宋体"/>
          <w:sz w:val="24"/>
        </w:rPr>
      </w:pPr>
    </w:p>
    <w:p w:rsidR="00D7059C" w:rsidRDefault="00D7059C">
      <w:pPr>
        <w:snapToGrid w:val="0"/>
        <w:spacing w:line="460" w:lineRule="exact"/>
        <w:jc w:val="left"/>
        <w:rPr>
          <w:rFonts w:ascii="宋体" w:hAnsi="宋体"/>
          <w:sz w:val="24"/>
        </w:rPr>
      </w:pPr>
    </w:p>
    <w:p w:rsidR="00D7059C" w:rsidRDefault="00D7059C">
      <w:pPr>
        <w:snapToGrid w:val="0"/>
        <w:spacing w:line="460" w:lineRule="exact"/>
        <w:jc w:val="left"/>
        <w:rPr>
          <w:rFonts w:ascii="宋体" w:hAnsi="宋体"/>
          <w:sz w:val="24"/>
        </w:rPr>
      </w:pPr>
    </w:p>
    <w:p w:rsidR="00D7059C" w:rsidRDefault="00D7059C">
      <w:pPr>
        <w:snapToGrid w:val="0"/>
        <w:spacing w:line="460" w:lineRule="exact"/>
        <w:jc w:val="left"/>
        <w:rPr>
          <w:rFonts w:ascii="宋体" w:hAnsi="宋体"/>
          <w:sz w:val="24"/>
        </w:rPr>
      </w:pPr>
    </w:p>
    <w:p w:rsidR="00D7059C" w:rsidRDefault="00D7059C">
      <w:pPr>
        <w:snapToGrid w:val="0"/>
        <w:spacing w:line="460" w:lineRule="exact"/>
        <w:jc w:val="left"/>
        <w:rPr>
          <w:rFonts w:ascii="宋体" w:hAnsi="宋体"/>
          <w:sz w:val="24"/>
        </w:rPr>
      </w:pPr>
    </w:p>
    <w:p w:rsidR="00D7059C" w:rsidRDefault="00D7059C">
      <w:pPr>
        <w:snapToGrid w:val="0"/>
        <w:spacing w:line="460" w:lineRule="exact"/>
        <w:jc w:val="left"/>
        <w:rPr>
          <w:rFonts w:ascii="宋体" w:hAnsi="宋体"/>
          <w:sz w:val="24"/>
        </w:rPr>
      </w:pPr>
    </w:p>
    <w:p w:rsidR="00D7059C" w:rsidRDefault="00A83A4B">
      <w:pPr>
        <w:pStyle w:val="2"/>
        <w:spacing w:before="0" w:after="0" w:line="460" w:lineRule="exact"/>
        <w:rPr>
          <w:rFonts w:ascii="宋体" w:eastAsia="宋体" w:hAnsi="宋体"/>
          <w:sz w:val="24"/>
          <w:szCs w:val="24"/>
        </w:rPr>
      </w:pPr>
      <w:bookmarkStart w:id="184" w:name="_Toc357083437"/>
      <w:bookmarkStart w:id="185" w:name="_Toc357091121"/>
      <w:bookmarkStart w:id="186" w:name="_Toc424372990"/>
      <w:r>
        <w:rPr>
          <w:rFonts w:ascii="宋体" w:eastAsia="宋体" w:hAnsi="宋体" w:hint="eastAsia"/>
          <w:sz w:val="24"/>
          <w:szCs w:val="24"/>
        </w:rPr>
        <w:lastRenderedPageBreak/>
        <w:t>19</w:t>
      </w:r>
      <w:r>
        <w:rPr>
          <w:rFonts w:ascii="宋体" w:eastAsia="宋体" w:hAnsi="宋体" w:hint="eastAsia"/>
          <w:sz w:val="24"/>
          <w:szCs w:val="24"/>
        </w:rPr>
        <w:t>、投标报价文件封面格式</w:t>
      </w:r>
      <w:bookmarkEnd w:id="184"/>
      <w:bookmarkEnd w:id="185"/>
      <w:bookmarkEnd w:id="186"/>
    </w:p>
    <w:p w:rsidR="00D7059C" w:rsidRDefault="00D7059C">
      <w:pPr>
        <w:snapToGrid w:val="0"/>
        <w:spacing w:line="460" w:lineRule="exact"/>
        <w:rPr>
          <w:rFonts w:ascii="宋体" w:hAnsi="宋体"/>
          <w:sz w:val="24"/>
        </w:rPr>
      </w:pPr>
    </w:p>
    <w:p w:rsidR="00D7059C" w:rsidRDefault="00A83A4B">
      <w:pPr>
        <w:spacing w:line="460" w:lineRule="exact"/>
        <w:jc w:val="center"/>
        <w:rPr>
          <w:rFonts w:ascii="宋体" w:hAnsi="宋体"/>
          <w:sz w:val="24"/>
        </w:rPr>
      </w:pPr>
      <w:r>
        <w:rPr>
          <w:rFonts w:ascii="宋体" w:hAnsi="宋体" w:hint="eastAsia"/>
          <w:b/>
          <w:bCs/>
          <w:sz w:val="24"/>
        </w:rPr>
        <w:t>投标报价文件</w:t>
      </w:r>
    </w:p>
    <w:p w:rsidR="00D7059C" w:rsidRDefault="00D7059C">
      <w:pPr>
        <w:snapToGrid w:val="0"/>
        <w:spacing w:line="460" w:lineRule="exact"/>
        <w:jc w:val="center"/>
        <w:rPr>
          <w:rFonts w:ascii="宋体" w:hAnsi="宋体"/>
          <w:bCs/>
          <w:sz w:val="24"/>
        </w:rPr>
      </w:pPr>
    </w:p>
    <w:p w:rsidR="00D7059C" w:rsidRDefault="00A83A4B">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D7059C" w:rsidRDefault="00A83A4B">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D7059C" w:rsidRDefault="00A83A4B">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D7059C" w:rsidRDefault="00A83A4B">
      <w:pPr>
        <w:snapToGrid w:val="0"/>
        <w:spacing w:line="460" w:lineRule="exact"/>
        <w:ind w:firstLine="645"/>
        <w:jc w:val="center"/>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D7059C" w:rsidRDefault="00D7059C">
      <w:pPr>
        <w:snapToGrid w:val="0"/>
        <w:spacing w:line="460" w:lineRule="exact"/>
        <w:ind w:firstLine="645"/>
        <w:rPr>
          <w:rFonts w:ascii="宋体" w:hAnsi="宋体"/>
          <w:sz w:val="24"/>
        </w:rPr>
      </w:pPr>
    </w:p>
    <w:p w:rsidR="00D7059C" w:rsidRDefault="00D7059C">
      <w:pPr>
        <w:snapToGrid w:val="0"/>
        <w:spacing w:line="460" w:lineRule="exact"/>
        <w:jc w:val="left"/>
        <w:rPr>
          <w:rFonts w:ascii="宋体" w:hAnsi="宋体"/>
          <w:b/>
          <w:sz w:val="24"/>
        </w:rPr>
      </w:pPr>
    </w:p>
    <w:p w:rsidR="00D7059C" w:rsidRDefault="00D7059C">
      <w:pPr>
        <w:snapToGrid w:val="0"/>
        <w:spacing w:line="460" w:lineRule="exact"/>
        <w:jc w:val="left"/>
        <w:rPr>
          <w:rFonts w:ascii="宋体" w:hAnsi="宋体"/>
          <w:b/>
          <w:sz w:val="24"/>
        </w:rPr>
      </w:pPr>
    </w:p>
    <w:p w:rsidR="00D7059C" w:rsidRDefault="00D7059C">
      <w:pPr>
        <w:snapToGrid w:val="0"/>
        <w:spacing w:line="460" w:lineRule="exact"/>
        <w:jc w:val="left"/>
        <w:rPr>
          <w:rFonts w:ascii="宋体" w:hAnsi="宋体"/>
          <w:b/>
          <w:sz w:val="24"/>
        </w:rPr>
      </w:pPr>
    </w:p>
    <w:p w:rsidR="00D7059C" w:rsidRDefault="00D7059C">
      <w:pPr>
        <w:snapToGrid w:val="0"/>
        <w:spacing w:line="460" w:lineRule="exact"/>
        <w:jc w:val="left"/>
        <w:rPr>
          <w:rFonts w:ascii="宋体" w:hAnsi="宋体"/>
          <w:b/>
          <w:sz w:val="24"/>
        </w:rPr>
      </w:pPr>
    </w:p>
    <w:p w:rsidR="00D7059C" w:rsidRDefault="00D7059C">
      <w:pPr>
        <w:snapToGrid w:val="0"/>
        <w:spacing w:line="460" w:lineRule="exact"/>
        <w:jc w:val="left"/>
        <w:rPr>
          <w:rFonts w:ascii="宋体" w:hAnsi="宋体"/>
          <w:b/>
          <w:sz w:val="24"/>
        </w:rPr>
      </w:pPr>
    </w:p>
    <w:p w:rsidR="00D7059C" w:rsidRDefault="00D7059C">
      <w:pPr>
        <w:snapToGrid w:val="0"/>
        <w:spacing w:line="460" w:lineRule="exact"/>
        <w:jc w:val="left"/>
        <w:rPr>
          <w:rFonts w:ascii="宋体" w:hAnsi="宋体"/>
          <w:b/>
          <w:sz w:val="24"/>
        </w:rPr>
      </w:pPr>
    </w:p>
    <w:p w:rsidR="00D7059C" w:rsidRDefault="00D7059C">
      <w:pPr>
        <w:snapToGrid w:val="0"/>
        <w:spacing w:line="460" w:lineRule="exact"/>
        <w:jc w:val="left"/>
        <w:rPr>
          <w:rFonts w:ascii="宋体" w:hAnsi="宋体"/>
          <w:b/>
          <w:sz w:val="24"/>
        </w:rPr>
      </w:pPr>
    </w:p>
    <w:p w:rsidR="00D7059C" w:rsidRDefault="00D7059C">
      <w:pPr>
        <w:snapToGrid w:val="0"/>
        <w:spacing w:line="460" w:lineRule="exact"/>
        <w:jc w:val="left"/>
        <w:rPr>
          <w:rFonts w:ascii="宋体" w:hAnsi="宋体"/>
          <w:b/>
          <w:sz w:val="24"/>
        </w:rPr>
      </w:pPr>
    </w:p>
    <w:p w:rsidR="00D7059C" w:rsidRDefault="00D7059C">
      <w:pPr>
        <w:snapToGrid w:val="0"/>
        <w:spacing w:line="460" w:lineRule="exact"/>
        <w:jc w:val="left"/>
        <w:rPr>
          <w:rFonts w:ascii="宋体" w:hAnsi="宋体"/>
          <w:b/>
          <w:sz w:val="24"/>
        </w:rPr>
      </w:pPr>
    </w:p>
    <w:p w:rsidR="00D7059C" w:rsidRDefault="00D7059C">
      <w:pPr>
        <w:snapToGrid w:val="0"/>
        <w:spacing w:line="460" w:lineRule="exact"/>
        <w:jc w:val="left"/>
        <w:rPr>
          <w:rFonts w:ascii="宋体" w:hAnsi="宋体"/>
          <w:b/>
          <w:sz w:val="24"/>
        </w:rPr>
      </w:pPr>
    </w:p>
    <w:p w:rsidR="00D7059C" w:rsidRDefault="00D7059C">
      <w:pPr>
        <w:snapToGrid w:val="0"/>
        <w:spacing w:line="460" w:lineRule="exact"/>
        <w:jc w:val="left"/>
        <w:rPr>
          <w:rFonts w:ascii="宋体" w:hAnsi="宋体"/>
          <w:b/>
          <w:sz w:val="24"/>
        </w:rPr>
      </w:pPr>
    </w:p>
    <w:p w:rsidR="00D7059C" w:rsidRDefault="00D7059C">
      <w:pPr>
        <w:snapToGrid w:val="0"/>
        <w:spacing w:line="460" w:lineRule="exact"/>
        <w:jc w:val="left"/>
        <w:rPr>
          <w:rFonts w:ascii="宋体" w:hAnsi="宋体"/>
          <w:b/>
          <w:sz w:val="24"/>
        </w:rPr>
      </w:pPr>
    </w:p>
    <w:p w:rsidR="00D7059C" w:rsidRDefault="00D7059C">
      <w:pPr>
        <w:snapToGrid w:val="0"/>
        <w:spacing w:line="460" w:lineRule="exact"/>
        <w:jc w:val="left"/>
        <w:rPr>
          <w:rFonts w:ascii="宋体" w:hAnsi="宋体"/>
          <w:b/>
          <w:sz w:val="24"/>
        </w:rPr>
      </w:pPr>
    </w:p>
    <w:p w:rsidR="00D7059C" w:rsidRDefault="00D7059C">
      <w:pPr>
        <w:snapToGrid w:val="0"/>
        <w:spacing w:line="460" w:lineRule="exact"/>
        <w:jc w:val="left"/>
        <w:rPr>
          <w:rFonts w:ascii="宋体" w:hAnsi="宋体"/>
          <w:b/>
          <w:sz w:val="24"/>
        </w:rPr>
      </w:pPr>
    </w:p>
    <w:p w:rsidR="00D7059C" w:rsidRDefault="00D7059C">
      <w:pPr>
        <w:snapToGrid w:val="0"/>
        <w:spacing w:line="460" w:lineRule="exact"/>
        <w:jc w:val="left"/>
        <w:rPr>
          <w:rFonts w:ascii="宋体" w:hAnsi="宋体"/>
          <w:b/>
          <w:sz w:val="24"/>
        </w:rPr>
      </w:pPr>
    </w:p>
    <w:p w:rsidR="00D7059C" w:rsidRDefault="00D7059C">
      <w:pPr>
        <w:snapToGrid w:val="0"/>
        <w:spacing w:line="460" w:lineRule="exact"/>
        <w:jc w:val="left"/>
        <w:rPr>
          <w:rFonts w:ascii="宋体" w:hAnsi="宋体"/>
          <w:b/>
          <w:sz w:val="24"/>
        </w:rPr>
      </w:pPr>
    </w:p>
    <w:p w:rsidR="00D7059C" w:rsidRDefault="00A83A4B">
      <w:pPr>
        <w:pStyle w:val="2"/>
        <w:spacing w:before="0" w:after="0" w:line="460" w:lineRule="exact"/>
        <w:rPr>
          <w:rFonts w:ascii="宋体" w:eastAsia="宋体" w:hAnsi="宋体"/>
          <w:sz w:val="24"/>
          <w:szCs w:val="24"/>
        </w:rPr>
      </w:pPr>
      <w:bookmarkStart w:id="187" w:name="_Toc424372991"/>
      <w:r>
        <w:rPr>
          <w:rFonts w:ascii="宋体" w:eastAsia="宋体" w:hAnsi="宋体" w:hint="eastAsia"/>
          <w:sz w:val="24"/>
          <w:szCs w:val="24"/>
        </w:rPr>
        <w:lastRenderedPageBreak/>
        <w:t>20</w:t>
      </w:r>
      <w:r>
        <w:rPr>
          <w:rFonts w:ascii="宋体" w:eastAsia="宋体" w:hAnsi="宋体" w:hint="eastAsia"/>
          <w:sz w:val="24"/>
          <w:szCs w:val="24"/>
        </w:rPr>
        <w:t>、投标报价文件目录</w:t>
      </w:r>
      <w:bookmarkEnd w:id="187"/>
    </w:p>
    <w:p w:rsidR="00D7059C" w:rsidRDefault="00A83A4B" w:rsidP="005325A3">
      <w:pPr>
        <w:snapToGrid w:val="0"/>
        <w:spacing w:beforeLines="100" w:before="135" w:afterLines="100" w:after="135" w:line="460" w:lineRule="exact"/>
        <w:jc w:val="center"/>
        <w:rPr>
          <w:rFonts w:ascii="宋体" w:hAnsi="宋体"/>
          <w:b/>
          <w:sz w:val="24"/>
        </w:rPr>
      </w:pPr>
      <w:r>
        <w:rPr>
          <w:rFonts w:ascii="宋体" w:hAnsi="宋体" w:hint="eastAsia"/>
          <w:b/>
          <w:sz w:val="24"/>
        </w:rPr>
        <w:t>投标报价文件目录</w:t>
      </w:r>
    </w:p>
    <w:p w:rsidR="00D7059C" w:rsidRDefault="00A83A4B">
      <w:pPr>
        <w:snapToGrid w:val="0"/>
        <w:spacing w:line="460" w:lineRule="exact"/>
        <w:ind w:firstLineChars="196" w:firstLine="470"/>
        <w:jc w:val="left"/>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 xml:space="preserve"> </w:t>
      </w:r>
      <w:r>
        <w:rPr>
          <w:rFonts w:ascii="宋体" w:hAnsi="宋体" w:hint="eastAsia"/>
          <w:sz w:val="24"/>
        </w:rPr>
        <w:t>投标声明书</w:t>
      </w:r>
    </w:p>
    <w:p w:rsidR="00D7059C" w:rsidRDefault="00A83A4B">
      <w:pPr>
        <w:spacing w:line="460" w:lineRule="exact"/>
        <w:ind w:firstLineChars="200" w:firstLine="480"/>
        <w:rPr>
          <w:rFonts w:ascii="宋体" w:hAnsi="宋体"/>
          <w:sz w:val="24"/>
        </w:rPr>
      </w:pPr>
      <w:r>
        <w:rPr>
          <w:rFonts w:ascii="宋体" w:hAnsi="宋体" w:hint="eastAsia"/>
          <w:sz w:val="24"/>
        </w:rPr>
        <w:t>2</w:t>
      </w:r>
      <w:r>
        <w:rPr>
          <w:rFonts w:ascii="宋体" w:hAnsi="宋体" w:hint="eastAsia"/>
          <w:sz w:val="24"/>
        </w:rPr>
        <w:t>、开标一览表</w:t>
      </w:r>
      <w:r>
        <w:rPr>
          <w:rFonts w:ascii="宋体" w:hAnsi="宋体" w:hint="eastAsia"/>
          <w:sz w:val="24"/>
        </w:rPr>
        <w:t>/</w:t>
      </w:r>
      <w:r>
        <w:rPr>
          <w:rFonts w:ascii="宋体" w:hAnsi="宋体" w:hint="eastAsia"/>
          <w:sz w:val="24"/>
        </w:rPr>
        <w:t>投标价格表</w:t>
      </w:r>
    </w:p>
    <w:p w:rsidR="00D7059C" w:rsidRDefault="00A83A4B">
      <w:pPr>
        <w:spacing w:line="460" w:lineRule="exact"/>
        <w:ind w:firstLineChars="200" w:firstLine="480"/>
        <w:rPr>
          <w:rFonts w:ascii="宋体" w:hAnsi="宋体"/>
          <w:sz w:val="24"/>
        </w:rPr>
      </w:pPr>
      <w:r>
        <w:rPr>
          <w:rFonts w:ascii="宋体" w:hAnsi="宋体" w:hint="eastAsia"/>
          <w:sz w:val="24"/>
        </w:rPr>
        <w:t>投标人对投标货物及服务应报出最具有竞争力的价格。</w:t>
      </w:r>
      <w:r>
        <w:rPr>
          <w:rFonts w:ascii="宋体" w:hAnsi="宋体"/>
          <w:sz w:val="24"/>
        </w:rPr>
        <w:t>每种货物只允许有一种报价，任何有选择报价将不予接受。</w:t>
      </w:r>
      <w:r>
        <w:rPr>
          <w:rFonts w:ascii="宋体" w:hAnsi="宋体" w:hint="eastAsia"/>
          <w:sz w:val="24"/>
        </w:rPr>
        <w:t>报价含税。</w:t>
      </w:r>
    </w:p>
    <w:p w:rsidR="00D7059C" w:rsidRDefault="00A83A4B">
      <w:pPr>
        <w:spacing w:line="460" w:lineRule="exact"/>
        <w:ind w:firstLineChars="200" w:firstLine="480"/>
        <w:rPr>
          <w:rFonts w:ascii="宋体" w:hAnsi="宋体"/>
          <w:sz w:val="24"/>
        </w:rPr>
      </w:pPr>
      <w:r>
        <w:rPr>
          <w:rFonts w:ascii="宋体" w:hAnsi="宋体" w:hint="eastAsia"/>
          <w:sz w:val="24"/>
        </w:rPr>
        <w:t>3</w:t>
      </w:r>
      <w:r>
        <w:rPr>
          <w:rFonts w:ascii="宋体" w:hAnsi="宋体" w:hint="eastAsia"/>
          <w:sz w:val="24"/>
        </w:rPr>
        <w:t>、投标货物详细清单</w:t>
      </w:r>
    </w:p>
    <w:p w:rsidR="00D7059C" w:rsidRDefault="00A83A4B">
      <w:pPr>
        <w:spacing w:line="460" w:lineRule="exact"/>
        <w:ind w:firstLineChars="200" w:firstLine="480"/>
        <w:rPr>
          <w:rFonts w:ascii="宋体" w:hAnsi="宋体"/>
          <w:sz w:val="24"/>
        </w:rPr>
      </w:pPr>
      <w:r>
        <w:rPr>
          <w:rFonts w:ascii="宋体" w:hAnsi="宋体" w:hint="eastAsia"/>
          <w:sz w:val="24"/>
        </w:rPr>
        <w:t>必须逐项填写货物各组成部分的名称、品牌、规格型号、数量、出厂单价、总价等，运保费须单独报出。报价含税。</w:t>
      </w:r>
    </w:p>
    <w:p w:rsidR="00D7059C" w:rsidRDefault="00A83A4B">
      <w:pPr>
        <w:snapToGrid w:val="0"/>
        <w:spacing w:line="460" w:lineRule="exact"/>
        <w:ind w:firstLineChars="196" w:firstLine="470"/>
        <w:jc w:val="left"/>
        <w:rPr>
          <w:rFonts w:ascii="宋体" w:hAnsi="宋体"/>
          <w:sz w:val="24"/>
        </w:rPr>
      </w:pPr>
      <w:r>
        <w:rPr>
          <w:rFonts w:ascii="宋体" w:hAnsi="宋体" w:hint="eastAsia"/>
          <w:sz w:val="24"/>
        </w:rPr>
        <w:t>4</w:t>
      </w:r>
      <w:r>
        <w:rPr>
          <w:rFonts w:ascii="宋体" w:hAnsi="宋体" w:hint="eastAsia"/>
          <w:sz w:val="24"/>
        </w:rPr>
        <w:t>、</w:t>
      </w:r>
      <w:r>
        <w:rPr>
          <w:rFonts w:ascii="宋体" w:hAnsi="宋体" w:hint="eastAsia"/>
          <w:sz w:val="24"/>
        </w:rPr>
        <w:t xml:space="preserve"> </w:t>
      </w:r>
      <w:r>
        <w:rPr>
          <w:rFonts w:ascii="宋体" w:hAnsi="宋体"/>
          <w:sz w:val="24"/>
        </w:rPr>
        <w:t>提供近</w:t>
      </w:r>
      <w:r>
        <w:rPr>
          <w:rFonts w:ascii="宋体" w:hAnsi="宋体" w:hint="eastAsia"/>
          <w:sz w:val="24"/>
          <w:u w:val="single"/>
        </w:rPr>
        <w:t xml:space="preserve"> </w:t>
      </w:r>
      <w:r>
        <w:rPr>
          <w:rFonts w:ascii="宋体" w:hAnsi="宋体" w:hint="eastAsia"/>
          <w:sz w:val="24"/>
          <w:u w:val="single"/>
        </w:rPr>
        <w:t>二</w:t>
      </w:r>
      <w:r>
        <w:rPr>
          <w:rFonts w:ascii="宋体" w:hAnsi="宋体" w:hint="eastAsia"/>
          <w:sz w:val="24"/>
          <w:u w:val="single"/>
        </w:rPr>
        <w:t xml:space="preserve">  </w:t>
      </w:r>
      <w:r>
        <w:rPr>
          <w:rFonts w:ascii="宋体" w:hAnsi="宋体"/>
          <w:sz w:val="24"/>
        </w:rPr>
        <w:t>年以来</w:t>
      </w:r>
      <w:r>
        <w:rPr>
          <w:rFonts w:ascii="宋体" w:hAnsi="宋体" w:hint="eastAsia"/>
          <w:sz w:val="24"/>
        </w:rPr>
        <w:t>同类项目</w:t>
      </w:r>
      <w:r>
        <w:rPr>
          <w:rFonts w:ascii="宋体" w:hAnsi="宋体"/>
          <w:sz w:val="24"/>
        </w:rPr>
        <w:t>的业绩</w:t>
      </w:r>
      <w:r>
        <w:rPr>
          <w:rFonts w:ascii="宋体" w:hAnsi="宋体" w:hint="eastAsia"/>
          <w:sz w:val="24"/>
        </w:rPr>
        <w:t>表，</w:t>
      </w:r>
      <w:proofErr w:type="gramStart"/>
      <w:r>
        <w:rPr>
          <w:rFonts w:ascii="宋体" w:hAnsi="宋体" w:hint="eastAsia"/>
          <w:sz w:val="24"/>
        </w:rPr>
        <w:t>附合同</w:t>
      </w:r>
      <w:proofErr w:type="gramEnd"/>
      <w:r>
        <w:rPr>
          <w:rFonts w:ascii="宋体" w:hAnsi="宋体" w:hint="eastAsia"/>
          <w:sz w:val="24"/>
        </w:rPr>
        <w:t>复印件、用户验收报告、用户评价。</w:t>
      </w:r>
    </w:p>
    <w:p w:rsidR="00D7059C" w:rsidRDefault="00A83A4B">
      <w:pPr>
        <w:tabs>
          <w:tab w:val="left" w:pos="5245"/>
        </w:tabs>
        <w:snapToGrid w:val="0"/>
        <w:spacing w:line="460" w:lineRule="exact"/>
        <w:ind w:firstLineChars="200" w:firstLine="480"/>
        <w:jc w:val="left"/>
        <w:rPr>
          <w:rFonts w:ascii="宋体" w:hAnsi="宋体"/>
          <w:sz w:val="24"/>
        </w:rPr>
      </w:pPr>
      <w:r>
        <w:rPr>
          <w:rFonts w:ascii="宋体" w:hAnsi="宋体" w:hint="eastAsia"/>
          <w:sz w:val="24"/>
        </w:rPr>
        <w:t>5</w:t>
      </w:r>
      <w:r>
        <w:rPr>
          <w:rFonts w:ascii="宋体" w:hAnsi="宋体" w:hint="eastAsia"/>
          <w:sz w:val="24"/>
        </w:rPr>
        <w:t>、</w:t>
      </w:r>
      <w:r>
        <w:rPr>
          <w:rFonts w:ascii="宋体" w:hAnsi="宋体"/>
          <w:sz w:val="24"/>
        </w:rPr>
        <w:t>投标人承诺给予招标人的各种优惠条件，包括售后服务等方面的优惠</w:t>
      </w:r>
      <w:r>
        <w:rPr>
          <w:rFonts w:ascii="宋体" w:hAnsi="宋体" w:hint="eastAsia"/>
          <w:sz w:val="24"/>
        </w:rPr>
        <w:t>。</w:t>
      </w:r>
    </w:p>
    <w:p w:rsidR="00D7059C" w:rsidRDefault="00D7059C">
      <w:pPr>
        <w:snapToGrid w:val="0"/>
        <w:spacing w:line="460" w:lineRule="exact"/>
        <w:jc w:val="left"/>
        <w:rPr>
          <w:rFonts w:ascii="宋体" w:hAnsi="宋体"/>
          <w:sz w:val="24"/>
        </w:rPr>
      </w:pPr>
    </w:p>
    <w:p w:rsidR="00D7059C" w:rsidRDefault="00D7059C">
      <w:pPr>
        <w:pStyle w:val="a8"/>
        <w:spacing w:before="0" w:beforeAutospacing="0" w:after="0" w:afterAutospacing="0" w:line="460" w:lineRule="exact"/>
        <w:ind w:firstLine="420"/>
        <w:rPr>
          <w:sz w:val="24"/>
          <w:szCs w:val="24"/>
        </w:rPr>
        <w:sectPr w:rsidR="00D7059C">
          <w:pgSz w:w="11907" w:h="16840"/>
          <w:pgMar w:top="1701" w:right="1418" w:bottom="1418" w:left="1701" w:header="851" w:footer="992" w:gutter="0"/>
          <w:cols w:space="720"/>
          <w:docGrid w:type="lines" w:linePitch="135"/>
        </w:sectPr>
      </w:pPr>
    </w:p>
    <w:p w:rsidR="00D7059C" w:rsidRDefault="00A83A4B">
      <w:pPr>
        <w:pStyle w:val="2"/>
        <w:spacing w:before="0" w:after="0" w:line="460" w:lineRule="exact"/>
        <w:rPr>
          <w:rFonts w:ascii="宋体" w:eastAsia="宋体" w:hAnsi="宋体"/>
          <w:sz w:val="24"/>
          <w:szCs w:val="24"/>
        </w:rPr>
      </w:pPr>
      <w:bookmarkStart w:id="188" w:name="_Toc424372992"/>
      <w:r>
        <w:rPr>
          <w:rFonts w:ascii="宋体" w:eastAsia="宋体" w:hAnsi="宋体" w:hint="eastAsia"/>
          <w:sz w:val="24"/>
          <w:szCs w:val="24"/>
        </w:rPr>
        <w:lastRenderedPageBreak/>
        <w:t>21</w:t>
      </w:r>
      <w:r>
        <w:rPr>
          <w:rFonts w:ascii="宋体" w:eastAsia="宋体" w:hAnsi="宋体" w:hint="eastAsia"/>
          <w:sz w:val="24"/>
          <w:szCs w:val="24"/>
        </w:rPr>
        <w:t>、投标声明书</w:t>
      </w:r>
      <w:bookmarkEnd w:id="188"/>
    </w:p>
    <w:p w:rsidR="00D7059C" w:rsidRDefault="00A83A4B" w:rsidP="005325A3">
      <w:pPr>
        <w:pStyle w:val="a8"/>
        <w:spacing w:beforeLines="100" w:before="312" w:beforeAutospacing="0" w:afterLines="100" w:after="312" w:afterAutospacing="0" w:line="460" w:lineRule="exact"/>
        <w:jc w:val="center"/>
        <w:rPr>
          <w:b/>
          <w:sz w:val="24"/>
          <w:szCs w:val="24"/>
        </w:rPr>
      </w:pPr>
      <w:r>
        <w:rPr>
          <w:rFonts w:hint="eastAsia"/>
          <w:b/>
          <w:sz w:val="24"/>
          <w:szCs w:val="24"/>
        </w:rPr>
        <w:t>投标声明书</w:t>
      </w:r>
    </w:p>
    <w:p w:rsidR="00D7059C" w:rsidRDefault="00A83A4B">
      <w:pPr>
        <w:pStyle w:val="a8"/>
        <w:spacing w:before="0" w:beforeAutospacing="0" w:after="0" w:afterAutospacing="0" w:line="460" w:lineRule="exact"/>
        <w:rPr>
          <w:sz w:val="24"/>
          <w:szCs w:val="24"/>
        </w:rPr>
      </w:pPr>
      <w:r>
        <w:rPr>
          <w:rFonts w:hint="eastAsia"/>
          <w:sz w:val="24"/>
          <w:szCs w:val="24"/>
        </w:rPr>
        <w:t>致</w:t>
      </w:r>
      <w:r>
        <w:rPr>
          <w:rFonts w:hint="eastAsia"/>
          <w:sz w:val="24"/>
          <w:szCs w:val="24"/>
          <w:u w:val="single"/>
        </w:rPr>
        <w:t xml:space="preserve">                        </w:t>
      </w:r>
      <w:r>
        <w:rPr>
          <w:rFonts w:hint="eastAsia"/>
          <w:sz w:val="24"/>
          <w:szCs w:val="24"/>
        </w:rPr>
        <w:t>（招标人）：</w:t>
      </w:r>
    </w:p>
    <w:p w:rsidR="00D7059C" w:rsidRDefault="00A83A4B">
      <w:pPr>
        <w:pStyle w:val="a8"/>
        <w:spacing w:before="0" w:beforeAutospacing="0" w:after="0" w:afterAutospacing="0" w:line="460" w:lineRule="exact"/>
        <w:ind w:firstLineChars="200" w:firstLine="480"/>
        <w:rPr>
          <w:sz w:val="24"/>
          <w:szCs w:val="24"/>
        </w:rPr>
      </w:pPr>
      <w:r>
        <w:rPr>
          <w:rFonts w:hint="eastAsia"/>
          <w:sz w:val="24"/>
          <w:szCs w:val="24"/>
        </w:rPr>
        <w:t>我公司已详细审查并充分理解了贵公司关于</w:t>
      </w:r>
      <w:r>
        <w:rPr>
          <w:rFonts w:hint="eastAsia"/>
          <w:sz w:val="24"/>
          <w:szCs w:val="24"/>
          <w:u w:val="single"/>
        </w:rPr>
        <w:t xml:space="preserve">                   </w:t>
      </w:r>
      <w:r>
        <w:rPr>
          <w:rFonts w:hint="eastAsia"/>
          <w:sz w:val="24"/>
          <w:szCs w:val="24"/>
        </w:rPr>
        <w:t>项目公开招标的招标文件（招标编号：</w:t>
      </w:r>
      <w:r>
        <w:rPr>
          <w:rFonts w:hint="eastAsia"/>
          <w:sz w:val="24"/>
          <w:szCs w:val="24"/>
        </w:rPr>
        <w:t xml:space="preserve">      </w:t>
      </w:r>
      <w:r>
        <w:rPr>
          <w:rFonts w:hint="eastAsia"/>
          <w:sz w:val="24"/>
          <w:szCs w:val="24"/>
        </w:rPr>
        <w:t>），现自愿参加投标，并承诺如下：</w:t>
      </w:r>
      <w:r>
        <w:rPr>
          <w:rFonts w:hint="eastAsia"/>
          <w:sz w:val="24"/>
          <w:szCs w:val="24"/>
        </w:rPr>
        <w:t xml:space="preserve"> </w:t>
      </w:r>
    </w:p>
    <w:p w:rsidR="00D7059C" w:rsidRDefault="00A83A4B">
      <w:pPr>
        <w:pStyle w:val="Default"/>
        <w:numPr>
          <w:ilvl w:val="2"/>
          <w:numId w:val="0"/>
        </w:numPr>
        <w:spacing w:line="460" w:lineRule="exact"/>
        <w:rPr>
          <w:rFonts w:hAnsi="宋体"/>
          <w:color w:val="auto"/>
          <w:szCs w:val="24"/>
        </w:rPr>
      </w:pPr>
      <w:r>
        <w:rPr>
          <w:rFonts w:hAnsi="宋体" w:hint="eastAsia"/>
          <w:color w:val="auto"/>
          <w:szCs w:val="24"/>
        </w:rPr>
        <w:t xml:space="preserve">    1</w:t>
      </w:r>
      <w:r>
        <w:rPr>
          <w:rFonts w:hAnsi="宋体" w:hint="eastAsia"/>
          <w:color w:val="auto"/>
          <w:szCs w:val="24"/>
        </w:rPr>
        <w:t>、在投标有效期内不修改、撤销投标文件。</w:t>
      </w:r>
    </w:p>
    <w:p w:rsidR="00D7059C" w:rsidRDefault="00A83A4B">
      <w:pPr>
        <w:pStyle w:val="Default"/>
        <w:numPr>
          <w:ilvl w:val="2"/>
          <w:numId w:val="0"/>
        </w:numPr>
        <w:spacing w:line="460" w:lineRule="exact"/>
        <w:ind w:firstLine="480"/>
        <w:rPr>
          <w:rFonts w:hAnsi="宋体"/>
          <w:color w:val="auto"/>
          <w:szCs w:val="24"/>
        </w:rPr>
      </w:pPr>
      <w:r>
        <w:rPr>
          <w:rFonts w:hAnsi="宋体" w:hint="eastAsia"/>
          <w:color w:val="auto"/>
          <w:szCs w:val="24"/>
        </w:rPr>
        <w:t>2</w:t>
      </w:r>
      <w:r>
        <w:rPr>
          <w:rFonts w:hAnsi="宋体" w:hint="eastAsia"/>
          <w:color w:val="auto"/>
          <w:szCs w:val="24"/>
        </w:rPr>
        <w:t>、</w:t>
      </w:r>
      <w:r>
        <w:rPr>
          <w:rFonts w:hAnsi="宋体" w:hint="eastAsia"/>
          <w:szCs w:val="24"/>
        </w:rPr>
        <w:t>我公司</w:t>
      </w:r>
      <w:r>
        <w:rPr>
          <w:rFonts w:hAnsi="宋体" w:hint="eastAsia"/>
          <w:szCs w:val="24"/>
          <w:u w:val="single"/>
        </w:rPr>
        <w:t xml:space="preserve">      </w:t>
      </w:r>
      <w:r>
        <w:rPr>
          <w:rFonts w:hAnsi="宋体" w:hint="eastAsia"/>
          <w:szCs w:val="24"/>
        </w:rPr>
        <w:t>万元人民币的投标保证金以</w:t>
      </w:r>
      <w:r>
        <w:rPr>
          <w:rFonts w:hAnsi="宋体" w:hint="eastAsia"/>
          <w:szCs w:val="24"/>
          <w:u w:val="single"/>
        </w:rPr>
        <w:t xml:space="preserve">       </w:t>
      </w:r>
      <w:r>
        <w:rPr>
          <w:rFonts w:hAnsi="宋体" w:hint="eastAsia"/>
          <w:szCs w:val="24"/>
        </w:rPr>
        <w:t>形式与投标文件同时递交</w:t>
      </w:r>
      <w:r>
        <w:rPr>
          <w:rFonts w:hAnsi="宋体" w:hint="eastAsia"/>
          <w:color w:val="auto"/>
          <w:szCs w:val="24"/>
        </w:rPr>
        <w:t>。</w:t>
      </w:r>
    </w:p>
    <w:p w:rsidR="00D7059C" w:rsidRDefault="00A83A4B">
      <w:pPr>
        <w:pStyle w:val="Default"/>
        <w:numPr>
          <w:ilvl w:val="2"/>
          <w:numId w:val="0"/>
        </w:numPr>
        <w:spacing w:line="460" w:lineRule="exact"/>
        <w:ind w:firstLine="480"/>
        <w:rPr>
          <w:rFonts w:hAnsi="宋体"/>
          <w:szCs w:val="24"/>
        </w:rPr>
      </w:pPr>
      <w:r>
        <w:rPr>
          <w:rFonts w:hAnsi="宋体" w:hint="eastAsia"/>
          <w:color w:val="auto"/>
          <w:szCs w:val="24"/>
        </w:rPr>
        <w:t>3</w:t>
      </w:r>
      <w:r>
        <w:rPr>
          <w:rFonts w:hAnsi="宋体" w:hint="eastAsia"/>
          <w:color w:val="auto"/>
          <w:szCs w:val="24"/>
        </w:rPr>
        <w:t>、投标过程中产生的费用，无论中标与否均由我公司自行承担。</w:t>
      </w:r>
    </w:p>
    <w:p w:rsidR="00D7059C" w:rsidRDefault="00A83A4B">
      <w:pPr>
        <w:pStyle w:val="Default"/>
        <w:numPr>
          <w:ilvl w:val="2"/>
          <w:numId w:val="0"/>
        </w:numPr>
        <w:spacing w:line="460" w:lineRule="exact"/>
        <w:ind w:firstLineChars="200" w:firstLine="480"/>
        <w:rPr>
          <w:rFonts w:hAnsi="宋体"/>
          <w:color w:val="auto"/>
          <w:szCs w:val="24"/>
        </w:rPr>
      </w:pPr>
      <w:r>
        <w:rPr>
          <w:rFonts w:hAnsi="宋体" w:hint="eastAsia"/>
          <w:color w:val="auto"/>
          <w:szCs w:val="24"/>
        </w:rPr>
        <w:t>4</w:t>
      </w:r>
      <w:r>
        <w:rPr>
          <w:rFonts w:hAnsi="宋体" w:hint="eastAsia"/>
          <w:color w:val="auto"/>
          <w:szCs w:val="24"/>
        </w:rPr>
        <w:t>、如我公司</w:t>
      </w:r>
      <w:r>
        <w:rPr>
          <w:rFonts w:hAnsi="宋体" w:hint="eastAsia"/>
          <w:szCs w:val="24"/>
        </w:rPr>
        <w:t>中标，我公司将在中标通知书规定的期限内与贵司签订合同，并将按招标文件的规定</w:t>
      </w:r>
      <w:r>
        <w:rPr>
          <w:rFonts w:hAnsi="宋体" w:hint="eastAsia"/>
          <w:color w:val="auto"/>
          <w:szCs w:val="24"/>
        </w:rPr>
        <w:t>递交履约担保、全面</w:t>
      </w:r>
      <w:r>
        <w:rPr>
          <w:rFonts w:hAnsi="宋体" w:hint="eastAsia"/>
          <w:szCs w:val="24"/>
        </w:rPr>
        <w:t>履行合同责任和义务。</w:t>
      </w:r>
    </w:p>
    <w:p w:rsidR="00D7059C" w:rsidRDefault="00A83A4B">
      <w:pPr>
        <w:pStyle w:val="Default"/>
        <w:numPr>
          <w:ilvl w:val="2"/>
          <w:numId w:val="0"/>
        </w:numPr>
        <w:spacing w:line="460" w:lineRule="exact"/>
        <w:rPr>
          <w:rFonts w:hAnsi="宋体"/>
          <w:color w:val="auto"/>
          <w:szCs w:val="24"/>
        </w:rPr>
      </w:pPr>
      <w:r>
        <w:rPr>
          <w:rFonts w:hAnsi="宋体" w:hint="eastAsia"/>
          <w:color w:val="auto"/>
          <w:szCs w:val="24"/>
        </w:rPr>
        <w:t xml:space="preserve">    5</w:t>
      </w:r>
      <w:r>
        <w:rPr>
          <w:rFonts w:hAnsi="宋体" w:hint="eastAsia"/>
          <w:color w:val="auto"/>
          <w:szCs w:val="24"/>
        </w:rPr>
        <w:t>、如我公司</w:t>
      </w:r>
      <w:r>
        <w:rPr>
          <w:rFonts w:hAnsi="宋体" w:hint="eastAsia"/>
          <w:szCs w:val="24"/>
        </w:rPr>
        <w:t>中标，</w:t>
      </w:r>
      <w:r>
        <w:rPr>
          <w:rFonts w:hAnsi="宋体" w:hint="eastAsia"/>
          <w:color w:val="auto"/>
          <w:szCs w:val="24"/>
        </w:rPr>
        <w:t>我公司将派出投标文件项目实施一览表中的工作人员，按合同约定的期限履行完毕合同义务。</w:t>
      </w:r>
    </w:p>
    <w:p w:rsidR="00D7059C" w:rsidRDefault="00A83A4B">
      <w:pPr>
        <w:pStyle w:val="Default"/>
        <w:spacing w:line="460" w:lineRule="exact"/>
        <w:ind w:firstLine="480"/>
        <w:rPr>
          <w:rFonts w:hAnsi="宋体"/>
          <w:color w:val="auto"/>
          <w:szCs w:val="24"/>
        </w:rPr>
      </w:pPr>
      <w:r>
        <w:rPr>
          <w:rFonts w:hAnsi="宋体" w:hint="eastAsia"/>
          <w:color w:val="auto"/>
          <w:szCs w:val="24"/>
        </w:rPr>
        <w:t>我公司在此声明，所递交的投标文件及有关资料内容真实、准确，无任何虚假陈述，如有任何弄虚作假等违法行为，给贵公司造成损失的，我公司愿承担全部法律责任。</w:t>
      </w:r>
    </w:p>
    <w:p w:rsidR="00D7059C" w:rsidRDefault="00D7059C">
      <w:pPr>
        <w:pStyle w:val="CM99"/>
        <w:spacing w:after="0" w:line="460" w:lineRule="exact"/>
        <w:ind w:firstLineChars="1500" w:firstLine="3600"/>
        <w:rPr>
          <w:rFonts w:hAnsi="宋体"/>
          <w:szCs w:val="24"/>
        </w:rPr>
      </w:pPr>
    </w:p>
    <w:p w:rsidR="00D7059C" w:rsidRDefault="00A83A4B">
      <w:pPr>
        <w:pStyle w:val="CM99"/>
        <w:spacing w:after="0" w:line="460" w:lineRule="exact"/>
        <w:ind w:firstLineChars="1500" w:firstLine="3600"/>
        <w:rPr>
          <w:rFonts w:hAnsi="宋体"/>
          <w:szCs w:val="24"/>
        </w:rPr>
      </w:pPr>
      <w:r>
        <w:rPr>
          <w:rFonts w:hAnsi="宋体" w:hint="eastAsia"/>
          <w:szCs w:val="24"/>
        </w:rPr>
        <w:t>投标人：</w:t>
      </w:r>
      <w:r>
        <w:rPr>
          <w:rFonts w:hAnsi="宋体" w:hint="eastAsia"/>
          <w:szCs w:val="24"/>
          <w:u w:val="single"/>
        </w:rPr>
        <w:t xml:space="preserve">                 </w:t>
      </w:r>
      <w:r>
        <w:rPr>
          <w:rFonts w:hAnsi="宋体" w:hint="eastAsia"/>
          <w:szCs w:val="24"/>
          <w:u w:val="single"/>
        </w:rPr>
        <w:t>（盖投标单位公章）</w:t>
      </w:r>
    </w:p>
    <w:p w:rsidR="00D7059C" w:rsidRDefault="00A83A4B">
      <w:pPr>
        <w:pStyle w:val="CM99"/>
        <w:spacing w:after="0" w:line="460" w:lineRule="exact"/>
        <w:ind w:firstLineChars="1500" w:firstLine="3600"/>
        <w:rPr>
          <w:rFonts w:hAnsi="宋体"/>
          <w:szCs w:val="24"/>
        </w:rPr>
      </w:pPr>
      <w:r>
        <w:rPr>
          <w:rFonts w:hAnsi="宋体" w:hint="eastAsia"/>
          <w:szCs w:val="24"/>
        </w:rPr>
        <w:t>法定代表人或其受托代理人：</w:t>
      </w:r>
      <w:r>
        <w:rPr>
          <w:rFonts w:hAnsi="宋体" w:hint="eastAsia"/>
          <w:szCs w:val="24"/>
          <w:u w:val="single"/>
        </w:rPr>
        <w:t xml:space="preserve">         </w:t>
      </w:r>
      <w:r>
        <w:rPr>
          <w:rFonts w:hAnsi="宋体" w:hint="eastAsia"/>
          <w:szCs w:val="24"/>
          <w:u w:val="single"/>
        </w:rPr>
        <w:t>（签字）</w:t>
      </w:r>
    </w:p>
    <w:p w:rsidR="00D7059C" w:rsidRDefault="00A83A4B">
      <w:pPr>
        <w:pStyle w:val="CM99"/>
        <w:spacing w:after="0" w:line="460" w:lineRule="exact"/>
        <w:ind w:firstLineChars="1500" w:firstLine="3600"/>
        <w:rPr>
          <w:rFonts w:hAnsi="宋体"/>
          <w:szCs w:val="24"/>
          <w:u w:val="single"/>
        </w:rPr>
      </w:pPr>
      <w:r>
        <w:rPr>
          <w:rFonts w:hAnsi="宋体" w:hint="eastAsia"/>
          <w:szCs w:val="24"/>
        </w:rPr>
        <w:t>地址：</w:t>
      </w:r>
      <w:r>
        <w:rPr>
          <w:rFonts w:hAnsi="宋体" w:hint="eastAsia"/>
          <w:szCs w:val="24"/>
          <w:u w:val="single"/>
        </w:rPr>
        <w:t xml:space="preserve">                        </w:t>
      </w:r>
    </w:p>
    <w:p w:rsidR="00D7059C" w:rsidRDefault="00A83A4B">
      <w:pPr>
        <w:pStyle w:val="CM99"/>
        <w:spacing w:after="0" w:line="460" w:lineRule="exact"/>
        <w:ind w:firstLineChars="1500" w:firstLine="3600"/>
        <w:rPr>
          <w:rFonts w:hAnsi="宋体"/>
          <w:szCs w:val="24"/>
        </w:rPr>
      </w:pPr>
      <w:r>
        <w:rPr>
          <w:rFonts w:hAnsi="宋体" w:hint="eastAsia"/>
          <w:szCs w:val="24"/>
        </w:rPr>
        <w:t>电话：</w:t>
      </w:r>
      <w:r>
        <w:rPr>
          <w:rFonts w:hAnsi="宋体" w:hint="eastAsia"/>
          <w:szCs w:val="24"/>
          <w:u w:val="single"/>
        </w:rPr>
        <w:t xml:space="preserve">                        </w:t>
      </w:r>
    </w:p>
    <w:p w:rsidR="00D7059C" w:rsidRDefault="00A83A4B">
      <w:pPr>
        <w:pStyle w:val="CM99"/>
        <w:spacing w:after="0" w:line="460" w:lineRule="exact"/>
        <w:ind w:firstLineChars="1500" w:firstLine="3600"/>
        <w:rPr>
          <w:rFonts w:hAnsi="宋体"/>
          <w:szCs w:val="24"/>
          <w:u w:val="single"/>
        </w:rPr>
      </w:pPr>
      <w:r>
        <w:rPr>
          <w:rFonts w:hAnsi="宋体" w:hint="eastAsia"/>
          <w:szCs w:val="24"/>
        </w:rPr>
        <w:t>传真：</w:t>
      </w:r>
      <w:r>
        <w:rPr>
          <w:rFonts w:hAnsi="宋体" w:hint="eastAsia"/>
          <w:szCs w:val="24"/>
          <w:u w:val="single"/>
        </w:rPr>
        <w:t xml:space="preserve">                        </w:t>
      </w:r>
    </w:p>
    <w:p w:rsidR="00D7059C" w:rsidRDefault="00A83A4B">
      <w:pPr>
        <w:pStyle w:val="CM99"/>
        <w:spacing w:after="0" w:line="460" w:lineRule="exact"/>
        <w:ind w:firstLineChars="1500" w:firstLine="3600"/>
        <w:rPr>
          <w:rFonts w:hAnsi="宋体"/>
          <w:szCs w:val="24"/>
        </w:rPr>
      </w:pPr>
      <w:r>
        <w:rPr>
          <w:rFonts w:hAnsi="宋体" w:hint="eastAsia"/>
          <w:szCs w:val="24"/>
        </w:rPr>
        <w:t>邮政编码：</w:t>
      </w:r>
      <w:r>
        <w:rPr>
          <w:rFonts w:hAnsi="宋体" w:hint="eastAsia"/>
          <w:szCs w:val="24"/>
          <w:u w:val="single"/>
        </w:rPr>
        <w:t xml:space="preserve">                    </w:t>
      </w:r>
    </w:p>
    <w:p w:rsidR="00D7059C" w:rsidRDefault="00A83A4B">
      <w:pPr>
        <w:pStyle w:val="CM99"/>
        <w:spacing w:after="0" w:line="460" w:lineRule="exact"/>
        <w:ind w:firstLineChars="2300" w:firstLine="5520"/>
        <w:rPr>
          <w:rFonts w:hAnsi="宋体"/>
          <w:kern w:val="2"/>
          <w:szCs w:val="24"/>
        </w:rPr>
      </w:pPr>
      <w:r>
        <w:rPr>
          <w:rFonts w:hAnsi="宋体" w:hint="eastAsia"/>
          <w:szCs w:val="24"/>
          <w:u w:val="single"/>
        </w:rPr>
        <w:t xml:space="preserve">         </w:t>
      </w:r>
      <w:r>
        <w:rPr>
          <w:rFonts w:hAnsi="宋体" w:hint="eastAsia"/>
          <w:szCs w:val="24"/>
        </w:rPr>
        <w:t>年</w:t>
      </w:r>
      <w:r>
        <w:rPr>
          <w:rFonts w:hAnsi="宋体" w:hint="eastAsia"/>
          <w:szCs w:val="24"/>
          <w:u w:val="single"/>
        </w:rPr>
        <w:t xml:space="preserve">      </w:t>
      </w:r>
      <w:r>
        <w:rPr>
          <w:rFonts w:hAnsi="宋体" w:hint="eastAsia"/>
          <w:szCs w:val="24"/>
        </w:rPr>
        <w:t>月</w:t>
      </w:r>
      <w:r>
        <w:rPr>
          <w:rFonts w:hAnsi="宋体" w:hint="eastAsia"/>
          <w:szCs w:val="24"/>
          <w:u w:val="single"/>
        </w:rPr>
        <w:t xml:space="preserve">      </w:t>
      </w:r>
      <w:r>
        <w:rPr>
          <w:rFonts w:hAnsi="宋体" w:hint="eastAsia"/>
          <w:szCs w:val="24"/>
        </w:rPr>
        <w:t>日</w:t>
      </w: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D7059C">
      <w:pPr>
        <w:pStyle w:val="a8"/>
        <w:spacing w:before="0" w:beforeAutospacing="0" w:after="0" w:afterAutospacing="0" w:line="460" w:lineRule="exact"/>
        <w:rPr>
          <w:b/>
          <w:sz w:val="24"/>
          <w:szCs w:val="24"/>
        </w:rPr>
      </w:pPr>
    </w:p>
    <w:p w:rsidR="00D7059C" w:rsidRDefault="00A83A4B">
      <w:pPr>
        <w:pStyle w:val="2"/>
        <w:spacing w:before="0" w:after="0" w:line="460" w:lineRule="exact"/>
        <w:rPr>
          <w:rFonts w:ascii="宋体" w:eastAsia="宋体" w:hAnsi="宋体"/>
          <w:sz w:val="24"/>
          <w:szCs w:val="24"/>
        </w:rPr>
      </w:pPr>
      <w:bookmarkStart w:id="189" w:name="_Toc424372993"/>
      <w:r>
        <w:rPr>
          <w:rFonts w:ascii="宋体" w:eastAsia="宋体" w:hAnsi="宋体" w:hint="eastAsia"/>
          <w:sz w:val="24"/>
          <w:szCs w:val="24"/>
        </w:rPr>
        <w:t>22</w:t>
      </w:r>
      <w:r>
        <w:rPr>
          <w:rFonts w:ascii="宋体" w:eastAsia="宋体" w:hAnsi="宋体" w:hint="eastAsia"/>
          <w:sz w:val="24"/>
          <w:szCs w:val="24"/>
        </w:rPr>
        <w:t>、开标一览表</w:t>
      </w:r>
      <w:r>
        <w:rPr>
          <w:rFonts w:ascii="宋体" w:eastAsia="宋体" w:hAnsi="宋体" w:hint="eastAsia"/>
          <w:sz w:val="24"/>
          <w:szCs w:val="24"/>
        </w:rPr>
        <w:t>/</w:t>
      </w:r>
      <w:r>
        <w:rPr>
          <w:rFonts w:ascii="宋体" w:eastAsia="宋体" w:hAnsi="宋体" w:hint="eastAsia"/>
          <w:sz w:val="24"/>
          <w:szCs w:val="24"/>
        </w:rPr>
        <w:t>投标价格表</w:t>
      </w:r>
      <w:bookmarkEnd w:id="189"/>
    </w:p>
    <w:p w:rsidR="00D7059C" w:rsidRDefault="00A83A4B" w:rsidP="005325A3">
      <w:pPr>
        <w:pStyle w:val="a8"/>
        <w:spacing w:beforeLines="100" w:before="312" w:beforeAutospacing="0" w:afterLines="100" w:after="312" w:afterAutospacing="0" w:line="460" w:lineRule="exact"/>
        <w:jc w:val="center"/>
        <w:rPr>
          <w:b/>
          <w:sz w:val="24"/>
          <w:szCs w:val="24"/>
        </w:rPr>
      </w:pPr>
      <w:r>
        <w:rPr>
          <w:rFonts w:hint="eastAsia"/>
          <w:b/>
          <w:sz w:val="24"/>
          <w:szCs w:val="24"/>
        </w:rPr>
        <w:t>开标一览表</w:t>
      </w:r>
      <w:r>
        <w:rPr>
          <w:rFonts w:hint="eastAsia"/>
          <w:b/>
          <w:sz w:val="24"/>
          <w:szCs w:val="24"/>
        </w:rPr>
        <w:t>/</w:t>
      </w:r>
      <w:r>
        <w:rPr>
          <w:rFonts w:hint="eastAsia"/>
          <w:b/>
          <w:sz w:val="24"/>
          <w:szCs w:val="24"/>
        </w:rPr>
        <w:t>投标价格表</w:t>
      </w:r>
    </w:p>
    <w:p w:rsidR="00D7059C" w:rsidRDefault="00A83A4B">
      <w:pPr>
        <w:pStyle w:val="a8"/>
        <w:spacing w:before="0" w:beforeAutospacing="0" w:after="0" w:afterAutospacing="0" w:line="460" w:lineRule="exact"/>
        <w:jc w:val="center"/>
        <w:rPr>
          <w:sz w:val="24"/>
          <w:szCs w:val="24"/>
        </w:rPr>
      </w:pPr>
      <w:r>
        <w:rPr>
          <w:rFonts w:hint="eastAsia"/>
          <w:sz w:val="24"/>
          <w:szCs w:val="24"/>
        </w:rPr>
        <w:t xml:space="preserve">                                              </w:t>
      </w:r>
      <w:r>
        <w:rPr>
          <w:rFonts w:hint="eastAsia"/>
          <w:sz w:val="24"/>
          <w:szCs w:val="24"/>
        </w:rPr>
        <w:t>单位：元（人民币）</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5403"/>
        <w:gridCol w:w="1801"/>
      </w:tblGrid>
      <w:tr w:rsidR="00D7059C">
        <w:tc>
          <w:tcPr>
            <w:tcW w:w="1800" w:type="dxa"/>
            <w:vAlign w:val="center"/>
          </w:tcPr>
          <w:p w:rsidR="00D7059C" w:rsidRDefault="00A83A4B">
            <w:pPr>
              <w:pStyle w:val="a8"/>
              <w:spacing w:before="0" w:beforeAutospacing="0" w:after="0" w:afterAutospacing="0" w:line="460" w:lineRule="exact"/>
              <w:jc w:val="center"/>
              <w:rPr>
                <w:sz w:val="24"/>
                <w:szCs w:val="24"/>
              </w:rPr>
            </w:pPr>
            <w:r>
              <w:rPr>
                <w:rFonts w:hint="eastAsia"/>
                <w:sz w:val="24"/>
                <w:szCs w:val="24"/>
              </w:rPr>
              <w:t>序号</w:t>
            </w:r>
          </w:p>
        </w:tc>
        <w:tc>
          <w:tcPr>
            <w:tcW w:w="5403" w:type="dxa"/>
          </w:tcPr>
          <w:p w:rsidR="00D7059C" w:rsidRDefault="00A83A4B">
            <w:pPr>
              <w:pStyle w:val="a8"/>
              <w:spacing w:before="0" w:beforeAutospacing="0" w:after="0" w:afterAutospacing="0" w:line="460" w:lineRule="exact"/>
              <w:jc w:val="center"/>
              <w:rPr>
                <w:sz w:val="24"/>
                <w:szCs w:val="24"/>
              </w:rPr>
            </w:pPr>
            <w:r>
              <w:rPr>
                <w:rFonts w:hint="eastAsia"/>
                <w:sz w:val="24"/>
                <w:szCs w:val="24"/>
              </w:rPr>
              <w:t>项目</w:t>
            </w:r>
          </w:p>
        </w:tc>
        <w:tc>
          <w:tcPr>
            <w:tcW w:w="1801" w:type="dxa"/>
          </w:tcPr>
          <w:p w:rsidR="00D7059C" w:rsidRDefault="00A83A4B">
            <w:pPr>
              <w:pStyle w:val="a8"/>
              <w:spacing w:before="0" w:beforeAutospacing="0" w:after="0" w:afterAutospacing="0" w:line="460" w:lineRule="exact"/>
              <w:ind w:firstLineChars="100" w:firstLine="240"/>
              <w:rPr>
                <w:sz w:val="24"/>
                <w:szCs w:val="24"/>
              </w:rPr>
            </w:pPr>
            <w:r>
              <w:rPr>
                <w:rFonts w:hint="eastAsia"/>
                <w:sz w:val="24"/>
                <w:szCs w:val="24"/>
              </w:rPr>
              <w:t>价格（元）</w:t>
            </w:r>
          </w:p>
        </w:tc>
      </w:tr>
      <w:tr w:rsidR="00D7059C">
        <w:tc>
          <w:tcPr>
            <w:tcW w:w="1800" w:type="dxa"/>
            <w:vAlign w:val="center"/>
          </w:tcPr>
          <w:p w:rsidR="00D7059C" w:rsidRDefault="00A83A4B">
            <w:pPr>
              <w:pStyle w:val="a8"/>
              <w:spacing w:before="0" w:beforeAutospacing="0" w:after="0" w:afterAutospacing="0" w:line="460" w:lineRule="exact"/>
              <w:ind w:firstLineChars="275" w:firstLine="660"/>
              <w:rPr>
                <w:sz w:val="24"/>
                <w:szCs w:val="24"/>
              </w:rPr>
            </w:pPr>
            <w:r>
              <w:rPr>
                <w:rFonts w:hint="eastAsia"/>
                <w:sz w:val="24"/>
                <w:szCs w:val="24"/>
              </w:rPr>
              <w:t>1</w:t>
            </w:r>
          </w:p>
        </w:tc>
        <w:tc>
          <w:tcPr>
            <w:tcW w:w="5403" w:type="dxa"/>
            <w:vAlign w:val="center"/>
          </w:tcPr>
          <w:p w:rsidR="00D7059C" w:rsidRDefault="00A83A4B">
            <w:pPr>
              <w:pStyle w:val="a8"/>
              <w:spacing w:before="0" w:beforeAutospacing="0" w:after="0" w:afterAutospacing="0" w:line="460" w:lineRule="exact"/>
              <w:jc w:val="both"/>
              <w:rPr>
                <w:sz w:val="24"/>
                <w:szCs w:val="24"/>
              </w:rPr>
            </w:pPr>
            <w:r>
              <w:rPr>
                <w:rFonts w:hint="eastAsia"/>
                <w:sz w:val="24"/>
                <w:szCs w:val="24"/>
              </w:rPr>
              <w:t>投标货物</w:t>
            </w:r>
            <w:r>
              <w:rPr>
                <w:rFonts w:hint="eastAsia"/>
                <w:color w:val="FF0000"/>
                <w:sz w:val="24"/>
                <w:szCs w:val="24"/>
              </w:rPr>
              <w:t>（注：可直接写明货物名称）</w:t>
            </w:r>
          </w:p>
        </w:tc>
        <w:tc>
          <w:tcPr>
            <w:tcW w:w="1801" w:type="dxa"/>
          </w:tcPr>
          <w:p w:rsidR="00D7059C" w:rsidRDefault="00D7059C">
            <w:pPr>
              <w:pStyle w:val="a8"/>
              <w:spacing w:before="0" w:beforeAutospacing="0" w:after="0" w:afterAutospacing="0" w:line="460" w:lineRule="exact"/>
              <w:ind w:firstLine="420"/>
              <w:jc w:val="center"/>
              <w:rPr>
                <w:sz w:val="24"/>
                <w:szCs w:val="24"/>
              </w:rPr>
            </w:pPr>
          </w:p>
        </w:tc>
      </w:tr>
      <w:tr w:rsidR="00D7059C">
        <w:tc>
          <w:tcPr>
            <w:tcW w:w="7203" w:type="dxa"/>
            <w:gridSpan w:val="2"/>
          </w:tcPr>
          <w:p w:rsidR="00D7059C" w:rsidRDefault="00A83A4B">
            <w:pPr>
              <w:pStyle w:val="a8"/>
              <w:spacing w:before="0" w:beforeAutospacing="0" w:after="0" w:afterAutospacing="0" w:line="460" w:lineRule="exact"/>
              <w:ind w:firstLine="420"/>
              <w:jc w:val="center"/>
              <w:rPr>
                <w:sz w:val="24"/>
                <w:szCs w:val="24"/>
              </w:rPr>
            </w:pPr>
            <w:r>
              <w:rPr>
                <w:rFonts w:hint="eastAsia"/>
                <w:sz w:val="24"/>
                <w:szCs w:val="24"/>
              </w:rPr>
              <w:t>合计（元）</w:t>
            </w:r>
          </w:p>
        </w:tc>
        <w:tc>
          <w:tcPr>
            <w:tcW w:w="1801" w:type="dxa"/>
          </w:tcPr>
          <w:p w:rsidR="00D7059C" w:rsidRDefault="00D7059C">
            <w:pPr>
              <w:pStyle w:val="a8"/>
              <w:spacing w:before="0" w:beforeAutospacing="0" w:after="0" w:afterAutospacing="0" w:line="460" w:lineRule="exact"/>
              <w:ind w:firstLine="420"/>
              <w:jc w:val="center"/>
              <w:rPr>
                <w:sz w:val="24"/>
                <w:szCs w:val="24"/>
              </w:rPr>
            </w:pPr>
          </w:p>
        </w:tc>
      </w:tr>
    </w:tbl>
    <w:p w:rsidR="00D7059C" w:rsidRPr="005325A3" w:rsidRDefault="00A83A4B">
      <w:pPr>
        <w:snapToGrid w:val="0"/>
        <w:spacing w:line="460" w:lineRule="exact"/>
        <w:ind w:firstLineChars="200" w:firstLine="480"/>
        <w:rPr>
          <w:rFonts w:ascii="宋体" w:hAnsi="宋体"/>
          <w:color w:val="FF0000"/>
          <w:sz w:val="24"/>
        </w:rPr>
      </w:pPr>
      <w:r w:rsidRPr="005325A3">
        <w:rPr>
          <w:rFonts w:ascii="宋体" w:hAnsi="宋体" w:hint="eastAsia"/>
          <w:color w:val="FF0000"/>
          <w:sz w:val="24"/>
        </w:rPr>
        <w:t>注：本次组织方只接受开标时投递的报价表，招标会上不再进行价格谈判，请各投标单位务必重视一次性报价。</w:t>
      </w:r>
    </w:p>
    <w:p w:rsidR="00D7059C" w:rsidRDefault="00A83A4B">
      <w:pPr>
        <w:snapToGrid w:val="0"/>
        <w:spacing w:line="460" w:lineRule="exact"/>
        <w:ind w:firstLineChars="200" w:firstLine="480"/>
        <w:rPr>
          <w:rFonts w:ascii="宋体" w:hAnsi="宋体"/>
          <w:sz w:val="24"/>
        </w:rPr>
      </w:pPr>
      <w:r>
        <w:rPr>
          <w:rFonts w:ascii="宋体" w:hAnsi="宋体" w:hint="eastAsia"/>
          <w:sz w:val="24"/>
        </w:rPr>
        <w:t>1</w:t>
      </w:r>
      <w:r>
        <w:rPr>
          <w:rFonts w:ascii="宋体" w:hAnsi="宋体" w:hint="eastAsia"/>
          <w:sz w:val="24"/>
        </w:rPr>
        <w:t>、投标人的报价包括按本招标文件的要求完成货物的设计、制造、包装、运输、保险、装卸、就位、安装、保管、调试、检验、培训及售后技术服</w:t>
      </w:r>
      <w:bookmarkStart w:id="190" w:name="_GoBack"/>
      <w:bookmarkEnd w:id="190"/>
      <w:r>
        <w:rPr>
          <w:rFonts w:ascii="宋体" w:hAnsi="宋体" w:hint="eastAsia"/>
          <w:sz w:val="24"/>
        </w:rPr>
        <w:t>务等工作所发生的全部费用及税费。</w:t>
      </w:r>
    </w:p>
    <w:p w:rsidR="00D7059C" w:rsidRDefault="00A83A4B">
      <w:pPr>
        <w:snapToGrid w:val="0"/>
        <w:spacing w:line="460" w:lineRule="exact"/>
        <w:ind w:firstLineChars="200" w:firstLine="480"/>
        <w:rPr>
          <w:rFonts w:ascii="宋体" w:hAnsi="宋体"/>
          <w:sz w:val="24"/>
        </w:rPr>
      </w:pPr>
      <w:r>
        <w:rPr>
          <w:rFonts w:ascii="宋体" w:hAnsi="宋体" w:hint="eastAsia"/>
          <w:sz w:val="24"/>
        </w:rPr>
        <w:t>2</w:t>
      </w:r>
      <w:r>
        <w:rPr>
          <w:rFonts w:ascii="宋体" w:hAnsi="宋体" w:hint="eastAsia"/>
          <w:sz w:val="24"/>
        </w:rPr>
        <w:t>、投标货物的各组成部分及其品牌、规格型号、材质、数量、单价等详见投标货物详细清单。</w:t>
      </w:r>
    </w:p>
    <w:p w:rsidR="00D7059C" w:rsidRDefault="00D7059C">
      <w:pPr>
        <w:snapToGrid w:val="0"/>
        <w:spacing w:line="460" w:lineRule="exact"/>
        <w:ind w:firstLineChars="200" w:firstLine="480"/>
        <w:rPr>
          <w:rFonts w:ascii="宋体" w:hAnsi="宋体"/>
          <w:sz w:val="24"/>
        </w:rPr>
      </w:pPr>
    </w:p>
    <w:p w:rsidR="00D7059C" w:rsidRDefault="00D7059C">
      <w:pPr>
        <w:snapToGrid w:val="0"/>
        <w:spacing w:line="460" w:lineRule="exact"/>
        <w:rPr>
          <w:rFonts w:ascii="宋体" w:hAnsi="宋体"/>
          <w:b/>
          <w:sz w:val="24"/>
        </w:rPr>
      </w:pPr>
    </w:p>
    <w:p w:rsidR="00D7059C" w:rsidRDefault="00A83A4B">
      <w:pPr>
        <w:snapToGrid w:val="0"/>
        <w:spacing w:line="460" w:lineRule="exact"/>
        <w:jc w:val="center"/>
        <w:outlineLvl w:val="1"/>
        <w:rPr>
          <w:rFonts w:ascii="宋体" w:hAnsi="宋体"/>
          <w:bCs/>
          <w:sz w:val="24"/>
        </w:rPr>
      </w:pPr>
      <w:r>
        <w:rPr>
          <w:rFonts w:ascii="宋体" w:hAnsi="宋体" w:hint="eastAsia"/>
          <w:b/>
          <w:sz w:val="24"/>
        </w:rPr>
        <w:t xml:space="preserve">            </w:t>
      </w:r>
      <w:bookmarkStart w:id="191" w:name="_Toc424372994"/>
      <w:bookmarkStart w:id="192" w:name="_Toc424372537"/>
      <w:bookmarkStart w:id="193" w:name="_Toc357083438"/>
      <w:bookmarkStart w:id="194" w:name="_Toc357091122"/>
      <w:bookmarkStart w:id="195" w:name="_Toc357151190"/>
      <w:bookmarkStart w:id="196" w:name="_Toc357259034"/>
      <w:bookmarkStart w:id="197" w:name="_Toc357265562"/>
      <w:r>
        <w:rPr>
          <w:rFonts w:ascii="宋体" w:hAnsi="宋体" w:hint="eastAsia"/>
          <w:bCs/>
          <w:sz w:val="24"/>
        </w:rPr>
        <w:t>投标人（加盖公章）：</w:t>
      </w:r>
      <w:bookmarkEnd w:id="191"/>
      <w:bookmarkEnd w:id="192"/>
      <w:bookmarkEnd w:id="193"/>
      <w:bookmarkEnd w:id="194"/>
      <w:bookmarkEnd w:id="195"/>
      <w:bookmarkEnd w:id="196"/>
      <w:bookmarkEnd w:id="197"/>
    </w:p>
    <w:p w:rsidR="00D7059C" w:rsidRDefault="00A83A4B">
      <w:pPr>
        <w:snapToGrid w:val="0"/>
        <w:spacing w:line="460" w:lineRule="exact"/>
        <w:outlineLvl w:val="1"/>
        <w:rPr>
          <w:rFonts w:ascii="宋体" w:hAnsi="宋体"/>
          <w:bCs/>
          <w:sz w:val="24"/>
        </w:rPr>
      </w:pPr>
      <w:r>
        <w:rPr>
          <w:rFonts w:ascii="宋体" w:hAnsi="宋体" w:hint="eastAsia"/>
          <w:bCs/>
          <w:sz w:val="24"/>
        </w:rPr>
        <w:t xml:space="preserve">                                   </w:t>
      </w:r>
      <w:bookmarkStart w:id="198" w:name="_Toc424372538"/>
      <w:bookmarkStart w:id="199" w:name="_Toc357265563"/>
      <w:bookmarkStart w:id="200" w:name="_Toc357151191"/>
      <w:bookmarkStart w:id="201" w:name="_Toc357259035"/>
      <w:bookmarkStart w:id="202" w:name="_Toc424372995"/>
      <w:r>
        <w:rPr>
          <w:rFonts w:ascii="宋体" w:hAnsi="宋体" w:hint="eastAsia"/>
          <w:bCs/>
          <w:sz w:val="24"/>
        </w:rPr>
        <w:t>法定代表人或受托代理人签字：</w:t>
      </w:r>
      <w:bookmarkEnd w:id="198"/>
      <w:bookmarkEnd w:id="199"/>
      <w:bookmarkEnd w:id="200"/>
      <w:bookmarkEnd w:id="201"/>
      <w:bookmarkEnd w:id="202"/>
    </w:p>
    <w:p w:rsidR="00D7059C" w:rsidRDefault="00A83A4B">
      <w:pPr>
        <w:snapToGrid w:val="0"/>
        <w:spacing w:line="460" w:lineRule="exact"/>
        <w:outlineLvl w:val="1"/>
        <w:rPr>
          <w:rFonts w:ascii="宋体" w:hAnsi="宋体"/>
          <w:bCs/>
          <w:sz w:val="24"/>
        </w:rPr>
      </w:pPr>
      <w:r>
        <w:rPr>
          <w:rFonts w:ascii="宋体" w:hAnsi="宋体" w:hint="eastAsia"/>
          <w:bCs/>
          <w:sz w:val="24"/>
        </w:rPr>
        <w:t xml:space="preserve">                                   </w:t>
      </w:r>
      <w:bookmarkStart w:id="203" w:name="_Toc357151192"/>
      <w:bookmarkStart w:id="204" w:name="_Toc357259036"/>
      <w:bookmarkStart w:id="205" w:name="_Toc357265564"/>
      <w:bookmarkStart w:id="206" w:name="_Toc424372539"/>
      <w:bookmarkStart w:id="207" w:name="_Toc424372996"/>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bookmarkEnd w:id="203"/>
      <w:bookmarkEnd w:id="204"/>
      <w:bookmarkEnd w:id="205"/>
      <w:bookmarkEnd w:id="206"/>
      <w:bookmarkEnd w:id="207"/>
    </w:p>
    <w:p w:rsidR="00D7059C" w:rsidRDefault="00A83A4B">
      <w:pPr>
        <w:snapToGrid w:val="0"/>
        <w:spacing w:line="460" w:lineRule="exact"/>
        <w:jc w:val="center"/>
        <w:outlineLvl w:val="1"/>
        <w:rPr>
          <w:rFonts w:ascii="宋体" w:hAnsi="宋体"/>
          <w:b/>
          <w:sz w:val="24"/>
        </w:rPr>
      </w:pPr>
      <w:r>
        <w:rPr>
          <w:rFonts w:ascii="宋体" w:hAnsi="宋体" w:hint="eastAsia"/>
          <w:bCs/>
          <w:sz w:val="24"/>
        </w:rPr>
        <w:t xml:space="preserve">       </w:t>
      </w:r>
    </w:p>
    <w:p w:rsidR="00D7059C" w:rsidRDefault="00D7059C">
      <w:pPr>
        <w:snapToGrid w:val="0"/>
        <w:spacing w:line="460" w:lineRule="exact"/>
        <w:rPr>
          <w:rFonts w:ascii="宋体" w:hAnsi="宋体"/>
          <w:b/>
          <w:sz w:val="24"/>
        </w:rPr>
      </w:pPr>
    </w:p>
    <w:p w:rsidR="00D7059C" w:rsidRDefault="00D7059C">
      <w:pPr>
        <w:snapToGrid w:val="0"/>
        <w:spacing w:line="460" w:lineRule="exact"/>
        <w:rPr>
          <w:rFonts w:ascii="宋体" w:hAnsi="宋体"/>
          <w:b/>
          <w:sz w:val="24"/>
        </w:rPr>
      </w:pPr>
    </w:p>
    <w:p w:rsidR="00D7059C" w:rsidRDefault="00D7059C">
      <w:pPr>
        <w:snapToGrid w:val="0"/>
        <w:spacing w:line="460" w:lineRule="exact"/>
        <w:rPr>
          <w:rFonts w:ascii="宋体" w:hAnsi="宋体"/>
          <w:b/>
          <w:sz w:val="24"/>
        </w:rPr>
      </w:pPr>
    </w:p>
    <w:p w:rsidR="00D7059C" w:rsidRDefault="00D7059C">
      <w:pPr>
        <w:snapToGrid w:val="0"/>
        <w:spacing w:line="460" w:lineRule="exact"/>
        <w:rPr>
          <w:rFonts w:ascii="宋体" w:hAnsi="宋体"/>
          <w:b/>
          <w:sz w:val="24"/>
        </w:rPr>
      </w:pPr>
    </w:p>
    <w:p w:rsidR="00D7059C" w:rsidRDefault="00D7059C">
      <w:pPr>
        <w:snapToGrid w:val="0"/>
        <w:spacing w:line="460" w:lineRule="exact"/>
        <w:rPr>
          <w:rFonts w:ascii="宋体" w:hAnsi="宋体"/>
          <w:b/>
          <w:sz w:val="24"/>
        </w:rPr>
      </w:pPr>
    </w:p>
    <w:p w:rsidR="00D7059C" w:rsidRDefault="00D7059C">
      <w:pPr>
        <w:snapToGrid w:val="0"/>
        <w:spacing w:line="460" w:lineRule="exact"/>
        <w:rPr>
          <w:rFonts w:ascii="宋体" w:hAnsi="宋体"/>
          <w:b/>
          <w:sz w:val="24"/>
        </w:rPr>
      </w:pPr>
    </w:p>
    <w:p w:rsidR="00D7059C" w:rsidRDefault="00D7059C">
      <w:pPr>
        <w:snapToGrid w:val="0"/>
        <w:spacing w:line="460" w:lineRule="exact"/>
        <w:rPr>
          <w:rFonts w:ascii="宋体" w:hAnsi="宋体"/>
          <w:b/>
          <w:sz w:val="24"/>
        </w:rPr>
      </w:pPr>
    </w:p>
    <w:p w:rsidR="00D7059C" w:rsidRDefault="00D7059C">
      <w:pPr>
        <w:snapToGrid w:val="0"/>
        <w:spacing w:line="460" w:lineRule="exact"/>
        <w:rPr>
          <w:rFonts w:ascii="宋体" w:hAnsi="宋体"/>
          <w:b/>
          <w:sz w:val="24"/>
        </w:rPr>
      </w:pPr>
    </w:p>
    <w:p w:rsidR="00D7059C" w:rsidRDefault="00A83A4B">
      <w:pPr>
        <w:pStyle w:val="2"/>
        <w:spacing w:before="0" w:after="0" w:line="460" w:lineRule="exact"/>
        <w:rPr>
          <w:rFonts w:ascii="宋体" w:eastAsia="宋体" w:hAnsi="宋体"/>
          <w:sz w:val="24"/>
          <w:szCs w:val="24"/>
        </w:rPr>
      </w:pPr>
      <w:bookmarkStart w:id="208" w:name="_Toc424372997"/>
      <w:r>
        <w:rPr>
          <w:rFonts w:ascii="宋体" w:eastAsia="宋体" w:hAnsi="宋体" w:hint="eastAsia"/>
          <w:sz w:val="24"/>
          <w:szCs w:val="24"/>
        </w:rPr>
        <w:t>23</w:t>
      </w:r>
      <w:r>
        <w:rPr>
          <w:rFonts w:ascii="宋体" w:eastAsia="宋体" w:hAnsi="宋体" w:hint="eastAsia"/>
          <w:sz w:val="24"/>
          <w:szCs w:val="24"/>
        </w:rPr>
        <w:t>、投标货物详细清单</w:t>
      </w:r>
      <w:bookmarkEnd w:id="208"/>
    </w:p>
    <w:p w:rsidR="00D7059C" w:rsidRDefault="00A83A4B" w:rsidP="005325A3">
      <w:pPr>
        <w:snapToGrid w:val="0"/>
        <w:spacing w:beforeLines="100" w:before="312" w:afterLines="100" w:after="312" w:line="460" w:lineRule="exact"/>
        <w:jc w:val="center"/>
        <w:rPr>
          <w:rFonts w:ascii="宋体" w:hAnsi="宋体"/>
          <w:b/>
          <w:sz w:val="24"/>
        </w:rPr>
      </w:pPr>
      <w:r>
        <w:rPr>
          <w:rFonts w:ascii="宋体" w:hAnsi="宋体" w:hint="eastAsia"/>
          <w:b/>
          <w:sz w:val="24"/>
        </w:rPr>
        <w:t>投标货物详细清单</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720"/>
        <w:gridCol w:w="1080"/>
        <w:gridCol w:w="720"/>
        <w:gridCol w:w="540"/>
        <w:gridCol w:w="720"/>
        <w:gridCol w:w="900"/>
        <w:gridCol w:w="900"/>
        <w:gridCol w:w="900"/>
      </w:tblGrid>
      <w:tr w:rsidR="00D7059C">
        <w:trPr>
          <w:trHeight w:val="460"/>
        </w:trPr>
        <w:tc>
          <w:tcPr>
            <w:tcW w:w="540" w:type="dxa"/>
          </w:tcPr>
          <w:p w:rsidR="00D7059C" w:rsidRDefault="00A83A4B">
            <w:pPr>
              <w:spacing w:line="460" w:lineRule="exact"/>
              <w:jc w:val="center"/>
              <w:rPr>
                <w:rFonts w:ascii="宋体" w:hAnsi="宋体"/>
                <w:sz w:val="24"/>
              </w:rPr>
            </w:pPr>
            <w:r>
              <w:rPr>
                <w:rFonts w:ascii="宋体" w:hAnsi="宋体" w:hint="eastAsia"/>
                <w:sz w:val="24"/>
              </w:rPr>
              <w:t>序号</w:t>
            </w:r>
          </w:p>
        </w:tc>
        <w:tc>
          <w:tcPr>
            <w:tcW w:w="1620" w:type="dxa"/>
            <w:vAlign w:val="center"/>
          </w:tcPr>
          <w:p w:rsidR="00D7059C" w:rsidRDefault="00A83A4B">
            <w:pPr>
              <w:spacing w:line="460" w:lineRule="exact"/>
              <w:jc w:val="center"/>
              <w:rPr>
                <w:rFonts w:ascii="宋体" w:hAnsi="宋体"/>
                <w:sz w:val="24"/>
              </w:rPr>
            </w:pPr>
            <w:r>
              <w:rPr>
                <w:rFonts w:ascii="宋体" w:hAnsi="宋体" w:hint="eastAsia"/>
                <w:sz w:val="24"/>
              </w:rPr>
              <w:t>货物分项</w:t>
            </w:r>
            <w:r>
              <w:rPr>
                <w:rFonts w:ascii="宋体" w:hAnsi="宋体" w:hint="eastAsia"/>
                <w:sz w:val="24"/>
              </w:rPr>
              <w:t xml:space="preserve">  </w:t>
            </w:r>
            <w:r>
              <w:rPr>
                <w:rFonts w:ascii="宋体" w:hAnsi="宋体" w:hint="eastAsia"/>
                <w:sz w:val="24"/>
              </w:rPr>
              <w:t>名称</w:t>
            </w:r>
          </w:p>
        </w:tc>
        <w:tc>
          <w:tcPr>
            <w:tcW w:w="720" w:type="dxa"/>
            <w:vAlign w:val="center"/>
          </w:tcPr>
          <w:p w:rsidR="00D7059C" w:rsidRDefault="00A83A4B">
            <w:pPr>
              <w:spacing w:line="460" w:lineRule="exact"/>
              <w:jc w:val="center"/>
              <w:rPr>
                <w:rFonts w:ascii="宋体" w:hAnsi="宋体"/>
                <w:sz w:val="24"/>
              </w:rPr>
            </w:pPr>
            <w:r>
              <w:rPr>
                <w:rFonts w:ascii="宋体" w:hAnsi="宋体" w:hint="eastAsia"/>
                <w:sz w:val="24"/>
              </w:rPr>
              <w:t>品牌</w:t>
            </w:r>
          </w:p>
        </w:tc>
        <w:tc>
          <w:tcPr>
            <w:tcW w:w="1080" w:type="dxa"/>
            <w:vAlign w:val="center"/>
          </w:tcPr>
          <w:p w:rsidR="00D7059C" w:rsidRDefault="00A83A4B">
            <w:pPr>
              <w:spacing w:line="460" w:lineRule="exact"/>
              <w:jc w:val="center"/>
              <w:rPr>
                <w:rFonts w:ascii="宋体" w:hAnsi="宋体"/>
                <w:sz w:val="24"/>
              </w:rPr>
            </w:pPr>
            <w:r>
              <w:rPr>
                <w:rFonts w:ascii="宋体" w:hAnsi="宋体" w:hint="eastAsia"/>
                <w:sz w:val="24"/>
              </w:rPr>
              <w:t>规格</w:t>
            </w:r>
            <w:r>
              <w:rPr>
                <w:rFonts w:ascii="宋体" w:hAnsi="宋体" w:hint="eastAsia"/>
                <w:sz w:val="24"/>
              </w:rPr>
              <w:t xml:space="preserve">  </w:t>
            </w:r>
            <w:r>
              <w:rPr>
                <w:rFonts w:ascii="宋体" w:hAnsi="宋体" w:hint="eastAsia"/>
                <w:sz w:val="24"/>
              </w:rPr>
              <w:t>型号</w:t>
            </w:r>
          </w:p>
        </w:tc>
        <w:tc>
          <w:tcPr>
            <w:tcW w:w="720" w:type="dxa"/>
            <w:vAlign w:val="center"/>
          </w:tcPr>
          <w:p w:rsidR="00D7059C" w:rsidRDefault="00A83A4B">
            <w:pPr>
              <w:spacing w:line="460" w:lineRule="exact"/>
              <w:jc w:val="center"/>
              <w:rPr>
                <w:rFonts w:ascii="宋体" w:hAnsi="宋体"/>
                <w:sz w:val="24"/>
              </w:rPr>
            </w:pPr>
            <w:r>
              <w:rPr>
                <w:rFonts w:ascii="宋体" w:hAnsi="宋体" w:hint="eastAsia"/>
                <w:sz w:val="24"/>
              </w:rPr>
              <w:t>材质</w:t>
            </w:r>
          </w:p>
        </w:tc>
        <w:tc>
          <w:tcPr>
            <w:tcW w:w="540" w:type="dxa"/>
            <w:vAlign w:val="center"/>
          </w:tcPr>
          <w:p w:rsidR="00D7059C" w:rsidRDefault="00A83A4B">
            <w:pPr>
              <w:spacing w:line="460" w:lineRule="exact"/>
              <w:jc w:val="center"/>
              <w:rPr>
                <w:rFonts w:ascii="宋体" w:hAnsi="宋体"/>
                <w:sz w:val="24"/>
              </w:rPr>
            </w:pPr>
            <w:r>
              <w:rPr>
                <w:rFonts w:ascii="宋体" w:hAnsi="宋体" w:hint="eastAsia"/>
                <w:sz w:val="24"/>
              </w:rPr>
              <w:t>数量</w:t>
            </w:r>
          </w:p>
        </w:tc>
        <w:tc>
          <w:tcPr>
            <w:tcW w:w="720" w:type="dxa"/>
            <w:vAlign w:val="center"/>
          </w:tcPr>
          <w:p w:rsidR="00D7059C" w:rsidRDefault="00A83A4B">
            <w:pPr>
              <w:spacing w:line="460" w:lineRule="exact"/>
              <w:jc w:val="center"/>
              <w:rPr>
                <w:rFonts w:ascii="宋体" w:hAnsi="宋体"/>
                <w:sz w:val="24"/>
              </w:rPr>
            </w:pPr>
            <w:r>
              <w:rPr>
                <w:rFonts w:ascii="宋体" w:hAnsi="宋体" w:hint="eastAsia"/>
                <w:sz w:val="24"/>
              </w:rPr>
              <w:t>单价</w:t>
            </w:r>
            <w:r>
              <w:rPr>
                <w:rFonts w:ascii="宋体" w:hAnsi="宋体" w:hint="eastAsia"/>
                <w:sz w:val="24"/>
              </w:rPr>
              <w:t>(</w:t>
            </w:r>
            <w:r>
              <w:rPr>
                <w:rFonts w:ascii="宋体" w:hAnsi="宋体" w:hint="eastAsia"/>
                <w:sz w:val="24"/>
              </w:rPr>
              <w:t>元</w:t>
            </w:r>
            <w:r>
              <w:rPr>
                <w:rFonts w:ascii="宋体" w:hAnsi="宋体" w:hint="eastAsia"/>
                <w:sz w:val="24"/>
              </w:rPr>
              <w:t>)</w:t>
            </w:r>
          </w:p>
        </w:tc>
        <w:tc>
          <w:tcPr>
            <w:tcW w:w="900" w:type="dxa"/>
            <w:vAlign w:val="center"/>
          </w:tcPr>
          <w:p w:rsidR="00D7059C" w:rsidRDefault="00A83A4B">
            <w:pPr>
              <w:spacing w:line="460" w:lineRule="exact"/>
              <w:jc w:val="center"/>
              <w:rPr>
                <w:rFonts w:ascii="宋体" w:hAnsi="宋体"/>
                <w:sz w:val="24"/>
              </w:rPr>
            </w:pPr>
            <w:r>
              <w:rPr>
                <w:rFonts w:ascii="宋体" w:hAnsi="宋体" w:hint="eastAsia"/>
                <w:sz w:val="24"/>
              </w:rPr>
              <w:t>运保费</w:t>
            </w:r>
            <w:r>
              <w:rPr>
                <w:rFonts w:ascii="宋体" w:hAnsi="宋体" w:hint="eastAsia"/>
                <w:sz w:val="24"/>
              </w:rPr>
              <w:t>(</w:t>
            </w:r>
            <w:r>
              <w:rPr>
                <w:rFonts w:ascii="宋体" w:hAnsi="宋体" w:hint="eastAsia"/>
                <w:sz w:val="24"/>
              </w:rPr>
              <w:t>元</w:t>
            </w:r>
            <w:r>
              <w:rPr>
                <w:rFonts w:ascii="宋体" w:hAnsi="宋体" w:hint="eastAsia"/>
                <w:sz w:val="24"/>
              </w:rPr>
              <w:t>)</w:t>
            </w:r>
          </w:p>
        </w:tc>
        <w:tc>
          <w:tcPr>
            <w:tcW w:w="900" w:type="dxa"/>
            <w:vAlign w:val="center"/>
          </w:tcPr>
          <w:p w:rsidR="00D7059C" w:rsidRDefault="00A83A4B">
            <w:pPr>
              <w:spacing w:line="460" w:lineRule="exact"/>
              <w:jc w:val="center"/>
              <w:rPr>
                <w:rFonts w:ascii="宋体" w:hAnsi="宋体"/>
                <w:sz w:val="24"/>
              </w:rPr>
            </w:pPr>
            <w:r>
              <w:rPr>
                <w:rFonts w:ascii="宋体" w:hAnsi="宋体" w:hint="eastAsia"/>
                <w:sz w:val="24"/>
              </w:rPr>
              <w:t>总价（元）</w:t>
            </w:r>
          </w:p>
        </w:tc>
        <w:tc>
          <w:tcPr>
            <w:tcW w:w="900" w:type="dxa"/>
          </w:tcPr>
          <w:p w:rsidR="00D7059C" w:rsidRDefault="00A83A4B">
            <w:pPr>
              <w:spacing w:line="460" w:lineRule="exact"/>
              <w:jc w:val="center"/>
              <w:rPr>
                <w:rFonts w:ascii="宋体" w:hAnsi="宋体"/>
                <w:sz w:val="24"/>
              </w:rPr>
            </w:pPr>
            <w:r>
              <w:rPr>
                <w:rFonts w:ascii="宋体" w:hAnsi="宋体" w:hint="eastAsia"/>
                <w:sz w:val="24"/>
              </w:rPr>
              <w:t>外协件制造厂</w:t>
            </w:r>
          </w:p>
        </w:tc>
      </w:tr>
      <w:tr w:rsidR="00D7059C">
        <w:trPr>
          <w:trHeight w:val="460"/>
        </w:trPr>
        <w:tc>
          <w:tcPr>
            <w:tcW w:w="540" w:type="dxa"/>
            <w:vAlign w:val="center"/>
          </w:tcPr>
          <w:p w:rsidR="00D7059C" w:rsidRDefault="00A83A4B">
            <w:pPr>
              <w:spacing w:line="460" w:lineRule="exact"/>
              <w:jc w:val="center"/>
              <w:rPr>
                <w:rFonts w:ascii="宋体" w:hAnsi="宋体"/>
                <w:sz w:val="24"/>
              </w:rPr>
            </w:pPr>
            <w:r>
              <w:rPr>
                <w:rFonts w:ascii="宋体" w:hAnsi="宋体" w:hint="eastAsia"/>
                <w:sz w:val="24"/>
              </w:rPr>
              <w:t>1</w:t>
            </w:r>
          </w:p>
        </w:tc>
        <w:tc>
          <w:tcPr>
            <w:tcW w:w="162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1080" w:type="dxa"/>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54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tcPr>
          <w:p w:rsidR="00D7059C" w:rsidRDefault="00D7059C">
            <w:pPr>
              <w:spacing w:line="460" w:lineRule="exact"/>
              <w:rPr>
                <w:rFonts w:ascii="宋体" w:hAnsi="宋体"/>
                <w:sz w:val="24"/>
              </w:rPr>
            </w:pPr>
          </w:p>
        </w:tc>
      </w:tr>
      <w:tr w:rsidR="00D7059C">
        <w:trPr>
          <w:trHeight w:val="460"/>
        </w:trPr>
        <w:tc>
          <w:tcPr>
            <w:tcW w:w="540" w:type="dxa"/>
            <w:vAlign w:val="center"/>
          </w:tcPr>
          <w:p w:rsidR="00D7059C" w:rsidRDefault="00A83A4B">
            <w:pPr>
              <w:spacing w:line="460" w:lineRule="exact"/>
              <w:jc w:val="center"/>
              <w:rPr>
                <w:rFonts w:ascii="宋体" w:hAnsi="宋体"/>
                <w:sz w:val="24"/>
              </w:rPr>
            </w:pPr>
            <w:r>
              <w:rPr>
                <w:rFonts w:ascii="宋体" w:hAnsi="宋体" w:hint="eastAsia"/>
                <w:sz w:val="24"/>
              </w:rPr>
              <w:t>2</w:t>
            </w:r>
          </w:p>
        </w:tc>
        <w:tc>
          <w:tcPr>
            <w:tcW w:w="162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1080" w:type="dxa"/>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54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tcPr>
          <w:p w:rsidR="00D7059C" w:rsidRDefault="00D7059C">
            <w:pPr>
              <w:spacing w:line="460" w:lineRule="exact"/>
              <w:rPr>
                <w:rFonts w:ascii="宋体" w:hAnsi="宋体"/>
                <w:sz w:val="24"/>
              </w:rPr>
            </w:pPr>
          </w:p>
        </w:tc>
      </w:tr>
      <w:tr w:rsidR="00D7059C">
        <w:trPr>
          <w:trHeight w:val="460"/>
        </w:trPr>
        <w:tc>
          <w:tcPr>
            <w:tcW w:w="540" w:type="dxa"/>
            <w:vAlign w:val="center"/>
          </w:tcPr>
          <w:p w:rsidR="00D7059C" w:rsidRDefault="00A83A4B">
            <w:pPr>
              <w:spacing w:line="460" w:lineRule="exact"/>
              <w:jc w:val="center"/>
              <w:rPr>
                <w:rFonts w:ascii="宋体" w:hAnsi="宋体"/>
                <w:sz w:val="24"/>
              </w:rPr>
            </w:pPr>
            <w:r>
              <w:rPr>
                <w:rFonts w:ascii="宋体" w:hAnsi="宋体" w:hint="eastAsia"/>
                <w:sz w:val="24"/>
              </w:rPr>
              <w:t>3</w:t>
            </w:r>
          </w:p>
        </w:tc>
        <w:tc>
          <w:tcPr>
            <w:tcW w:w="162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1080" w:type="dxa"/>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54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tcPr>
          <w:p w:rsidR="00D7059C" w:rsidRDefault="00D7059C">
            <w:pPr>
              <w:spacing w:line="460" w:lineRule="exact"/>
              <w:rPr>
                <w:rFonts w:ascii="宋体" w:hAnsi="宋体"/>
                <w:sz w:val="24"/>
              </w:rPr>
            </w:pPr>
          </w:p>
        </w:tc>
      </w:tr>
      <w:tr w:rsidR="00D7059C">
        <w:trPr>
          <w:trHeight w:val="460"/>
        </w:trPr>
        <w:tc>
          <w:tcPr>
            <w:tcW w:w="540" w:type="dxa"/>
            <w:vAlign w:val="center"/>
          </w:tcPr>
          <w:p w:rsidR="00D7059C" w:rsidRDefault="00A83A4B">
            <w:pPr>
              <w:spacing w:line="460" w:lineRule="exact"/>
              <w:jc w:val="center"/>
              <w:rPr>
                <w:rFonts w:ascii="宋体" w:hAnsi="宋体"/>
                <w:sz w:val="24"/>
              </w:rPr>
            </w:pPr>
            <w:r>
              <w:rPr>
                <w:rFonts w:ascii="宋体" w:hAnsi="宋体" w:hint="eastAsia"/>
                <w:sz w:val="24"/>
              </w:rPr>
              <w:t>4</w:t>
            </w:r>
          </w:p>
        </w:tc>
        <w:tc>
          <w:tcPr>
            <w:tcW w:w="162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1080" w:type="dxa"/>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54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tcPr>
          <w:p w:rsidR="00D7059C" w:rsidRDefault="00D7059C">
            <w:pPr>
              <w:spacing w:line="460" w:lineRule="exact"/>
              <w:rPr>
                <w:rFonts w:ascii="宋体" w:hAnsi="宋体"/>
                <w:sz w:val="24"/>
              </w:rPr>
            </w:pPr>
          </w:p>
        </w:tc>
      </w:tr>
      <w:tr w:rsidR="00D7059C">
        <w:trPr>
          <w:trHeight w:val="460"/>
        </w:trPr>
        <w:tc>
          <w:tcPr>
            <w:tcW w:w="540" w:type="dxa"/>
            <w:vAlign w:val="center"/>
          </w:tcPr>
          <w:p w:rsidR="00D7059C" w:rsidRDefault="00A83A4B">
            <w:pPr>
              <w:spacing w:line="460" w:lineRule="exact"/>
              <w:jc w:val="center"/>
              <w:rPr>
                <w:rFonts w:ascii="宋体" w:hAnsi="宋体"/>
                <w:sz w:val="24"/>
              </w:rPr>
            </w:pPr>
            <w:r>
              <w:rPr>
                <w:rFonts w:ascii="宋体" w:hAnsi="宋体" w:hint="eastAsia"/>
                <w:sz w:val="24"/>
              </w:rPr>
              <w:t>5</w:t>
            </w:r>
          </w:p>
        </w:tc>
        <w:tc>
          <w:tcPr>
            <w:tcW w:w="162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1080" w:type="dxa"/>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54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tcPr>
          <w:p w:rsidR="00D7059C" w:rsidRDefault="00D7059C">
            <w:pPr>
              <w:spacing w:line="460" w:lineRule="exact"/>
              <w:rPr>
                <w:rFonts w:ascii="宋体" w:hAnsi="宋体"/>
                <w:sz w:val="24"/>
              </w:rPr>
            </w:pPr>
          </w:p>
        </w:tc>
      </w:tr>
      <w:tr w:rsidR="00D7059C">
        <w:trPr>
          <w:trHeight w:val="460"/>
        </w:trPr>
        <w:tc>
          <w:tcPr>
            <w:tcW w:w="540" w:type="dxa"/>
            <w:vAlign w:val="center"/>
          </w:tcPr>
          <w:p w:rsidR="00D7059C" w:rsidRDefault="00A83A4B">
            <w:pPr>
              <w:spacing w:line="460" w:lineRule="exact"/>
              <w:jc w:val="center"/>
              <w:rPr>
                <w:rFonts w:ascii="宋体" w:hAnsi="宋体"/>
                <w:sz w:val="24"/>
              </w:rPr>
            </w:pPr>
            <w:r>
              <w:rPr>
                <w:rFonts w:ascii="宋体" w:hAnsi="宋体" w:hint="eastAsia"/>
                <w:sz w:val="24"/>
              </w:rPr>
              <w:t>6</w:t>
            </w:r>
          </w:p>
        </w:tc>
        <w:tc>
          <w:tcPr>
            <w:tcW w:w="162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1080" w:type="dxa"/>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54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tcPr>
          <w:p w:rsidR="00D7059C" w:rsidRDefault="00D7059C">
            <w:pPr>
              <w:spacing w:line="460" w:lineRule="exact"/>
              <w:rPr>
                <w:rFonts w:ascii="宋体" w:hAnsi="宋体"/>
                <w:sz w:val="24"/>
              </w:rPr>
            </w:pPr>
          </w:p>
        </w:tc>
      </w:tr>
      <w:tr w:rsidR="00D7059C">
        <w:trPr>
          <w:trHeight w:val="460"/>
        </w:trPr>
        <w:tc>
          <w:tcPr>
            <w:tcW w:w="540" w:type="dxa"/>
            <w:vAlign w:val="center"/>
          </w:tcPr>
          <w:p w:rsidR="00D7059C" w:rsidRDefault="00A83A4B">
            <w:pPr>
              <w:spacing w:line="460" w:lineRule="exact"/>
              <w:jc w:val="center"/>
              <w:rPr>
                <w:rFonts w:ascii="宋体" w:hAnsi="宋体"/>
                <w:sz w:val="24"/>
              </w:rPr>
            </w:pPr>
            <w:r>
              <w:rPr>
                <w:rFonts w:ascii="宋体" w:hAnsi="宋体" w:hint="eastAsia"/>
                <w:sz w:val="24"/>
              </w:rPr>
              <w:t>7</w:t>
            </w:r>
          </w:p>
        </w:tc>
        <w:tc>
          <w:tcPr>
            <w:tcW w:w="162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1080" w:type="dxa"/>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54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tcPr>
          <w:p w:rsidR="00D7059C" w:rsidRDefault="00D7059C">
            <w:pPr>
              <w:spacing w:line="460" w:lineRule="exact"/>
              <w:rPr>
                <w:rFonts w:ascii="宋体" w:hAnsi="宋体"/>
                <w:sz w:val="24"/>
              </w:rPr>
            </w:pPr>
          </w:p>
        </w:tc>
      </w:tr>
      <w:tr w:rsidR="00D7059C">
        <w:trPr>
          <w:trHeight w:val="460"/>
        </w:trPr>
        <w:tc>
          <w:tcPr>
            <w:tcW w:w="540" w:type="dxa"/>
            <w:vAlign w:val="center"/>
          </w:tcPr>
          <w:p w:rsidR="00D7059C" w:rsidRDefault="00A83A4B">
            <w:pPr>
              <w:spacing w:line="460" w:lineRule="exact"/>
              <w:jc w:val="center"/>
              <w:rPr>
                <w:rFonts w:ascii="宋体" w:hAnsi="宋体"/>
                <w:sz w:val="24"/>
              </w:rPr>
            </w:pPr>
            <w:r>
              <w:rPr>
                <w:rFonts w:ascii="宋体" w:hAnsi="宋体" w:hint="eastAsia"/>
                <w:sz w:val="24"/>
              </w:rPr>
              <w:t>8</w:t>
            </w:r>
          </w:p>
        </w:tc>
        <w:tc>
          <w:tcPr>
            <w:tcW w:w="162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1080" w:type="dxa"/>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54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tcPr>
          <w:p w:rsidR="00D7059C" w:rsidRDefault="00D7059C">
            <w:pPr>
              <w:spacing w:line="460" w:lineRule="exact"/>
              <w:rPr>
                <w:rFonts w:ascii="宋体" w:hAnsi="宋体"/>
                <w:sz w:val="24"/>
              </w:rPr>
            </w:pPr>
          </w:p>
        </w:tc>
      </w:tr>
      <w:tr w:rsidR="00D7059C">
        <w:trPr>
          <w:trHeight w:val="460"/>
        </w:trPr>
        <w:tc>
          <w:tcPr>
            <w:tcW w:w="540" w:type="dxa"/>
            <w:vAlign w:val="center"/>
          </w:tcPr>
          <w:p w:rsidR="00D7059C" w:rsidRDefault="00A83A4B">
            <w:pPr>
              <w:spacing w:line="460" w:lineRule="exact"/>
              <w:jc w:val="center"/>
              <w:rPr>
                <w:rFonts w:ascii="宋体" w:hAnsi="宋体"/>
                <w:sz w:val="24"/>
              </w:rPr>
            </w:pPr>
            <w:r>
              <w:rPr>
                <w:rFonts w:ascii="宋体" w:hAnsi="宋体" w:hint="eastAsia"/>
                <w:sz w:val="24"/>
              </w:rPr>
              <w:t>9</w:t>
            </w:r>
          </w:p>
        </w:tc>
        <w:tc>
          <w:tcPr>
            <w:tcW w:w="162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1080" w:type="dxa"/>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54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tcPr>
          <w:p w:rsidR="00D7059C" w:rsidRDefault="00D7059C">
            <w:pPr>
              <w:spacing w:line="460" w:lineRule="exact"/>
              <w:rPr>
                <w:rFonts w:ascii="宋体" w:hAnsi="宋体"/>
                <w:sz w:val="24"/>
              </w:rPr>
            </w:pPr>
          </w:p>
        </w:tc>
      </w:tr>
      <w:tr w:rsidR="00D7059C">
        <w:trPr>
          <w:trHeight w:val="460"/>
        </w:trPr>
        <w:tc>
          <w:tcPr>
            <w:tcW w:w="540" w:type="dxa"/>
            <w:vAlign w:val="center"/>
          </w:tcPr>
          <w:p w:rsidR="00D7059C" w:rsidRDefault="00A83A4B">
            <w:pPr>
              <w:spacing w:line="460" w:lineRule="exact"/>
              <w:jc w:val="center"/>
              <w:rPr>
                <w:rFonts w:ascii="宋体" w:hAnsi="宋体"/>
                <w:sz w:val="24"/>
              </w:rPr>
            </w:pPr>
            <w:r>
              <w:rPr>
                <w:rFonts w:ascii="宋体" w:hAnsi="宋体" w:hint="eastAsia"/>
                <w:sz w:val="24"/>
              </w:rPr>
              <w:t>10</w:t>
            </w:r>
          </w:p>
        </w:tc>
        <w:tc>
          <w:tcPr>
            <w:tcW w:w="162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1080" w:type="dxa"/>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54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tcPr>
          <w:p w:rsidR="00D7059C" w:rsidRDefault="00D7059C">
            <w:pPr>
              <w:spacing w:line="460" w:lineRule="exact"/>
              <w:rPr>
                <w:rFonts w:ascii="宋体" w:hAnsi="宋体"/>
                <w:sz w:val="24"/>
              </w:rPr>
            </w:pPr>
          </w:p>
        </w:tc>
      </w:tr>
      <w:tr w:rsidR="00D7059C">
        <w:trPr>
          <w:trHeight w:val="460"/>
        </w:trPr>
        <w:tc>
          <w:tcPr>
            <w:tcW w:w="540" w:type="dxa"/>
            <w:vAlign w:val="center"/>
          </w:tcPr>
          <w:p w:rsidR="00D7059C" w:rsidRDefault="00A83A4B">
            <w:pPr>
              <w:spacing w:line="460" w:lineRule="exact"/>
              <w:jc w:val="center"/>
              <w:rPr>
                <w:rFonts w:ascii="宋体" w:hAnsi="宋体"/>
                <w:sz w:val="24"/>
              </w:rPr>
            </w:pPr>
            <w:r>
              <w:rPr>
                <w:rFonts w:ascii="宋体" w:hAnsi="宋体" w:hint="eastAsia"/>
                <w:sz w:val="24"/>
              </w:rPr>
              <w:t>11</w:t>
            </w:r>
          </w:p>
        </w:tc>
        <w:tc>
          <w:tcPr>
            <w:tcW w:w="162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1080" w:type="dxa"/>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54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tcPr>
          <w:p w:rsidR="00D7059C" w:rsidRDefault="00D7059C">
            <w:pPr>
              <w:spacing w:line="460" w:lineRule="exact"/>
              <w:rPr>
                <w:rFonts w:ascii="宋体" w:hAnsi="宋体"/>
                <w:sz w:val="24"/>
              </w:rPr>
            </w:pPr>
          </w:p>
        </w:tc>
      </w:tr>
      <w:tr w:rsidR="00D7059C">
        <w:trPr>
          <w:trHeight w:val="460"/>
        </w:trPr>
        <w:tc>
          <w:tcPr>
            <w:tcW w:w="540" w:type="dxa"/>
            <w:vAlign w:val="center"/>
          </w:tcPr>
          <w:p w:rsidR="00D7059C" w:rsidRDefault="00A83A4B">
            <w:pPr>
              <w:spacing w:line="460" w:lineRule="exact"/>
              <w:jc w:val="center"/>
              <w:rPr>
                <w:rFonts w:ascii="宋体" w:hAnsi="宋体"/>
                <w:sz w:val="24"/>
              </w:rPr>
            </w:pPr>
            <w:r>
              <w:rPr>
                <w:rFonts w:ascii="宋体" w:hAnsi="宋体" w:hint="eastAsia"/>
                <w:sz w:val="24"/>
              </w:rPr>
              <w:t>12</w:t>
            </w:r>
          </w:p>
        </w:tc>
        <w:tc>
          <w:tcPr>
            <w:tcW w:w="162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1080" w:type="dxa"/>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540" w:type="dxa"/>
            <w:vAlign w:val="center"/>
          </w:tcPr>
          <w:p w:rsidR="00D7059C" w:rsidRDefault="00D7059C">
            <w:pPr>
              <w:spacing w:line="460" w:lineRule="exact"/>
              <w:rPr>
                <w:rFonts w:ascii="宋体" w:hAnsi="宋体"/>
                <w:sz w:val="24"/>
              </w:rPr>
            </w:pPr>
          </w:p>
        </w:tc>
        <w:tc>
          <w:tcPr>
            <w:tcW w:w="72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tcPr>
          <w:p w:rsidR="00D7059C" w:rsidRDefault="00D7059C">
            <w:pPr>
              <w:spacing w:line="460" w:lineRule="exact"/>
              <w:rPr>
                <w:rFonts w:ascii="宋体" w:hAnsi="宋体"/>
                <w:sz w:val="24"/>
              </w:rPr>
            </w:pPr>
          </w:p>
        </w:tc>
      </w:tr>
      <w:tr w:rsidR="00D7059C">
        <w:trPr>
          <w:trHeight w:val="460"/>
        </w:trPr>
        <w:tc>
          <w:tcPr>
            <w:tcW w:w="5940" w:type="dxa"/>
            <w:gridSpan w:val="7"/>
            <w:vAlign w:val="center"/>
          </w:tcPr>
          <w:p w:rsidR="00D7059C" w:rsidRDefault="00A83A4B">
            <w:pPr>
              <w:spacing w:line="460" w:lineRule="exact"/>
              <w:jc w:val="center"/>
              <w:rPr>
                <w:rFonts w:ascii="宋体" w:hAnsi="宋体"/>
                <w:sz w:val="24"/>
              </w:rPr>
            </w:pPr>
            <w:r>
              <w:rPr>
                <w:rFonts w:ascii="宋体" w:hAnsi="宋体" w:hint="eastAsia"/>
                <w:sz w:val="24"/>
              </w:rPr>
              <w:t>合计</w:t>
            </w:r>
          </w:p>
        </w:tc>
        <w:tc>
          <w:tcPr>
            <w:tcW w:w="900" w:type="dxa"/>
            <w:vAlign w:val="center"/>
          </w:tcPr>
          <w:p w:rsidR="00D7059C" w:rsidRDefault="00D7059C">
            <w:pPr>
              <w:spacing w:line="460" w:lineRule="exact"/>
              <w:rPr>
                <w:rFonts w:ascii="宋体" w:hAnsi="宋体"/>
                <w:sz w:val="24"/>
              </w:rPr>
            </w:pPr>
          </w:p>
        </w:tc>
        <w:tc>
          <w:tcPr>
            <w:tcW w:w="900" w:type="dxa"/>
            <w:vAlign w:val="center"/>
          </w:tcPr>
          <w:p w:rsidR="00D7059C" w:rsidRDefault="00D7059C">
            <w:pPr>
              <w:spacing w:line="460" w:lineRule="exact"/>
              <w:rPr>
                <w:rFonts w:ascii="宋体" w:hAnsi="宋体"/>
                <w:sz w:val="24"/>
              </w:rPr>
            </w:pPr>
          </w:p>
        </w:tc>
        <w:tc>
          <w:tcPr>
            <w:tcW w:w="900" w:type="dxa"/>
          </w:tcPr>
          <w:p w:rsidR="00D7059C" w:rsidRDefault="00D7059C">
            <w:pPr>
              <w:spacing w:line="460" w:lineRule="exact"/>
              <w:rPr>
                <w:rFonts w:ascii="宋体" w:hAnsi="宋体"/>
                <w:sz w:val="24"/>
              </w:rPr>
            </w:pPr>
          </w:p>
        </w:tc>
      </w:tr>
    </w:tbl>
    <w:p w:rsidR="00D7059C" w:rsidRDefault="00A83A4B">
      <w:pPr>
        <w:spacing w:line="460" w:lineRule="exact"/>
        <w:ind w:firstLineChars="200" w:firstLine="480"/>
        <w:rPr>
          <w:rFonts w:ascii="宋体" w:hAnsi="宋体"/>
          <w:sz w:val="24"/>
        </w:rPr>
      </w:pPr>
      <w:r>
        <w:rPr>
          <w:rFonts w:ascii="宋体" w:hAnsi="宋体" w:hint="eastAsia"/>
          <w:sz w:val="24"/>
        </w:rPr>
        <w:t>注：</w:t>
      </w:r>
    </w:p>
    <w:p w:rsidR="00D7059C" w:rsidRDefault="00A83A4B">
      <w:pPr>
        <w:spacing w:line="460" w:lineRule="exact"/>
        <w:ind w:firstLineChars="200" w:firstLine="480"/>
        <w:rPr>
          <w:rFonts w:ascii="宋体" w:hAnsi="宋体"/>
          <w:sz w:val="24"/>
        </w:rPr>
      </w:pPr>
      <w:r>
        <w:rPr>
          <w:rFonts w:ascii="宋体" w:hAnsi="宋体" w:hint="eastAsia"/>
          <w:sz w:val="24"/>
        </w:rPr>
        <w:t>1</w:t>
      </w:r>
      <w:r>
        <w:rPr>
          <w:rFonts w:ascii="宋体" w:hAnsi="宋体" w:hint="eastAsia"/>
          <w:sz w:val="24"/>
        </w:rPr>
        <w:t>、填写内容应包括招标货物项下的所有组成单元货物部件内容。</w:t>
      </w:r>
    </w:p>
    <w:p w:rsidR="00D7059C" w:rsidRDefault="00A83A4B">
      <w:pPr>
        <w:spacing w:line="460" w:lineRule="exact"/>
        <w:rPr>
          <w:rFonts w:ascii="宋体" w:hAnsi="宋体"/>
          <w:sz w:val="24"/>
        </w:rPr>
      </w:pPr>
      <w:r>
        <w:rPr>
          <w:rFonts w:ascii="宋体" w:hAnsi="宋体" w:hint="eastAsia"/>
          <w:sz w:val="24"/>
        </w:rPr>
        <w:t xml:space="preserve">    2</w:t>
      </w:r>
      <w:r>
        <w:rPr>
          <w:rFonts w:ascii="宋体" w:hAnsi="宋体" w:hint="eastAsia"/>
          <w:sz w:val="24"/>
        </w:rPr>
        <w:t>、本表价格总计与投标文件其他部分有差异时，以本表各项目所列单价计算结果得出的总价修订投标文件其他部分的总价。</w:t>
      </w:r>
    </w:p>
    <w:p w:rsidR="00D7059C" w:rsidRDefault="00A83A4B">
      <w:pPr>
        <w:snapToGrid w:val="0"/>
        <w:spacing w:line="460" w:lineRule="exact"/>
        <w:ind w:firstLineChars="200" w:firstLine="480"/>
        <w:rPr>
          <w:rFonts w:ascii="宋体" w:hAnsi="宋体"/>
          <w:b/>
          <w:sz w:val="24"/>
        </w:rPr>
      </w:pPr>
      <w:r>
        <w:rPr>
          <w:rFonts w:ascii="宋体" w:hAnsi="宋体" w:hint="eastAsia"/>
          <w:sz w:val="24"/>
        </w:rPr>
        <w:t>3</w:t>
      </w:r>
      <w:r>
        <w:rPr>
          <w:rFonts w:ascii="宋体" w:hAnsi="宋体" w:hint="eastAsia"/>
          <w:sz w:val="24"/>
        </w:rPr>
        <w:t>、此表必须填写。</w:t>
      </w:r>
    </w:p>
    <w:p w:rsidR="00D7059C" w:rsidRDefault="00A83A4B">
      <w:pPr>
        <w:snapToGrid w:val="0"/>
        <w:spacing w:line="460" w:lineRule="exact"/>
        <w:jc w:val="center"/>
        <w:outlineLvl w:val="1"/>
        <w:rPr>
          <w:rFonts w:ascii="宋体" w:hAnsi="宋体"/>
          <w:bCs/>
          <w:sz w:val="24"/>
        </w:rPr>
      </w:pPr>
      <w:r>
        <w:rPr>
          <w:rFonts w:ascii="宋体" w:hAnsi="宋体" w:hint="eastAsia"/>
          <w:b/>
          <w:sz w:val="24"/>
        </w:rPr>
        <w:t xml:space="preserve">            </w:t>
      </w:r>
      <w:bookmarkStart w:id="209" w:name="_Toc424372541"/>
      <w:bookmarkStart w:id="210" w:name="_Toc424372998"/>
      <w:bookmarkStart w:id="211" w:name="_Toc357083441"/>
      <w:bookmarkStart w:id="212" w:name="_Toc357091125"/>
      <w:bookmarkStart w:id="213" w:name="_Toc357151194"/>
      <w:bookmarkStart w:id="214" w:name="_Toc357259038"/>
      <w:bookmarkStart w:id="215" w:name="_Toc357265566"/>
      <w:r>
        <w:rPr>
          <w:rFonts w:ascii="宋体" w:hAnsi="宋体" w:hint="eastAsia"/>
          <w:bCs/>
          <w:sz w:val="24"/>
        </w:rPr>
        <w:t>投标人（加盖公章）：</w:t>
      </w:r>
      <w:bookmarkEnd w:id="209"/>
      <w:bookmarkEnd w:id="210"/>
      <w:bookmarkEnd w:id="211"/>
      <w:bookmarkEnd w:id="212"/>
      <w:bookmarkEnd w:id="213"/>
      <w:bookmarkEnd w:id="214"/>
      <w:bookmarkEnd w:id="215"/>
    </w:p>
    <w:p w:rsidR="00D7059C" w:rsidRDefault="00A83A4B">
      <w:pPr>
        <w:snapToGrid w:val="0"/>
        <w:spacing w:line="460" w:lineRule="exact"/>
        <w:outlineLvl w:val="1"/>
        <w:rPr>
          <w:rFonts w:ascii="宋体" w:hAnsi="宋体"/>
          <w:bCs/>
          <w:sz w:val="24"/>
        </w:rPr>
      </w:pPr>
      <w:r>
        <w:rPr>
          <w:rFonts w:ascii="宋体" w:hAnsi="宋体" w:hint="eastAsia"/>
          <w:bCs/>
          <w:sz w:val="24"/>
        </w:rPr>
        <w:t xml:space="preserve">                                   </w:t>
      </w:r>
      <w:bookmarkStart w:id="216" w:name="_Toc424372999"/>
      <w:bookmarkStart w:id="217" w:name="_Toc357265567"/>
      <w:bookmarkStart w:id="218" w:name="_Toc357151195"/>
      <w:bookmarkStart w:id="219" w:name="_Toc357259039"/>
      <w:bookmarkStart w:id="220" w:name="_Toc424372542"/>
      <w:r>
        <w:rPr>
          <w:rFonts w:ascii="宋体" w:hAnsi="宋体" w:hint="eastAsia"/>
          <w:bCs/>
          <w:sz w:val="24"/>
        </w:rPr>
        <w:t>法定代表人或受托代理人签字：</w:t>
      </w:r>
      <w:bookmarkEnd w:id="216"/>
      <w:bookmarkEnd w:id="217"/>
      <w:bookmarkEnd w:id="218"/>
      <w:bookmarkEnd w:id="219"/>
      <w:bookmarkEnd w:id="220"/>
    </w:p>
    <w:p w:rsidR="00D7059C" w:rsidRDefault="00A83A4B">
      <w:pPr>
        <w:snapToGrid w:val="0"/>
        <w:spacing w:line="460" w:lineRule="exact"/>
        <w:outlineLvl w:val="1"/>
        <w:rPr>
          <w:rFonts w:ascii="宋体" w:hAnsi="宋体"/>
          <w:bCs/>
          <w:sz w:val="24"/>
        </w:rPr>
      </w:pPr>
      <w:r>
        <w:rPr>
          <w:rFonts w:ascii="宋体" w:hAnsi="宋体" w:hint="eastAsia"/>
          <w:bCs/>
          <w:sz w:val="24"/>
        </w:rPr>
        <w:t xml:space="preserve">                                   </w:t>
      </w:r>
      <w:bookmarkStart w:id="221" w:name="_Toc424373000"/>
      <w:bookmarkStart w:id="222" w:name="_Toc357259040"/>
      <w:bookmarkStart w:id="223" w:name="_Toc357151196"/>
      <w:bookmarkStart w:id="224" w:name="_Toc424372543"/>
      <w:bookmarkStart w:id="225" w:name="_Toc357265568"/>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bookmarkEnd w:id="221"/>
      <w:bookmarkEnd w:id="222"/>
      <w:bookmarkEnd w:id="223"/>
      <w:bookmarkEnd w:id="224"/>
      <w:bookmarkEnd w:id="225"/>
    </w:p>
    <w:p w:rsidR="00D7059C" w:rsidRDefault="00D7059C">
      <w:pPr>
        <w:snapToGrid w:val="0"/>
        <w:spacing w:line="460" w:lineRule="exact"/>
        <w:outlineLvl w:val="1"/>
        <w:rPr>
          <w:rFonts w:ascii="宋体" w:hAnsi="宋体"/>
          <w:b/>
          <w:sz w:val="24"/>
        </w:rPr>
      </w:pPr>
    </w:p>
    <w:p w:rsidR="00D7059C" w:rsidRDefault="00D7059C">
      <w:pPr>
        <w:spacing w:line="460" w:lineRule="exact"/>
        <w:rPr>
          <w:rFonts w:ascii="宋体" w:hAnsi="宋体"/>
          <w:bCs/>
          <w:sz w:val="24"/>
        </w:rPr>
      </w:pPr>
    </w:p>
    <w:p w:rsidR="00D7059C" w:rsidRDefault="00A83A4B">
      <w:pPr>
        <w:pStyle w:val="2"/>
        <w:spacing w:before="0" w:after="0" w:line="460" w:lineRule="exact"/>
        <w:rPr>
          <w:rFonts w:ascii="宋体" w:eastAsia="宋体" w:hAnsi="宋体"/>
          <w:sz w:val="24"/>
          <w:szCs w:val="24"/>
        </w:rPr>
      </w:pPr>
      <w:bookmarkStart w:id="226" w:name="_Toc424373001"/>
      <w:r>
        <w:rPr>
          <w:rFonts w:ascii="宋体" w:eastAsia="宋体" w:hAnsi="宋体" w:hint="eastAsia"/>
          <w:sz w:val="24"/>
          <w:szCs w:val="24"/>
        </w:rPr>
        <w:t>24</w:t>
      </w:r>
      <w:r>
        <w:rPr>
          <w:rFonts w:ascii="宋体" w:eastAsia="宋体" w:hAnsi="宋体" w:hint="eastAsia"/>
          <w:sz w:val="24"/>
          <w:szCs w:val="24"/>
        </w:rPr>
        <w:t>、</w:t>
      </w:r>
      <w:r>
        <w:rPr>
          <w:rFonts w:ascii="宋体" w:eastAsia="宋体" w:hAnsi="宋体"/>
          <w:sz w:val="24"/>
          <w:szCs w:val="24"/>
        </w:rPr>
        <w:t>近</w:t>
      </w:r>
      <w:r>
        <w:rPr>
          <w:rFonts w:ascii="宋体" w:eastAsia="宋体" w:hAnsi="宋体" w:hint="eastAsia"/>
          <w:sz w:val="24"/>
          <w:szCs w:val="24"/>
        </w:rPr>
        <w:t>二</w:t>
      </w:r>
      <w:r>
        <w:rPr>
          <w:rFonts w:ascii="宋体" w:eastAsia="宋体" w:hAnsi="宋体"/>
          <w:sz w:val="24"/>
          <w:szCs w:val="24"/>
        </w:rPr>
        <w:t>年以来</w:t>
      </w:r>
      <w:r>
        <w:rPr>
          <w:rFonts w:ascii="宋体" w:eastAsia="宋体" w:hAnsi="宋体" w:hint="eastAsia"/>
          <w:sz w:val="24"/>
          <w:szCs w:val="24"/>
        </w:rPr>
        <w:t>同类项目</w:t>
      </w:r>
      <w:r>
        <w:rPr>
          <w:rFonts w:ascii="宋体" w:eastAsia="宋体" w:hAnsi="宋体"/>
          <w:sz w:val="24"/>
          <w:szCs w:val="24"/>
        </w:rPr>
        <w:t>的业绩</w:t>
      </w:r>
      <w:r>
        <w:rPr>
          <w:rFonts w:ascii="宋体" w:eastAsia="宋体" w:hAnsi="宋体" w:hint="eastAsia"/>
          <w:sz w:val="24"/>
          <w:szCs w:val="24"/>
        </w:rPr>
        <w:t>表</w:t>
      </w:r>
      <w:bookmarkEnd w:id="226"/>
    </w:p>
    <w:p w:rsidR="00D7059C" w:rsidRDefault="00A83A4B" w:rsidP="005325A3">
      <w:pPr>
        <w:snapToGrid w:val="0"/>
        <w:spacing w:beforeLines="100" w:before="312" w:afterLines="100" w:after="312" w:line="460" w:lineRule="exact"/>
        <w:jc w:val="center"/>
        <w:rPr>
          <w:rFonts w:ascii="宋体" w:hAnsi="宋体"/>
          <w:b/>
          <w:sz w:val="24"/>
        </w:rPr>
      </w:pPr>
      <w:r>
        <w:rPr>
          <w:rFonts w:ascii="宋体" w:hAnsi="宋体"/>
          <w:b/>
          <w:sz w:val="24"/>
        </w:rPr>
        <w:t>近</w:t>
      </w:r>
      <w:r>
        <w:rPr>
          <w:rFonts w:ascii="宋体" w:hAnsi="宋体" w:hint="eastAsia"/>
          <w:b/>
          <w:sz w:val="24"/>
        </w:rPr>
        <w:t>二</w:t>
      </w:r>
      <w:r>
        <w:rPr>
          <w:rFonts w:ascii="宋体" w:hAnsi="宋体"/>
          <w:b/>
          <w:sz w:val="24"/>
        </w:rPr>
        <w:t>年以来</w:t>
      </w:r>
      <w:r>
        <w:rPr>
          <w:rFonts w:ascii="宋体" w:hAnsi="宋体" w:hint="eastAsia"/>
          <w:b/>
          <w:sz w:val="24"/>
        </w:rPr>
        <w:t>同类项目</w:t>
      </w:r>
      <w:r>
        <w:rPr>
          <w:rFonts w:ascii="宋体" w:hAnsi="宋体"/>
          <w:b/>
          <w:sz w:val="24"/>
        </w:rPr>
        <w:t>的业绩</w:t>
      </w:r>
      <w:r>
        <w:rPr>
          <w:rFonts w:ascii="宋体" w:hAnsi="宋体" w:hint="eastAsia"/>
          <w:b/>
          <w:sz w:val="24"/>
        </w:rPr>
        <w:t>表</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1260"/>
        <w:gridCol w:w="900"/>
        <w:gridCol w:w="720"/>
        <w:gridCol w:w="1260"/>
        <w:gridCol w:w="720"/>
        <w:gridCol w:w="720"/>
        <w:gridCol w:w="900"/>
        <w:gridCol w:w="1440"/>
      </w:tblGrid>
      <w:tr w:rsidR="00D7059C">
        <w:trPr>
          <w:cantSplit/>
          <w:trHeight w:val="48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采购单位名称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设备或项目名称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采购</w:t>
            </w:r>
          </w:p>
          <w:p w:rsidR="00D7059C" w:rsidRDefault="00A83A4B">
            <w:pPr>
              <w:snapToGrid w:val="0"/>
              <w:spacing w:line="460" w:lineRule="exact"/>
              <w:jc w:val="center"/>
              <w:rPr>
                <w:rFonts w:ascii="宋体" w:hAnsi="宋体"/>
                <w:sz w:val="24"/>
              </w:rPr>
            </w:pPr>
            <w:r>
              <w:rPr>
                <w:rFonts w:ascii="宋体" w:hAnsi="宋体" w:hint="eastAsia"/>
                <w:sz w:val="24"/>
              </w:rPr>
              <w:t>数量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单价</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合同金额</w:t>
            </w:r>
          </w:p>
          <w:p w:rsidR="00D7059C" w:rsidRDefault="00A83A4B">
            <w:pPr>
              <w:snapToGrid w:val="0"/>
              <w:spacing w:line="460" w:lineRule="exact"/>
              <w:jc w:val="center"/>
              <w:rPr>
                <w:rFonts w:ascii="宋体" w:hAnsi="宋体"/>
                <w:sz w:val="24"/>
              </w:rPr>
            </w:pPr>
            <w:r>
              <w:rPr>
                <w:rFonts w:ascii="宋体" w:hAnsi="宋体" w:hint="eastAsia"/>
                <w:sz w:val="24"/>
              </w:rPr>
              <w:t>（万元）</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ind w:firstLineChars="200" w:firstLine="480"/>
              <w:jc w:val="center"/>
              <w:rPr>
                <w:rFonts w:ascii="宋体" w:hAnsi="宋体"/>
                <w:sz w:val="24"/>
              </w:rPr>
            </w:pPr>
            <w:r>
              <w:rPr>
                <w:rFonts w:ascii="宋体" w:hAnsi="宋体" w:hint="eastAsia"/>
                <w:sz w:val="24"/>
              </w:rPr>
              <w:t>附件页码</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采购单位联系人及联系电话</w:t>
            </w:r>
          </w:p>
        </w:tc>
      </w:tr>
      <w:tr w:rsidR="00D7059C">
        <w:trPr>
          <w:cantSplit/>
          <w:trHeight w:val="836"/>
        </w:trPr>
        <w:tc>
          <w:tcPr>
            <w:tcW w:w="1080" w:type="dxa"/>
            <w:vMerge/>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验收报告</w:t>
            </w:r>
          </w:p>
        </w:tc>
        <w:tc>
          <w:tcPr>
            <w:tcW w:w="900" w:type="dxa"/>
            <w:tcBorders>
              <w:top w:val="single" w:sz="4" w:space="0" w:color="auto"/>
              <w:left w:val="single" w:sz="4" w:space="0" w:color="auto"/>
              <w:bottom w:val="single" w:sz="4" w:space="0" w:color="auto"/>
              <w:right w:val="single" w:sz="4" w:space="0" w:color="auto"/>
            </w:tcBorders>
            <w:vAlign w:val="center"/>
          </w:tcPr>
          <w:p w:rsidR="00D7059C" w:rsidRDefault="00A83A4B">
            <w:pPr>
              <w:snapToGrid w:val="0"/>
              <w:spacing w:line="460" w:lineRule="exact"/>
              <w:jc w:val="center"/>
              <w:rPr>
                <w:rFonts w:ascii="宋体" w:hAnsi="宋体"/>
                <w:sz w:val="24"/>
              </w:rPr>
            </w:pPr>
            <w:r>
              <w:rPr>
                <w:rFonts w:ascii="宋体" w:hAnsi="宋体" w:hint="eastAsia"/>
                <w:sz w:val="24"/>
              </w:rPr>
              <w:t>用户评价</w:t>
            </w:r>
          </w:p>
        </w:tc>
        <w:tc>
          <w:tcPr>
            <w:tcW w:w="1440" w:type="dxa"/>
            <w:vMerge/>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r>
      <w:tr w:rsidR="00D7059C">
        <w:trPr>
          <w:trHeight w:val="649"/>
        </w:trPr>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r>
      <w:tr w:rsidR="00D7059C">
        <w:trPr>
          <w:trHeight w:val="738"/>
        </w:trPr>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r>
      <w:tr w:rsidR="00D7059C">
        <w:trPr>
          <w:trHeight w:val="710"/>
        </w:trPr>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r>
      <w:tr w:rsidR="00D7059C">
        <w:trPr>
          <w:trHeight w:val="672"/>
        </w:trPr>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r>
      <w:tr w:rsidR="00D7059C">
        <w:trPr>
          <w:trHeight w:val="780"/>
        </w:trPr>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r>
      <w:tr w:rsidR="00D7059C">
        <w:trPr>
          <w:trHeight w:val="780"/>
        </w:trPr>
        <w:tc>
          <w:tcPr>
            <w:tcW w:w="108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59C" w:rsidRDefault="00D7059C">
            <w:pPr>
              <w:snapToGrid w:val="0"/>
              <w:spacing w:line="460" w:lineRule="exact"/>
              <w:ind w:firstLineChars="200" w:firstLine="480"/>
              <w:jc w:val="center"/>
              <w:rPr>
                <w:rFonts w:ascii="宋体" w:hAnsi="宋体"/>
                <w:sz w:val="24"/>
              </w:rPr>
            </w:pPr>
          </w:p>
        </w:tc>
      </w:tr>
    </w:tbl>
    <w:p w:rsidR="00D7059C" w:rsidRDefault="00D7059C">
      <w:pPr>
        <w:spacing w:line="460" w:lineRule="exact"/>
        <w:rPr>
          <w:rFonts w:ascii="宋体" w:hAnsi="宋体"/>
          <w:sz w:val="24"/>
        </w:rPr>
      </w:pPr>
    </w:p>
    <w:p w:rsidR="00D7059C" w:rsidRDefault="00D7059C">
      <w:pPr>
        <w:spacing w:line="460" w:lineRule="exact"/>
        <w:rPr>
          <w:rFonts w:ascii="宋体" w:hAnsi="宋体"/>
          <w:sz w:val="24"/>
        </w:rPr>
      </w:pPr>
    </w:p>
    <w:p w:rsidR="00D7059C" w:rsidRDefault="00A83A4B">
      <w:pPr>
        <w:snapToGrid w:val="0"/>
        <w:spacing w:line="460" w:lineRule="exact"/>
        <w:jc w:val="center"/>
        <w:outlineLvl w:val="1"/>
        <w:rPr>
          <w:rFonts w:ascii="宋体" w:hAnsi="宋体"/>
          <w:bCs/>
          <w:sz w:val="24"/>
        </w:rPr>
      </w:pPr>
      <w:bookmarkStart w:id="227" w:name="_Toc357083449"/>
      <w:bookmarkStart w:id="228" w:name="_Toc357091133"/>
      <w:r>
        <w:rPr>
          <w:rFonts w:ascii="宋体" w:hAnsi="宋体" w:hint="eastAsia"/>
          <w:sz w:val="24"/>
        </w:rPr>
        <w:t xml:space="preserve">             </w:t>
      </w:r>
      <w:bookmarkStart w:id="229" w:name="_Toc357265578"/>
      <w:bookmarkStart w:id="230" w:name="_Toc357259050"/>
      <w:bookmarkStart w:id="231" w:name="_Toc357151206"/>
      <w:bookmarkStart w:id="232" w:name="_Toc424373002"/>
      <w:bookmarkStart w:id="233" w:name="_Toc424372553"/>
      <w:r>
        <w:rPr>
          <w:rFonts w:ascii="宋体" w:hAnsi="宋体" w:hint="eastAsia"/>
          <w:bCs/>
          <w:sz w:val="24"/>
        </w:rPr>
        <w:t>投标人（加盖公章）：</w:t>
      </w:r>
      <w:bookmarkEnd w:id="227"/>
      <w:bookmarkEnd w:id="228"/>
      <w:bookmarkEnd w:id="229"/>
      <w:bookmarkEnd w:id="230"/>
      <w:bookmarkEnd w:id="231"/>
      <w:bookmarkEnd w:id="232"/>
      <w:bookmarkEnd w:id="233"/>
    </w:p>
    <w:p w:rsidR="00D7059C" w:rsidRDefault="00A83A4B">
      <w:pPr>
        <w:snapToGrid w:val="0"/>
        <w:spacing w:line="460" w:lineRule="exact"/>
        <w:outlineLvl w:val="1"/>
        <w:rPr>
          <w:rFonts w:ascii="宋体" w:hAnsi="宋体"/>
          <w:bCs/>
          <w:sz w:val="24"/>
        </w:rPr>
      </w:pPr>
      <w:r>
        <w:rPr>
          <w:rFonts w:ascii="宋体" w:hAnsi="宋体" w:hint="eastAsia"/>
          <w:bCs/>
          <w:sz w:val="24"/>
        </w:rPr>
        <w:t xml:space="preserve">                                   </w:t>
      </w:r>
      <w:bookmarkStart w:id="234" w:name="_Toc424373003"/>
      <w:bookmarkStart w:id="235" w:name="_Toc357151207"/>
      <w:bookmarkStart w:id="236" w:name="_Toc357259051"/>
      <w:bookmarkStart w:id="237" w:name="_Toc357265579"/>
      <w:bookmarkStart w:id="238" w:name="_Toc424372554"/>
      <w:r>
        <w:rPr>
          <w:rFonts w:ascii="宋体" w:hAnsi="宋体" w:hint="eastAsia"/>
          <w:bCs/>
          <w:sz w:val="24"/>
        </w:rPr>
        <w:t>法定代表人或受托代理人签字：</w:t>
      </w:r>
      <w:bookmarkEnd w:id="234"/>
      <w:bookmarkEnd w:id="235"/>
      <w:bookmarkEnd w:id="236"/>
      <w:bookmarkEnd w:id="237"/>
      <w:bookmarkEnd w:id="238"/>
    </w:p>
    <w:p w:rsidR="00D7059C" w:rsidRDefault="00A83A4B">
      <w:pPr>
        <w:snapToGrid w:val="0"/>
        <w:spacing w:line="460" w:lineRule="exact"/>
        <w:outlineLvl w:val="1"/>
        <w:rPr>
          <w:rFonts w:ascii="宋体" w:hAnsi="宋体"/>
          <w:bCs/>
          <w:sz w:val="24"/>
        </w:rPr>
      </w:pPr>
      <w:r>
        <w:rPr>
          <w:rFonts w:ascii="宋体" w:hAnsi="宋体" w:hint="eastAsia"/>
          <w:bCs/>
          <w:sz w:val="24"/>
        </w:rPr>
        <w:t xml:space="preserve">                                   </w:t>
      </w:r>
      <w:bookmarkStart w:id="239" w:name="_Toc424373004"/>
      <w:bookmarkStart w:id="240" w:name="_Toc357151208"/>
      <w:bookmarkStart w:id="241" w:name="_Toc357259052"/>
      <w:bookmarkStart w:id="242" w:name="_Toc357265580"/>
      <w:bookmarkStart w:id="243" w:name="_Toc424372555"/>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bookmarkEnd w:id="239"/>
      <w:bookmarkEnd w:id="240"/>
      <w:bookmarkEnd w:id="241"/>
      <w:bookmarkEnd w:id="242"/>
      <w:bookmarkEnd w:id="243"/>
    </w:p>
    <w:p w:rsidR="00D7059C" w:rsidRDefault="00A83A4B">
      <w:pPr>
        <w:snapToGrid w:val="0"/>
        <w:spacing w:line="460" w:lineRule="exact"/>
        <w:jc w:val="center"/>
        <w:outlineLvl w:val="1"/>
        <w:rPr>
          <w:rFonts w:ascii="宋体" w:hAnsi="宋体"/>
          <w:sz w:val="24"/>
        </w:rPr>
      </w:pPr>
      <w:r>
        <w:rPr>
          <w:rFonts w:ascii="宋体" w:hAnsi="宋体" w:hint="eastAsia"/>
          <w:bCs/>
          <w:sz w:val="24"/>
        </w:rPr>
        <w:t xml:space="preserve">       </w:t>
      </w:r>
    </w:p>
    <w:p w:rsidR="00D7059C" w:rsidRDefault="00D7059C">
      <w:pPr>
        <w:spacing w:line="460" w:lineRule="exact"/>
        <w:rPr>
          <w:rFonts w:ascii="宋体" w:hAnsi="宋体"/>
          <w:sz w:val="24"/>
        </w:rPr>
      </w:pPr>
    </w:p>
    <w:p w:rsidR="00D7059C" w:rsidRDefault="00D7059C">
      <w:pPr>
        <w:spacing w:line="460" w:lineRule="exact"/>
        <w:rPr>
          <w:rFonts w:ascii="宋体" w:hAnsi="宋体"/>
          <w:sz w:val="24"/>
        </w:rPr>
      </w:pPr>
    </w:p>
    <w:p w:rsidR="00D7059C" w:rsidRDefault="00D7059C">
      <w:pPr>
        <w:spacing w:line="460" w:lineRule="exact"/>
        <w:rPr>
          <w:rFonts w:ascii="宋体" w:hAnsi="宋体"/>
          <w:sz w:val="24"/>
        </w:rPr>
      </w:pPr>
    </w:p>
    <w:p w:rsidR="00D7059C" w:rsidRDefault="00D7059C">
      <w:pPr>
        <w:spacing w:line="460" w:lineRule="exact"/>
        <w:rPr>
          <w:rFonts w:ascii="宋体" w:hAnsi="宋体"/>
          <w:sz w:val="24"/>
        </w:rPr>
      </w:pPr>
    </w:p>
    <w:p w:rsidR="00D7059C" w:rsidRDefault="00D7059C">
      <w:pPr>
        <w:spacing w:line="460" w:lineRule="exact"/>
        <w:rPr>
          <w:rFonts w:ascii="宋体" w:hAnsi="宋体"/>
          <w:sz w:val="24"/>
        </w:rPr>
      </w:pPr>
    </w:p>
    <w:p w:rsidR="00D7059C" w:rsidRDefault="00D7059C">
      <w:pPr>
        <w:spacing w:line="460" w:lineRule="exact"/>
        <w:rPr>
          <w:rFonts w:ascii="宋体" w:hAnsi="宋体"/>
          <w:sz w:val="24"/>
        </w:rPr>
      </w:pPr>
    </w:p>
    <w:p w:rsidR="00D7059C" w:rsidRDefault="00D7059C">
      <w:pPr>
        <w:spacing w:line="460" w:lineRule="exact"/>
        <w:rPr>
          <w:rFonts w:ascii="宋体" w:hAnsi="宋体"/>
          <w:sz w:val="24"/>
        </w:rPr>
      </w:pPr>
    </w:p>
    <w:p w:rsidR="00D7059C" w:rsidRDefault="00D7059C">
      <w:pPr>
        <w:spacing w:line="460" w:lineRule="exact"/>
        <w:rPr>
          <w:rFonts w:ascii="宋体" w:hAnsi="宋体"/>
          <w:sz w:val="24"/>
        </w:rPr>
      </w:pPr>
    </w:p>
    <w:p w:rsidR="00D7059C" w:rsidRDefault="00A83A4B">
      <w:pPr>
        <w:pStyle w:val="2"/>
        <w:spacing w:before="0" w:after="0" w:line="460" w:lineRule="exact"/>
        <w:rPr>
          <w:rFonts w:ascii="宋体" w:eastAsia="宋体" w:hAnsi="宋体"/>
          <w:sz w:val="24"/>
          <w:szCs w:val="24"/>
        </w:rPr>
      </w:pPr>
      <w:bookmarkStart w:id="244" w:name="_Toc424373005"/>
      <w:r>
        <w:rPr>
          <w:rFonts w:ascii="宋体" w:eastAsia="宋体" w:hAnsi="宋体" w:hint="eastAsia"/>
          <w:sz w:val="24"/>
          <w:szCs w:val="24"/>
        </w:rPr>
        <w:t>25</w:t>
      </w:r>
      <w:r>
        <w:rPr>
          <w:rFonts w:ascii="宋体" w:eastAsia="宋体" w:hAnsi="宋体" w:hint="eastAsia"/>
          <w:sz w:val="24"/>
          <w:szCs w:val="24"/>
        </w:rPr>
        <w:t>、投标回执表</w:t>
      </w:r>
      <w:bookmarkEnd w:id="244"/>
    </w:p>
    <w:p w:rsidR="00D7059C" w:rsidRDefault="00A83A4B" w:rsidP="005325A3">
      <w:pPr>
        <w:spacing w:beforeLines="100" w:before="312" w:afterLines="100" w:after="312" w:line="460" w:lineRule="exact"/>
        <w:jc w:val="center"/>
        <w:rPr>
          <w:rFonts w:ascii="宋体" w:hAnsi="宋体"/>
          <w:b/>
          <w:sz w:val="24"/>
        </w:rPr>
      </w:pPr>
      <w:r>
        <w:rPr>
          <w:rFonts w:ascii="宋体" w:hAnsi="宋体" w:hint="eastAsia"/>
          <w:b/>
          <w:sz w:val="24"/>
        </w:rPr>
        <w:t>投标回执表</w:t>
      </w:r>
    </w:p>
    <w:tbl>
      <w:tblPr>
        <w:tblW w:w="7868"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8"/>
        <w:gridCol w:w="4860"/>
      </w:tblGrid>
      <w:tr w:rsidR="00D7059C">
        <w:trPr>
          <w:jc w:val="center"/>
        </w:trPr>
        <w:tc>
          <w:tcPr>
            <w:tcW w:w="3008" w:type="dxa"/>
          </w:tcPr>
          <w:p w:rsidR="00D7059C" w:rsidRDefault="00A83A4B">
            <w:pPr>
              <w:spacing w:line="460" w:lineRule="exact"/>
              <w:rPr>
                <w:rFonts w:ascii="宋体" w:hAnsi="宋体"/>
                <w:sz w:val="24"/>
              </w:rPr>
            </w:pPr>
            <w:r>
              <w:rPr>
                <w:rFonts w:ascii="宋体" w:hAnsi="宋体" w:hint="eastAsia"/>
                <w:sz w:val="24"/>
              </w:rPr>
              <w:t>招标单位</w:t>
            </w:r>
          </w:p>
        </w:tc>
        <w:tc>
          <w:tcPr>
            <w:tcW w:w="4860" w:type="dxa"/>
          </w:tcPr>
          <w:p w:rsidR="00D7059C" w:rsidRDefault="00D7059C">
            <w:pPr>
              <w:spacing w:line="460" w:lineRule="exact"/>
              <w:rPr>
                <w:rFonts w:ascii="宋体" w:hAnsi="宋体"/>
                <w:sz w:val="24"/>
              </w:rPr>
            </w:pPr>
          </w:p>
        </w:tc>
      </w:tr>
      <w:tr w:rsidR="00D7059C">
        <w:trPr>
          <w:jc w:val="center"/>
        </w:trPr>
        <w:tc>
          <w:tcPr>
            <w:tcW w:w="3008" w:type="dxa"/>
          </w:tcPr>
          <w:p w:rsidR="00D7059C" w:rsidRDefault="00A83A4B">
            <w:pPr>
              <w:spacing w:line="460" w:lineRule="exact"/>
              <w:rPr>
                <w:rFonts w:ascii="宋体" w:hAnsi="宋体"/>
                <w:sz w:val="24"/>
              </w:rPr>
            </w:pPr>
            <w:r>
              <w:rPr>
                <w:rFonts w:ascii="宋体" w:hAnsi="宋体" w:hint="eastAsia"/>
                <w:sz w:val="24"/>
              </w:rPr>
              <w:t>招标项目</w:t>
            </w:r>
          </w:p>
        </w:tc>
        <w:tc>
          <w:tcPr>
            <w:tcW w:w="4860" w:type="dxa"/>
          </w:tcPr>
          <w:p w:rsidR="00D7059C" w:rsidRDefault="00D7059C">
            <w:pPr>
              <w:spacing w:line="460" w:lineRule="exact"/>
              <w:rPr>
                <w:rFonts w:ascii="宋体" w:hAnsi="宋体"/>
                <w:sz w:val="24"/>
              </w:rPr>
            </w:pPr>
          </w:p>
        </w:tc>
      </w:tr>
      <w:tr w:rsidR="00D7059C">
        <w:trPr>
          <w:jc w:val="center"/>
        </w:trPr>
        <w:tc>
          <w:tcPr>
            <w:tcW w:w="3008" w:type="dxa"/>
          </w:tcPr>
          <w:p w:rsidR="00D7059C" w:rsidRDefault="00A83A4B">
            <w:pPr>
              <w:spacing w:line="460" w:lineRule="exact"/>
              <w:rPr>
                <w:rFonts w:ascii="宋体" w:hAnsi="宋体"/>
                <w:sz w:val="24"/>
              </w:rPr>
            </w:pPr>
            <w:r>
              <w:rPr>
                <w:rFonts w:ascii="宋体" w:hAnsi="宋体" w:hint="eastAsia"/>
                <w:sz w:val="24"/>
              </w:rPr>
              <w:t>招标编号</w:t>
            </w:r>
          </w:p>
        </w:tc>
        <w:tc>
          <w:tcPr>
            <w:tcW w:w="4860" w:type="dxa"/>
          </w:tcPr>
          <w:p w:rsidR="00D7059C" w:rsidRDefault="00D7059C">
            <w:pPr>
              <w:spacing w:line="460" w:lineRule="exact"/>
              <w:rPr>
                <w:rFonts w:ascii="宋体" w:hAnsi="宋体"/>
                <w:sz w:val="24"/>
              </w:rPr>
            </w:pPr>
          </w:p>
        </w:tc>
      </w:tr>
      <w:tr w:rsidR="00D7059C">
        <w:trPr>
          <w:jc w:val="center"/>
        </w:trPr>
        <w:tc>
          <w:tcPr>
            <w:tcW w:w="3008" w:type="dxa"/>
          </w:tcPr>
          <w:p w:rsidR="00D7059C" w:rsidRDefault="00A83A4B">
            <w:pPr>
              <w:spacing w:line="460" w:lineRule="exact"/>
              <w:rPr>
                <w:rFonts w:ascii="宋体" w:hAnsi="宋体"/>
                <w:sz w:val="24"/>
              </w:rPr>
            </w:pPr>
            <w:r>
              <w:rPr>
                <w:rFonts w:ascii="宋体" w:hAnsi="宋体" w:hint="eastAsia"/>
                <w:sz w:val="24"/>
              </w:rPr>
              <w:t>投标人名称</w:t>
            </w:r>
          </w:p>
        </w:tc>
        <w:tc>
          <w:tcPr>
            <w:tcW w:w="4860" w:type="dxa"/>
          </w:tcPr>
          <w:p w:rsidR="00D7059C" w:rsidRDefault="00D7059C">
            <w:pPr>
              <w:spacing w:line="460" w:lineRule="exact"/>
              <w:rPr>
                <w:rFonts w:ascii="宋体" w:hAnsi="宋体"/>
                <w:sz w:val="24"/>
              </w:rPr>
            </w:pPr>
          </w:p>
        </w:tc>
      </w:tr>
      <w:tr w:rsidR="00D7059C">
        <w:trPr>
          <w:jc w:val="center"/>
        </w:trPr>
        <w:tc>
          <w:tcPr>
            <w:tcW w:w="3008" w:type="dxa"/>
          </w:tcPr>
          <w:p w:rsidR="00D7059C" w:rsidRDefault="00A83A4B">
            <w:pPr>
              <w:spacing w:line="460" w:lineRule="exact"/>
              <w:rPr>
                <w:rFonts w:ascii="宋体" w:hAnsi="宋体"/>
                <w:sz w:val="24"/>
              </w:rPr>
            </w:pPr>
            <w:r>
              <w:rPr>
                <w:rFonts w:ascii="宋体" w:hAnsi="宋体" w:hint="eastAsia"/>
                <w:sz w:val="24"/>
              </w:rPr>
              <w:t>投标人地址</w:t>
            </w:r>
          </w:p>
        </w:tc>
        <w:tc>
          <w:tcPr>
            <w:tcW w:w="4860" w:type="dxa"/>
          </w:tcPr>
          <w:p w:rsidR="00D7059C" w:rsidRDefault="00D7059C">
            <w:pPr>
              <w:spacing w:line="460" w:lineRule="exact"/>
              <w:rPr>
                <w:rFonts w:ascii="宋体" w:hAnsi="宋体"/>
                <w:sz w:val="24"/>
              </w:rPr>
            </w:pPr>
          </w:p>
        </w:tc>
      </w:tr>
      <w:tr w:rsidR="00D7059C">
        <w:trPr>
          <w:jc w:val="center"/>
        </w:trPr>
        <w:tc>
          <w:tcPr>
            <w:tcW w:w="3008" w:type="dxa"/>
          </w:tcPr>
          <w:p w:rsidR="00D7059C" w:rsidRDefault="00A83A4B">
            <w:pPr>
              <w:spacing w:line="460" w:lineRule="exact"/>
              <w:rPr>
                <w:rFonts w:ascii="宋体" w:hAnsi="宋体"/>
                <w:sz w:val="24"/>
              </w:rPr>
            </w:pPr>
            <w:r>
              <w:rPr>
                <w:rFonts w:ascii="宋体" w:hAnsi="宋体" w:hint="eastAsia"/>
                <w:sz w:val="24"/>
              </w:rPr>
              <w:t>投标人的受托代理人</w:t>
            </w:r>
          </w:p>
        </w:tc>
        <w:tc>
          <w:tcPr>
            <w:tcW w:w="4860" w:type="dxa"/>
          </w:tcPr>
          <w:p w:rsidR="00D7059C" w:rsidRDefault="00D7059C">
            <w:pPr>
              <w:spacing w:line="460" w:lineRule="exact"/>
              <w:rPr>
                <w:rFonts w:ascii="宋体" w:hAnsi="宋体"/>
                <w:sz w:val="24"/>
              </w:rPr>
            </w:pPr>
          </w:p>
        </w:tc>
      </w:tr>
      <w:tr w:rsidR="00D7059C">
        <w:trPr>
          <w:jc w:val="center"/>
        </w:trPr>
        <w:tc>
          <w:tcPr>
            <w:tcW w:w="3008" w:type="dxa"/>
          </w:tcPr>
          <w:p w:rsidR="00D7059C" w:rsidRDefault="00A83A4B">
            <w:pPr>
              <w:spacing w:line="460" w:lineRule="exact"/>
              <w:rPr>
                <w:rFonts w:ascii="宋体" w:hAnsi="宋体"/>
                <w:sz w:val="24"/>
              </w:rPr>
            </w:pPr>
            <w:r>
              <w:rPr>
                <w:rFonts w:ascii="宋体" w:hAnsi="宋体" w:hint="eastAsia"/>
                <w:sz w:val="24"/>
              </w:rPr>
              <w:t>联系方式</w:t>
            </w:r>
          </w:p>
        </w:tc>
        <w:tc>
          <w:tcPr>
            <w:tcW w:w="4860" w:type="dxa"/>
          </w:tcPr>
          <w:p w:rsidR="00D7059C" w:rsidRDefault="00D7059C">
            <w:pPr>
              <w:spacing w:line="460" w:lineRule="exact"/>
              <w:rPr>
                <w:rFonts w:ascii="宋体" w:hAnsi="宋体"/>
                <w:sz w:val="24"/>
              </w:rPr>
            </w:pPr>
          </w:p>
        </w:tc>
      </w:tr>
      <w:tr w:rsidR="00D7059C">
        <w:trPr>
          <w:jc w:val="center"/>
        </w:trPr>
        <w:tc>
          <w:tcPr>
            <w:tcW w:w="3008" w:type="dxa"/>
          </w:tcPr>
          <w:p w:rsidR="00D7059C" w:rsidRDefault="00A83A4B">
            <w:pPr>
              <w:spacing w:line="460" w:lineRule="exact"/>
              <w:rPr>
                <w:rFonts w:ascii="宋体" w:hAnsi="宋体"/>
                <w:sz w:val="24"/>
              </w:rPr>
            </w:pPr>
            <w:r>
              <w:rPr>
                <w:rFonts w:ascii="宋体" w:hAnsi="宋体" w:hint="eastAsia"/>
                <w:sz w:val="24"/>
              </w:rPr>
              <w:t>备注</w:t>
            </w:r>
          </w:p>
        </w:tc>
        <w:tc>
          <w:tcPr>
            <w:tcW w:w="4860" w:type="dxa"/>
          </w:tcPr>
          <w:p w:rsidR="00D7059C" w:rsidRDefault="00D7059C">
            <w:pPr>
              <w:spacing w:line="460" w:lineRule="exact"/>
              <w:rPr>
                <w:rFonts w:ascii="宋体" w:hAnsi="宋体"/>
                <w:sz w:val="24"/>
              </w:rPr>
            </w:pPr>
          </w:p>
        </w:tc>
      </w:tr>
    </w:tbl>
    <w:p w:rsidR="00D7059C" w:rsidRDefault="00A83A4B">
      <w:pPr>
        <w:spacing w:line="460" w:lineRule="exact"/>
        <w:ind w:firstLineChars="200" w:firstLine="480"/>
        <w:rPr>
          <w:rFonts w:ascii="宋体" w:hAnsi="宋体"/>
          <w:sz w:val="24"/>
        </w:rPr>
      </w:pPr>
      <w:proofErr w:type="gramStart"/>
      <w:r>
        <w:rPr>
          <w:rFonts w:ascii="宋体" w:hAnsi="宋体" w:hint="eastAsia"/>
          <w:sz w:val="24"/>
        </w:rPr>
        <w:t>如拟参与</w:t>
      </w:r>
      <w:proofErr w:type="gramEnd"/>
      <w:r>
        <w:rPr>
          <w:rFonts w:ascii="宋体" w:hAnsi="宋体" w:hint="eastAsia"/>
          <w:sz w:val="24"/>
        </w:rPr>
        <w:t>此次投标，请在收到招标文件后完整填写投标回执表并盖章回传至招标公告公布的投标文件接收人。</w:t>
      </w:r>
    </w:p>
    <w:p w:rsidR="00D7059C" w:rsidRDefault="00D7059C">
      <w:pPr>
        <w:spacing w:line="460" w:lineRule="exact"/>
        <w:ind w:firstLineChars="200" w:firstLine="480"/>
        <w:rPr>
          <w:rFonts w:ascii="宋体" w:hAnsi="宋体"/>
          <w:sz w:val="24"/>
        </w:rPr>
      </w:pPr>
    </w:p>
    <w:p w:rsidR="00D7059C" w:rsidRDefault="00D7059C">
      <w:pPr>
        <w:spacing w:line="460" w:lineRule="exact"/>
        <w:ind w:firstLineChars="200" w:firstLine="480"/>
        <w:rPr>
          <w:rFonts w:ascii="宋体" w:hAnsi="宋体"/>
          <w:sz w:val="24"/>
        </w:rPr>
      </w:pPr>
    </w:p>
    <w:p w:rsidR="00D7059C" w:rsidRDefault="00D7059C">
      <w:pPr>
        <w:spacing w:line="460" w:lineRule="exact"/>
        <w:ind w:firstLineChars="200" w:firstLine="480"/>
        <w:rPr>
          <w:rFonts w:ascii="宋体" w:hAnsi="宋体"/>
          <w:sz w:val="24"/>
        </w:rPr>
      </w:pPr>
    </w:p>
    <w:p w:rsidR="00D7059C" w:rsidRDefault="00D7059C">
      <w:pPr>
        <w:spacing w:line="460" w:lineRule="exact"/>
        <w:ind w:firstLineChars="200" w:firstLine="480"/>
        <w:rPr>
          <w:rFonts w:ascii="宋体" w:hAnsi="宋体"/>
          <w:sz w:val="24"/>
        </w:rPr>
      </w:pPr>
    </w:p>
    <w:p w:rsidR="00D7059C" w:rsidRDefault="00D7059C">
      <w:pPr>
        <w:spacing w:line="460" w:lineRule="exact"/>
        <w:ind w:firstLineChars="200" w:firstLine="480"/>
        <w:rPr>
          <w:rFonts w:ascii="宋体" w:hAnsi="宋体"/>
          <w:sz w:val="24"/>
        </w:rPr>
      </w:pPr>
    </w:p>
    <w:p w:rsidR="00D7059C" w:rsidRDefault="00D7059C">
      <w:pPr>
        <w:spacing w:line="460" w:lineRule="exact"/>
        <w:rPr>
          <w:rFonts w:ascii="宋体" w:hAnsi="宋体"/>
          <w:sz w:val="24"/>
        </w:rPr>
      </w:pPr>
    </w:p>
    <w:p w:rsidR="00D7059C" w:rsidRDefault="00D7059C"/>
    <w:sectPr w:rsidR="00D7059C">
      <w:footerReference w:type="default" r:id="rId11"/>
      <w:pgSz w:w="11907" w:h="16840"/>
      <w:pgMar w:top="1701" w:right="1418"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A4B" w:rsidRDefault="00A83A4B">
      <w:r>
        <w:separator/>
      </w:r>
    </w:p>
  </w:endnote>
  <w:endnote w:type="continuationSeparator" w:id="0">
    <w:p w:rsidR="00A83A4B" w:rsidRDefault="00A8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宋体-18030">
    <w:altName w:val="Arial Unicode MS"/>
    <w:charset w:val="86"/>
    <w:family w:val="modern"/>
    <w:pitch w:val="default"/>
    <w:sig w:usb0="00000000" w:usb1="00000000" w:usb2="000A005E"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9C" w:rsidRDefault="00A83A4B">
    <w:pPr>
      <w:pStyle w:val="a6"/>
      <w:framePr w:wrap="around" w:vAnchor="text" w:hAnchor="margin" w:xAlign="center" w:y="1"/>
      <w:rPr>
        <w:rStyle w:val="a9"/>
      </w:rPr>
    </w:pPr>
    <w:r>
      <w:fldChar w:fldCharType="begin"/>
    </w:r>
    <w:r>
      <w:rPr>
        <w:rStyle w:val="a9"/>
      </w:rPr>
      <w:instrText xml:space="preserve">PAGE  </w:instrText>
    </w:r>
    <w:r>
      <w:fldChar w:fldCharType="separate"/>
    </w:r>
    <w:r w:rsidR="005325A3">
      <w:rPr>
        <w:rStyle w:val="a9"/>
        <w:noProof/>
      </w:rPr>
      <w:t>52</w:t>
    </w:r>
    <w:r>
      <w:fldChar w:fldCharType="end"/>
    </w:r>
  </w:p>
  <w:p w:rsidR="00D7059C" w:rsidRDefault="00D7059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9C" w:rsidRDefault="00A83A4B">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325A3">
      <w:rPr>
        <w:rStyle w:val="a9"/>
        <w:noProof/>
      </w:rPr>
      <w:t>57</w:t>
    </w:r>
    <w:r>
      <w:rPr>
        <w:rStyle w:val="a9"/>
      </w:rPr>
      <w:fldChar w:fldCharType="end"/>
    </w:r>
  </w:p>
  <w:p w:rsidR="00D7059C" w:rsidRDefault="00D705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A4B" w:rsidRDefault="00A83A4B">
      <w:r>
        <w:separator/>
      </w:r>
    </w:p>
  </w:footnote>
  <w:footnote w:type="continuationSeparator" w:id="0">
    <w:p w:rsidR="00A83A4B" w:rsidRDefault="00A83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6407B"/>
    <w:multiLevelType w:val="singleLevel"/>
    <w:tmpl w:val="59A6407B"/>
    <w:lvl w:ilvl="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FB9230D"/>
    <w:rsid w:val="0005786F"/>
    <w:rsid w:val="0046674D"/>
    <w:rsid w:val="004D3139"/>
    <w:rsid w:val="005325A3"/>
    <w:rsid w:val="00A71ECB"/>
    <w:rsid w:val="00A83A4B"/>
    <w:rsid w:val="00D55648"/>
    <w:rsid w:val="00D7059C"/>
    <w:rsid w:val="05C77386"/>
    <w:rsid w:val="0E0B1E32"/>
    <w:rsid w:val="0ECB23B1"/>
    <w:rsid w:val="0FD44947"/>
    <w:rsid w:val="17E73B8B"/>
    <w:rsid w:val="198E313D"/>
    <w:rsid w:val="19A00C3B"/>
    <w:rsid w:val="1D5021C8"/>
    <w:rsid w:val="1EBC2CA8"/>
    <w:rsid w:val="25F238A2"/>
    <w:rsid w:val="2942526C"/>
    <w:rsid w:val="2A38293E"/>
    <w:rsid w:val="2FDB0F19"/>
    <w:rsid w:val="318478CF"/>
    <w:rsid w:val="4208507D"/>
    <w:rsid w:val="44452429"/>
    <w:rsid w:val="45B81597"/>
    <w:rsid w:val="48D02E9F"/>
    <w:rsid w:val="48F84AFF"/>
    <w:rsid w:val="4A42458F"/>
    <w:rsid w:val="4D5A121D"/>
    <w:rsid w:val="514F4722"/>
    <w:rsid w:val="53470CDE"/>
    <w:rsid w:val="54C96CA4"/>
    <w:rsid w:val="54CB1EA7"/>
    <w:rsid w:val="556C1EC3"/>
    <w:rsid w:val="57DC554D"/>
    <w:rsid w:val="5B514B14"/>
    <w:rsid w:val="5BC96EBE"/>
    <w:rsid w:val="5FFC70FE"/>
    <w:rsid w:val="61B44E71"/>
    <w:rsid w:val="65DF0FC9"/>
    <w:rsid w:val="661630B1"/>
    <w:rsid w:val="68D627AB"/>
    <w:rsid w:val="68D77BBD"/>
    <w:rsid w:val="68EE1D9A"/>
    <w:rsid w:val="6B401DDB"/>
    <w:rsid w:val="6CEB38AC"/>
    <w:rsid w:val="6F5B78A2"/>
    <w:rsid w:val="6FB9230D"/>
    <w:rsid w:val="72091C53"/>
    <w:rsid w:val="72537EB7"/>
    <w:rsid w:val="74A41C5B"/>
    <w:rsid w:val="74C81748"/>
    <w:rsid w:val="76BE0AE1"/>
    <w:rsid w:val="7A9140C8"/>
    <w:rsid w:val="7B50160D"/>
    <w:rsid w:val="7EA05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Plain Text"/>
    <w:basedOn w:val="a"/>
    <w:qFormat/>
    <w:pPr>
      <w:spacing w:beforeLines="50" w:afterLines="50" w:line="400" w:lineRule="exact"/>
    </w:pPr>
    <w:rPr>
      <w:rFonts w:ascii="宋体" w:hAnsi="Courier New"/>
      <w:sz w:val="24"/>
    </w:rPr>
  </w:style>
  <w:style w:type="paragraph" w:styleId="a5">
    <w:name w:val="Date"/>
    <w:basedOn w:val="a"/>
    <w:next w:val="a"/>
    <w:qFormat/>
    <w:pPr>
      <w:ind w:leftChars="2500" w:left="2500"/>
    </w:pPr>
    <w:rPr>
      <w:rFonts w:eastAsia="楷体_GB2312"/>
      <w:sz w:val="32"/>
      <w:szCs w:val="20"/>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left" w:pos="1260"/>
        <w:tab w:val="right" w:leader="dot" w:pos="9660"/>
      </w:tabs>
      <w:adjustRightInd w:val="0"/>
      <w:snapToGrid w:val="0"/>
      <w:spacing w:line="600" w:lineRule="exact"/>
      <w:jc w:val="center"/>
      <w:textAlignment w:val="baseline"/>
    </w:pPr>
    <w:rPr>
      <w:rFonts w:ascii="宋体" w:eastAsia="宋体" w:hAnsi="宋体"/>
      <w:b/>
      <w:szCs w:val="21"/>
    </w:rPr>
  </w:style>
  <w:style w:type="paragraph" w:styleId="20">
    <w:name w:val="toc 2"/>
    <w:basedOn w:val="a"/>
    <w:next w:val="a"/>
    <w:qFormat/>
    <w:pPr>
      <w:ind w:leftChars="200" w:left="420"/>
    </w:pPr>
  </w:style>
  <w:style w:type="paragraph" w:styleId="a8">
    <w:name w:val="Normal (Web)"/>
    <w:basedOn w:val="a"/>
    <w:qFormat/>
    <w:pPr>
      <w:widowControl/>
      <w:spacing w:before="100" w:beforeAutospacing="1" w:after="100" w:afterAutospacing="1"/>
      <w:jc w:val="left"/>
    </w:pPr>
    <w:rPr>
      <w:rFonts w:ascii="宋体" w:hAnsi="宋体"/>
      <w:color w:val="000000"/>
      <w:kern w:val="0"/>
      <w:sz w:val="18"/>
      <w:szCs w:val="18"/>
    </w:rPr>
  </w:style>
  <w:style w:type="character" w:styleId="a9">
    <w:name w:val="page number"/>
    <w:basedOn w:val="a0"/>
    <w:qFormat/>
  </w:style>
  <w:style w:type="character" w:styleId="aa">
    <w:name w:val="Hyperlink"/>
    <w:qFormat/>
    <w:rPr>
      <w:color w:val="0000FF"/>
      <w:u w:val="single"/>
    </w:rPr>
  </w:style>
  <w:style w:type="paragraph" w:customStyle="1" w:styleId="Default">
    <w:name w:val="Default"/>
    <w:qFormat/>
    <w:pPr>
      <w:widowControl w:val="0"/>
      <w:autoSpaceDE w:val="0"/>
      <w:autoSpaceDN w:val="0"/>
      <w:adjustRightInd w:val="0"/>
    </w:pPr>
    <w:rPr>
      <w:rFonts w:ascii="宋体" w:eastAsiaTheme="minorEastAsia" w:hAnsiTheme="minorHAnsi" w:cstheme="minorBidi"/>
      <w:color w:val="000000"/>
      <w:sz w:val="24"/>
      <w:szCs w:val="22"/>
    </w:rPr>
  </w:style>
  <w:style w:type="paragraph" w:customStyle="1" w:styleId="CM99">
    <w:name w:val="CM99"/>
    <w:basedOn w:val="Default"/>
    <w:next w:val="Default"/>
    <w:qFormat/>
    <w:pPr>
      <w:spacing w:after="443"/>
    </w:pPr>
    <w:rPr>
      <w:color w:val="auto"/>
    </w:rPr>
  </w:style>
  <w:style w:type="paragraph" w:customStyle="1" w:styleId="11">
    <w:name w:val="列出段落1"/>
    <w:basedOn w:val="a"/>
    <w:uiPriority w:val="34"/>
    <w:qFormat/>
    <w:pPr>
      <w:ind w:firstLineChars="200" w:firstLine="420"/>
    </w:pPr>
    <w:rPr>
      <w:rFonts w:ascii="Calibri" w:hAnsi="Calibri"/>
      <w:szCs w:val="22"/>
    </w:rPr>
  </w:style>
  <w:style w:type="character" w:customStyle="1" w:styleId="Char">
    <w:name w:val="页眉 Char"/>
    <w:basedOn w:val="a0"/>
    <w:link w:val="a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4173</Words>
  <Characters>23792</Characters>
  <Application>Microsoft Office Word</Application>
  <DocSecurity>0</DocSecurity>
  <Lines>198</Lines>
  <Paragraphs>55</Paragraphs>
  <ScaleCrop>false</ScaleCrop>
  <Company>zjk</Company>
  <LinksUpToDate>false</LinksUpToDate>
  <CharactersWithSpaces>27910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李丽丽</cp:lastModifiedBy>
  <cp:revision>4</cp:revision>
  <dcterms:created xsi:type="dcterms:W3CDTF">2017-09-08T03:13:00Z</dcterms:created>
  <dcterms:modified xsi:type="dcterms:W3CDTF">2017-09-18T00:38:00Z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