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E8D1E" w14:textId="6E832D45" w:rsidR="00E841AF" w:rsidRDefault="00E841AF" w:rsidP="00E841AF">
      <w:pPr>
        <w:jc w:val="center"/>
        <w:rPr>
          <w:rFonts w:ascii="黑体" w:eastAsia="黑体" w:hAnsi="黑体"/>
          <w:b/>
          <w:bCs/>
          <w:sz w:val="30"/>
          <w:szCs w:val="30"/>
        </w:rPr>
      </w:pPr>
      <w:bookmarkStart w:id="0" w:name="_GoBack"/>
      <w:bookmarkEnd w:id="0"/>
      <w:r>
        <w:rPr>
          <w:rFonts w:ascii="黑体" w:eastAsia="黑体" w:hAnsi="黑体" w:hint="eastAsia"/>
          <w:b/>
          <w:bCs/>
          <w:sz w:val="30"/>
          <w:szCs w:val="30"/>
        </w:rPr>
        <w:t>人力资源管理</w:t>
      </w:r>
    </w:p>
    <w:p w14:paraId="5C397BDF" w14:textId="08AC6E47" w:rsidR="00E841AF" w:rsidRDefault="00E841AF" w:rsidP="00E841AF">
      <w:pPr>
        <w:rPr>
          <w:rFonts w:ascii="黑体" w:eastAsia="黑体" w:hAnsi="黑体"/>
        </w:rPr>
      </w:pPr>
      <w:r w:rsidRPr="00E33037">
        <w:rPr>
          <w:rFonts w:ascii="黑体" w:eastAsia="黑体" w:hAnsi="黑体"/>
        </w:rPr>
        <w:t>员工价值作为公司价值的重要组成部分，已根植于公司的目</w:t>
      </w:r>
      <w:r>
        <w:rPr>
          <w:rFonts w:ascii="黑体" w:eastAsia="黑体" w:hAnsi="黑体"/>
        </w:rPr>
        <w:t>标管理与日常运营中。</w:t>
      </w:r>
      <w:r w:rsidRPr="00E33037">
        <w:rPr>
          <w:rFonts w:ascii="黑体" w:eastAsia="黑体" w:hAnsi="黑体"/>
        </w:rPr>
        <w:t>公司</w:t>
      </w:r>
      <w:r>
        <w:rPr>
          <w:rFonts w:ascii="黑体" w:eastAsia="黑体" w:hAnsi="黑体" w:hint="eastAsia"/>
        </w:rPr>
        <w:t>已制定</w:t>
      </w:r>
      <w:r>
        <w:rPr>
          <w:rFonts w:ascii="黑体" w:eastAsia="黑体" w:hAnsi="黑体" w:hint="eastAsia"/>
        </w:rPr>
        <w:t>《</w:t>
      </w:r>
      <w:r>
        <w:rPr>
          <w:rFonts w:ascii="黑体" w:eastAsia="黑体" w:hAnsi="黑体" w:hint="eastAsia"/>
        </w:rPr>
        <w:t>人力资源管理</w:t>
      </w:r>
      <w:r w:rsidRPr="00E33037">
        <w:rPr>
          <w:rFonts w:ascii="黑体" w:eastAsia="黑体" w:hAnsi="黑体"/>
        </w:rPr>
        <w:t>政策</w:t>
      </w:r>
      <w:r>
        <w:rPr>
          <w:rFonts w:ascii="黑体" w:eastAsia="黑体" w:hAnsi="黑体" w:hint="eastAsia"/>
        </w:rPr>
        <w:t>声明》</w:t>
      </w:r>
      <w:r w:rsidRPr="00E33037">
        <w:rPr>
          <w:rFonts w:ascii="黑体" w:eastAsia="黑体" w:hAnsi="黑体"/>
        </w:rPr>
        <w:t>，清晰地向各级运营体系及全体员工传达处理员工人权议题时的行动预期与合</w:t>
      </w:r>
      <w:proofErr w:type="gramStart"/>
      <w:r w:rsidRPr="00E33037">
        <w:rPr>
          <w:rFonts w:ascii="黑体" w:eastAsia="黑体" w:hAnsi="黑体"/>
        </w:rPr>
        <w:t>规</w:t>
      </w:r>
      <w:proofErr w:type="gramEnd"/>
      <w:r w:rsidRPr="00E33037">
        <w:rPr>
          <w:rFonts w:ascii="黑体" w:eastAsia="黑体" w:hAnsi="黑体"/>
        </w:rPr>
        <w:t>边界。同时逐步将对人权的关切延伸到公司的业务合作伙伴。公司秉承“企业、员工、社会协调发展”，坚持“物质文明与精神文明” 两手抓，以“尊重员工基本权利”为基本原则，通过建章立制， 全面落实“以人为本”理念。</w:t>
      </w:r>
    </w:p>
    <w:p w14:paraId="2851D3E0" w14:textId="77777777" w:rsidR="00E841AF" w:rsidRDefault="00E841AF" w:rsidP="00E841AF">
      <w:pPr>
        <w:rPr>
          <w:rFonts w:ascii="黑体" w:eastAsia="黑体" w:hAnsi="黑体" w:hint="eastAsia"/>
        </w:rPr>
      </w:pPr>
    </w:p>
    <w:p w14:paraId="24520D54" w14:textId="77777777" w:rsidR="00E841AF" w:rsidRDefault="00E841AF" w:rsidP="00E841AF">
      <w:pPr>
        <w:rPr>
          <w:rFonts w:ascii="黑体" w:eastAsia="黑体" w:hAnsi="黑体"/>
        </w:rPr>
      </w:pPr>
      <w:r w:rsidRPr="003D6E38">
        <w:rPr>
          <w:rFonts w:ascii="黑体" w:eastAsia="黑体" w:hAnsi="黑体" w:hint="eastAsia"/>
        </w:rPr>
        <w:t>我们坚持用工本地化与多元化政策，公平公正对待不同国籍、种族、性别、宗教信仰和文化背景的员工。我们在中国境内外企业遵循本地化用工政策，截至2</w:t>
      </w:r>
      <w:r w:rsidRPr="003D6E38">
        <w:rPr>
          <w:rFonts w:ascii="黑体" w:eastAsia="黑体" w:hAnsi="黑体"/>
        </w:rPr>
        <w:t>019</w:t>
      </w:r>
      <w:r w:rsidRPr="003D6E38">
        <w:rPr>
          <w:rFonts w:ascii="黑体" w:eastAsia="黑体" w:hAnsi="黑体" w:hint="eastAsia"/>
        </w:rPr>
        <w:t>年末，境外员工本土化比例高达9</w:t>
      </w:r>
      <w:r w:rsidRPr="003D6E38">
        <w:rPr>
          <w:rFonts w:ascii="黑体" w:eastAsia="黑体" w:hAnsi="黑体"/>
        </w:rPr>
        <w:t>5</w:t>
      </w:r>
      <w:r w:rsidRPr="003D6E38">
        <w:rPr>
          <w:rFonts w:ascii="黑体" w:eastAsia="黑体" w:hAnsi="黑体" w:hint="eastAsia"/>
        </w:rPr>
        <w:t>%，中国境内员工本土化比例为</w:t>
      </w:r>
      <w:r w:rsidRPr="003D6E38">
        <w:rPr>
          <w:rFonts w:ascii="黑体" w:eastAsia="黑体" w:hAnsi="黑体"/>
        </w:rPr>
        <w:t>99</w:t>
      </w:r>
      <w:r w:rsidRPr="003D6E38">
        <w:rPr>
          <w:rFonts w:ascii="黑体" w:eastAsia="黑体" w:hAnsi="黑体" w:hint="eastAsia"/>
        </w:rPr>
        <w:t>%。</w:t>
      </w:r>
    </w:p>
    <w:p w14:paraId="7AD617E5" w14:textId="77777777" w:rsidR="00E841AF" w:rsidRDefault="00E841AF" w:rsidP="00E841AF">
      <w:pPr>
        <w:rPr>
          <w:rFonts w:ascii="黑体" w:eastAsia="黑体" w:hAnsi="黑体"/>
        </w:rPr>
      </w:pPr>
      <w:hyperlink r:id="rId7" w:history="1">
        <w:r w:rsidRPr="00BC79F3">
          <w:rPr>
            <w:rStyle w:val="Hyperlink"/>
            <w:rFonts w:ascii="黑体" w:eastAsia="黑体" w:hAnsi="黑体"/>
          </w:rPr>
          <w:t>http://www.zjky.cn/upload/file/2020/09/24/d56381c22acb47b0b8c80c861680ace6.pdf</w:t>
        </w:r>
      </w:hyperlink>
    </w:p>
    <w:p w14:paraId="396C9226" w14:textId="77777777" w:rsidR="00E841AF" w:rsidRPr="00E841AF" w:rsidRDefault="00E841AF" w:rsidP="00E841AF">
      <w:pPr>
        <w:jc w:val="center"/>
        <w:rPr>
          <w:rFonts w:ascii="黑体" w:eastAsia="黑体" w:hAnsi="黑体" w:hint="eastAsia"/>
          <w:b/>
          <w:bCs/>
          <w:sz w:val="30"/>
          <w:szCs w:val="30"/>
        </w:rPr>
      </w:pPr>
    </w:p>
    <w:p w14:paraId="55E535F4" w14:textId="77777777" w:rsidR="00E33037" w:rsidRDefault="00E33037">
      <w:pPr>
        <w:rPr>
          <w:rFonts w:ascii="黑体" w:eastAsia="黑体" w:hAnsi="黑体"/>
        </w:rPr>
      </w:pPr>
    </w:p>
    <w:p w14:paraId="4FE33994" w14:textId="77777777" w:rsidR="00E33037" w:rsidRPr="003D6E38" w:rsidRDefault="00E33037">
      <w:pPr>
        <w:rPr>
          <w:rFonts w:ascii="黑体" w:eastAsia="黑体" w:hAnsi="黑体"/>
        </w:rPr>
      </w:pPr>
    </w:p>
    <w:sectPr w:rsidR="00E33037" w:rsidRPr="003D6E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B1704" w14:textId="77777777" w:rsidR="00535382" w:rsidRDefault="00535382" w:rsidP="00DA022B">
      <w:r>
        <w:separator/>
      </w:r>
    </w:p>
  </w:endnote>
  <w:endnote w:type="continuationSeparator" w:id="0">
    <w:p w14:paraId="72F7ABF5" w14:textId="77777777" w:rsidR="00535382" w:rsidRDefault="00535382" w:rsidP="00DA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67A82" w14:textId="77777777" w:rsidR="00535382" w:rsidRDefault="00535382" w:rsidP="00DA022B">
      <w:r>
        <w:separator/>
      </w:r>
    </w:p>
  </w:footnote>
  <w:footnote w:type="continuationSeparator" w:id="0">
    <w:p w14:paraId="4A2CC7BE" w14:textId="77777777" w:rsidR="00535382" w:rsidRDefault="00535382" w:rsidP="00DA0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F26"/>
    <w:rsid w:val="000E3273"/>
    <w:rsid w:val="001611E4"/>
    <w:rsid w:val="001A3095"/>
    <w:rsid w:val="002C1DFC"/>
    <w:rsid w:val="002D2358"/>
    <w:rsid w:val="002E13EF"/>
    <w:rsid w:val="00381F9C"/>
    <w:rsid w:val="003D6E38"/>
    <w:rsid w:val="004008A7"/>
    <w:rsid w:val="0042499C"/>
    <w:rsid w:val="004625D9"/>
    <w:rsid w:val="00530AAC"/>
    <w:rsid w:val="00535382"/>
    <w:rsid w:val="005759CD"/>
    <w:rsid w:val="00587A29"/>
    <w:rsid w:val="00587C6F"/>
    <w:rsid w:val="00596CD4"/>
    <w:rsid w:val="006B4001"/>
    <w:rsid w:val="006C7A24"/>
    <w:rsid w:val="006D6931"/>
    <w:rsid w:val="008627CD"/>
    <w:rsid w:val="009C7F03"/>
    <w:rsid w:val="009D3F26"/>
    <w:rsid w:val="00A37D84"/>
    <w:rsid w:val="00B24A3E"/>
    <w:rsid w:val="00BA4F11"/>
    <w:rsid w:val="00D2232F"/>
    <w:rsid w:val="00DA022B"/>
    <w:rsid w:val="00E33037"/>
    <w:rsid w:val="00E841AF"/>
    <w:rsid w:val="00EE1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49CE9"/>
  <w15:chartTrackingRefBased/>
  <w15:docId w15:val="{6C84B042-9D2B-4EF1-BCC8-E8DD1AB0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5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022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A022B"/>
    <w:rPr>
      <w:sz w:val="18"/>
      <w:szCs w:val="18"/>
    </w:rPr>
  </w:style>
  <w:style w:type="paragraph" w:styleId="Footer">
    <w:name w:val="footer"/>
    <w:basedOn w:val="Normal"/>
    <w:link w:val="FooterChar"/>
    <w:uiPriority w:val="99"/>
    <w:unhideWhenUsed/>
    <w:rsid w:val="00DA022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A022B"/>
    <w:rPr>
      <w:sz w:val="18"/>
      <w:szCs w:val="18"/>
    </w:rPr>
  </w:style>
  <w:style w:type="character" w:styleId="Hyperlink">
    <w:name w:val="Hyperlink"/>
    <w:basedOn w:val="DefaultParagraphFont"/>
    <w:uiPriority w:val="99"/>
    <w:unhideWhenUsed/>
    <w:rsid w:val="00E330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jky.cn/upload/file/2020/09/24/d56381c22acb47b0b8c80c861680ace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DFEDC-CE0F-48FB-9274-F297090BD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Xin</dc:creator>
  <cp:keywords/>
  <dc:description/>
  <cp:lastModifiedBy>Wei Xin</cp:lastModifiedBy>
  <cp:revision>3</cp:revision>
  <dcterms:created xsi:type="dcterms:W3CDTF">2020-09-27T08:53:00Z</dcterms:created>
  <dcterms:modified xsi:type="dcterms:W3CDTF">2020-09-27T08:54:00Z</dcterms:modified>
</cp:coreProperties>
</file>